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5334" w14:textId="1DBF76EF" w:rsidR="00910188" w:rsidRPr="00897CAF" w:rsidRDefault="003B5310" w:rsidP="00162385">
      <w:pPr>
        <w:pStyle w:val="AKFZFnormln"/>
        <w:spacing w:after="0" w:line="240" w:lineRule="auto"/>
        <w:jc w:val="center"/>
        <w:rPr>
          <w:rFonts w:ascii="Times New Roman" w:eastAsia="Times New Roman" w:hAnsi="Times New Roman" w:cs="Times New Roman"/>
          <w:b/>
          <w:caps/>
          <w:lang w:eastAsia="cs-CZ"/>
        </w:rPr>
      </w:pPr>
      <w:r w:rsidRPr="00897CAF">
        <w:rPr>
          <w:rFonts w:ascii="Times New Roman" w:hAnsi="Times New Roman" w:cs="Times New Roman"/>
          <w:noProof/>
        </w:rPr>
        <w:drawing>
          <wp:anchor distT="0" distB="0" distL="114300" distR="114300" simplePos="0" relativeHeight="251658752" behindDoc="0" locked="0" layoutInCell="1" allowOverlap="1" wp14:anchorId="0F8DEB06" wp14:editId="1A493873">
            <wp:simplePos x="0" y="0"/>
            <wp:positionH relativeFrom="column">
              <wp:posOffset>-15240</wp:posOffset>
            </wp:positionH>
            <wp:positionV relativeFrom="paragraph">
              <wp:posOffset>361950</wp:posOffset>
            </wp:positionV>
            <wp:extent cx="370205" cy="409575"/>
            <wp:effectExtent l="0" t="0" r="0" b="0"/>
            <wp:wrapSquare wrapText="bothSides"/>
            <wp:docPr id="4" name="Obrázek 8" descr="\\fileserver\users\landkammer\Documents\_šablony\vizuál\znak mě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fileserver\users\landkammer\Documents\_šablony\vizuál\znak měst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20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CAF">
        <w:rPr>
          <w:rFonts w:ascii="Times New Roman" w:hAnsi="Times New Roman" w:cs="Times New Roman"/>
          <w:noProof/>
        </w:rPr>
        <mc:AlternateContent>
          <mc:Choice Requires="wps">
            <w:drawing>
              <wp:anchor distT="0" distB="0" distL="114298" distR="114298" simplePos="0" relativeHeight="251657728" behindDoc="0" locked="0" layoutInCell="1" allowOverlap="1" wp14:anchorId="527DFB47" wp14:editId="6281F3F6">
                <wp:simplePos x="0" y="0"/>
                <wp:positionH relativeFrom="column">
                  <wp:posOffset>27939</wp:posOffset>
                </wp:positionH>
                <wp:positionV relativeFrom="paragraph">
                  <wp:posOffset>176530</wp:posOffset>
                </wp:positionV>
                <wp:extent cx="0" cy="413385"/>
                <wp:effectExtent l="0" t="0" r="19050" b="5715"/>
                <wp:wrapNone/>
                <wp:docPr id="3"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3385"/>
                        </a:xfrm>
                        <a:prstGeom prst="line">
                          <a:avLst/>
                        </a:prstGeom>
                        <a:noFill/>
                        <a:ln w="12700" cap="flat" cmpd="sng" algn="ctr">
                          <a:solidFill>
                            <a:srgbClr val="4F81BD">
                              <a:lumMod val="7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7B6053D" id="Přímá spojnice 7" o:spid="_x0000_s1026" style="position:absolute;z-index:251657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2pt,13.9pt" to="2.2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P4uwEAAGwDAAAOAAAAZHJzL2Uyb0RvYy54bWysU8tu2zAQvBfoPxC815KdpDEEywEaw72k&#10;bYC0H7CmSIkoX+Aylvz3XVKOk7a3oheC+xrNDkebu8kadpQRtXctXy5qzqQTvtOub/mP7/sPa84w&#10;gevAeCdbfpLI77bv323G0MiVH7zpZGQE4rAZQ8uHlEJTVSgGaQEXPkhHReWjhURh7Ksuwkjo1lSr&#10;uv5YjT52IXohESm7m4t8W/CVkiJ9UwplYqblxC2VM5bzkM9qu4GmjxAGLc404B9YWNCOPnqB2kEC&#10;9hz1X1BWi+jRq7QQ3lZeKS1k2YG2WdZ/bPM0QJBlFxIHw0Um/H+w4uvx3j3GTF1M7ik8ePETSZRq&#10;DNhcijnAMLdNKtrcTtzZVIQ8XYSUU2JiTgrKXi+vrtY3WeMKmpe5EDF9lt6yfGm50S6vCA0cHzDN&#10;rS8tOe38XhtTnsk4NpLHVrc1vaQAcosykOhqQ9dydD1nYHqyoUixQKI3usvjGQhjf7g3kR2BrHC9&#10;Xy8/7UqTebZffDenb29qwp5JnPsL99+AMrsd4DCPlNJ5xLj8IVlsd17mVbl8O/ju9Bgzfo7oSQv6&#10;2X7ZM2/j0vX6k2x/AQAA//8DAFBLAwQUAAYACAAAACEAGX6jptoAAAAFAQAADwAAAGRycy9kb3du&#10;cmV2LnhtbEyPQWuDQBSE74X+h+UFemvWSNoY6xpE6KEUCjUl5xd3oxL3rbgbY/59X07tcZhh5pts&#10;N9teTGb0nSMFq2UEwlDtdEeNgp/9+3MCwgckjb0jo+BmPOzyx4cMU+2u9G2mKjSCS8inqKANYUil&#10;9HVrLPqlGwyxd3KjxcBybKQe8crltpdxFL1Kix3xQouDKVtTn6uLVTBgUn29TKdz8vlR2PJQlIew&#10;vyn1tJiLNxDBzOEvDHd8RoecmY7uQtqLXsF6zUEF8YYPsH2XRwXbeAsyz+R/+vwXAAD//wMAUEsB&#10;Ai0AFAAGAAgAAAAhALaDOJL+AAAA4QEAABMAAAAAAAAAAAAAAAAAAAAAAFtDb250ZW50X1R5cGVz&#10;XS54bWxQSwECLQAUAAYACAAAACEAOP0h/9YAAACUAQAACwAAAAAAAAAAAAAAAAAvAQAAX3JlbHMv&#10;LnJlbHNQSwECLQAUAAYACAAAACEAQo1z+LsBAABsAwAADgAAAAAAAAAAAAAAAAAuAgAAZHJzL2Uy&#10;b0RvYy54bWxQSwECLQAUAAYACAAAACEAGX6jptoAAAAFAQAADwAAAAAAAAAAAAAAAAAVBAAAZHJz&#10;L2Rvd25yZXYueG1sUEsFBgAAAAAEAAQA8wAAABwFAAAAAA==&#10;" strokecolor="#376092" strokeweight="1pt">
                <o:lock v:ext="edit" shapetype="f"/>
              </v:line>
            </w:pict>
          </mc:Fallback>
        </mc:AlternateContent>
      </w:r>
      <w:r w:rsidR="008C3E07" w:rsidRPr="00897CAF">
        <w:rPr>
          <w:rFonts w:ascii="Times New Roman" w:eastAsia="Times New Roman" w:hAnsi="Times New Roman" w:cs="Times New Roman"/>
          <w:b/>
          <w:caps/>
          <w:lang w:eastAsia="cs-CZ"/>
        </w:rPr>
        <w:t xml:space="preserve">SMLOUVA O VÝKONU ČINNOSTÍ </w:t>
      </w:r>
      <w:r w:rsidR="000312E0" w:rsidRPr="00897CAF">
        <w:rPr>
          <w:rFonts w:ascii="Times New Roman" w:eastAsia="Times New Roman" w:hAnsi="Times New Roman" w:cs="Times New Roman"/>
          <w:b/>
          <w:caps/>
          <w:lang w:eastAsia="cs-CZ"/>
        </w:rPr>
        <w:t xml:space="preserve">TDS </w:t>
      </w:r>
      <w:r w:rsidR="008C3E07" w:rsidRPr="00897CAF">
        <w:rPr>
          <w:rFonts w:ascii="Times New Roman" w:eastAsia="Times New Roman" w:hAnsi="Times New Roman" w:cs="Times New Roman"/>
          <w:b/>
          <w:caps/>
          <w:lang w:eastAsia="cs-CZ"/>
        </w:rPr>
        <w:t xml:space="preserve">A </w:t>
      </w:r>
      <w:r w:rsidR="000312E0" w:rsidRPr="00897CAF">
        <w:rPr>
          <w:rFonts w:ascii="Times New Roman" w:eastAsia="Times New Roman" w:hAnsi="Times New Roman" w:cs="Times New Roman"/>
          <w:b/>
          <w:caps/>
          <w:lang w:eastAsia="cs-CZ"/>
        </w:rPr>
        <w:t>K</w:t>
      </w:r>
      <w:r w:rsidR="008C3E07" w:rsidRPr="00897CAF">
        <w:rPr>
          <w:rFonts w:ascii="Times New Roman" w:eastAsia="Times New Roman" w:hAnsi="Times New Roman" w:cs="Times New Roman"/>
          <w:b/>
          <w:caps/>
          <w:lang w:eastAsia="cs-CZ"/>
        </w:rPr>
        <w:t>BOZP</w:t>
      </w:r>
      <w:r w:rsidR="00B300E0" w:rsidRPr="00897CAF">
        <w:rPr>
          <w:rFonts w:ascii="Times New Roman" w:eastAsia="Times New Roman" w:hAnsi="Times New Roman" w:cs="Times New Roman"/>
          <w:b/>
          <w:caps/>
          <w:lang w:eastAsia="cs-CZ"/>
        </w:rPr>
        <w:t xml:space="preserve"> </w:t>
      </w:r>
      <w:r w:rsidR="003E0B5C" w:rsidRPr="00897CAF">
        <w:rPr>
          <w:rFonts w:ascii="Times New Roman" w:eastAsia="Times New Roman" w:hAnsi="Times New Roman" w:cs="Times New Roman"/>
          <w:b/>
          <w:caps/>
          <w:lang w:eastAsia="cs-CZ"/>
        </w:rPr>
        <w:t xml:space="preserve">na akci </w:t>
      </w:r>
      <w:r w:rsidR="00B300E0" w:rsidRPr="00897CAF">
        <w:rPr>
          <w:rFonts w:ascii="Times New Roman" w:eastAsia="Times New Roman" w:hAnsi="Times New Roman" w:cs="Times New Roman"/>
          <w:b/>
          <w:caps/>
          <w:lang w:eastAsia="cs-CZ"/>
        </w:rPr>
        <w:t>NO</w:t>
      </w:r>
      <w:r w:rsidR="00527A56" w:rsidRPr="00897CAF">
        <w:rPr>
          <w:rFonts w:ascii="Times New Roman" w:eastAsia="Times New Roman" w:hAnsi="Times New Roman" w:cs="Times New Roman"/>
          <w:b/>
          <w:caps/>
          <w:lang w:eastAsia="cs-CZ"/>
        </w:rPr>
        <w:t>vostavba</w:t>
      </w:r>
      <w:r w:rsidR="000F6F1F" w:rsidRPr="00897CAF">
        <w:rPr>
          <w:rFonts w:ascii="Times New Roman" w:eastAsia="Times New Roman" w:hAnsi="Times New Roman" w:cs="Times New Roman"/>
          <w:b/>
          <w:caps/>
          <w:lang w:eastAsia="cs-CZ"/>
        </w:rPr>
        <w:t xml:space="preserve"> MATEŘSK</w:t>
      </w:r>
      <w:r w:rsidR="00527A56" w:rsidRPr="00897CAF">
        <w:rPr>
          <w:rFonts w:ascii="Times New Roman" w:eastAsia="Times New Roman" w:hAnsi="Times New Roman" w:cs="Times New Roman"/>
          <w:b/>
          <w:caps/>
          <w:lang w:eastAsia="cs-CZ"/>
        </w:rPr>
        <w:t>é</w:t>
      </w:r>
      <w:r w:rsidR="000F6F1F" w:rsidRPr="00897CAF">
        <w:rPr>
          <w:rFonts w:ascii="Times New Roman" w:eastAsia="Times New Roman" w:hAnsi="Times New Roman" w:cs="Times New Roman"/>
          <w:b/>
          <w:caps/>
          <w:lang w:eastAsia="cs-CZ"/>
        </w:rPr>
        <w:t xml:space="preserve"> ŠKOLK</w:t>
      </w:r>
      <w:r w:rsidR="00527A56" w:rsidRPr="00897CAF">
        <w:rPr>
          <w:rFonts w:ascii="Times New Roman" w:eastAsia="Times New Roman" w:hAnsi="Times New Roman" w:cs="Times New Roman"/>
          <w:b/>
          <w:caps/>
          <w:lang w:eastAsia="cs-CZ"/>
        </w:rPr>
        <w:t>y</w:t>
      </w:r>
      <w:r w:rsidR="000F6F1F" w:rsidRPr="00897CAF">
        <w:rPr>
          <w:rFonts w:ascii="Times New Roman" w:eastAsia="Times New Roman" w:hAnsi="Times New Roman" w:cs="Times New Roman"/>
          <w:b/>
          <w:caps/>
          <w:lang w:eastAsia="cs-CZ"/>
        </w:rPr>
        <w:t xml:space="preserve"> KOLLÁROVA,</w:t>
      </w:r>
      <w:r w:rsidR="00B300E0" w:rsidRPr="00897CAF">
        <w:rPr>
          <w:rFonts w:ascii="Times New Roman" w:eastAsia="Times New Roman" w:hAnsi="Times New Roman" w:cs="Times New Roman"/>
          <w:b/>
          <w:caps/>
          <w:lang w:eastAsia="cs-CZ"/>
        </w:rPr>
        <w:t xml:space="preserve"> ČESKÝ</w:t>
      </w:r>
      <w:r w:rsidR="002F103A" w:rsidRPr="00897CAF">
        <w:rPr>
          <w:rFonts w:ascii="Times New Roman" w:eastAsia="Times New Roman" w:hAnsi="Times New Roman" w:cs="Times New Roman"/>
          <w:b/>
          <w:caps/>
          <w:lang w:eastAsia="cs-CZ"/>
        </w:rPr>
        <w:t> </w:t>
      </w:r>
      <w:r w:rsidR="00B300E0" w:rsidRPr="00897CAF">
        <w:rPr>
          <w:rFonts w:ascii="Times New Roman" w:eastAsia="Times New Roman" w:hAnsi="Times New Roman" w:cs="Times New Roman"/>
          <w:b/>
          <w:caps/>
          <w:lang w:eastAsia="cs-CZ"/>
        </w:rPr>
        <w:t>BROD</w:t>
      </w:r>
    </w:p>
    <w:p w14:paraId="3878C7FC" w14:textId="0C230874" w:rsidR="00910188" w:rsidRPr="00897CAF" w:rsidRDefault="003B5310" w:rsidP="00460750">
      <w:pPr>
        <w:spacing w:after="0" w:line="240" w:lineRule="auto"/>
        <w:rPr>
          <w:rFonts w:ascii="Times New Roman" w:hAnsi="Times New Roman" w:cs="Times New Roman"/>
        </w:rPr>
      </w:pPr>
      <w:r w:rsidRPr="00897CAF">
        <w:rPr>
          <w:rFonts w:ascii="Times New Roman" w:hAnsi="Times New Roman" w:cs="Times New Roman"/>
          <w:noProof/>
        </w:rPr>
        <mc:AlternateContent>
          <mc:Choice Requires="wps">
            <w:drawing>
              <wp:anchor distT="4294967295" distB="4294967295" distL="114300" distR="114300" simplePos="0" relativeHeight="251656704" behindDoc="0" locked="0" layoutInCell="1" allowOverlap="1" wp14:anchorId="461DB22D" wp14:editId="20D0FA67">
                <wp:simplePos x="0" y="0"/>
                <wp:positionH relativeFrom="column">
                  <wp:posOffset>13335</wp:posOffset>
                </wp:positionH>
                <wp:positionV relativeFrom="paragraph">
                  <wp:posOffset>83184</wp:posOffset>
                </wp:positionV>
                <wp:extent cx="6479540" cy="0"/>
                <wp:effectExtent l="0" t="0" r="0" b="0"/>
                <wp:wrapSquare wrapText="bothSides"/>
                <wp:docPr id="9"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6415A6" id="Přímá spojnic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5pt,6.55pt" to="511.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vSuwEAAG0DAAAOAAAAZHJzL2Uyb0RvYy54bWysU8tu2zAQvBfoPxC815INJ04FywEaw72k&#10;bYCkH7CmKIkoX+Aylvz3XVKym7a3ohdiuY/h7Gi0vR+NZicZUDlb8+Wi5Exa4Rplu5p/fzl8uOMM&#10;I9gGtLOy5meJ/H73/t128JVcud7pRgZGIBarwde8j9FXRYGilwZw4by0VGxdMBDpGrqiCTAQutHF&#10;qixvi8GFxgcnJCJl91OR7zJ+20oRv7Utysh0zYlbzGfI5zGdxW4LVRfA90rMNOAfWBhQlh69Qu0h&#10;AnsN6i8oo0Rw6Nq4EM4Urm2VkHkH2mZZ/rHNcw9e5l1IHPRXmfD/wYqvpwf7FBJ1Mdpn/+jEDyRR&#10;isFjdS2mC/qpbWyDSe3EnY1ZyPNVSDlGJih5u958vFmT3uJSK6C6DPqA8bN0hqWg5lrZtCNUcHrE&#10;mJ6G6tKS0tYdlNb5O2nLBjLZalMmaCC7tBoihcY3NUfbcQa6Ix+KGDIkOq2aNJ6AMHTHBx3YCcgL&#10;68Pd8tM+N+lX88U1U3pzUxL2RGLuz4R+A0rs9oD9NJJL84i26SGZfTcv80u6FB1dc34KF33pm2b0&#10;2X/JNG/vFL/9S3Y/AQAA//8DAFBLAwQUAAYACAAAACEAVM+lS9sAAAAIAQAADwAAAGRycy9kb3du&#10;cmV2LnhtbEyPQWuDQBCF74X+h2UKvTVrLCliXYMIPZRCoabkPNGJStxZcTfG/PtO6KE9DfPe4803&#10;2Xaxg5pp8r1jA+tVBIq4dk3PrYHv3dtTAsoH5AYHx2TgSh62+f1dhmnjLvxFcxVaJSXsUzTQhTCm&#10;Wvu6I4t+5UZi8Y5ushhknVrdTHiRcjvoOIpetMWe5UKHI5Ud1afqbA2MmFSfm/l4Sj7eC1vui3If&#10;dldjHh+W4hVUoCX8heGGL+iQC9PBnbnxajAQryUo8rPMmx3F8QbU4VfReab/P5D/AAAA//8DAFBL&#10;AQItABQABgAIAAAAIQC2gziS/gAAAOEBAAATAAAAAAAAAAAAAAAAAAAAAABbQ29udGVudF9UeXBl&#10;c10ueG1sUEsBAi0AFAAGAAgAAAAhADj9If/WAAAAlAEAAAsAAAAAAAAAAAAAAAAALwEAAF9yZWxz&#10;Ly5yZWxzUEsBAi0AFAAGAAgAAAAhAK2ma9K7AQAAbQMAAA4AAAAAAAAAAAAAAAAALgIAAGRycy9l&#10;Mm9Eb2MueG1sUEsBAi0AFAAGAAgAAAAhAFTPpUvbAAAACAEAAA8AAAAAAAAAAAAAAAAAFQQAAGRy&#10;cy9kb3ducmV2LnhtbFBLBQYAAAAABAAEAPMAAAAdBQAAAAA=&#10;" strokecolor="#376092" strokeweight="1pt">
                <o:lock v:ext="edit" shapetype="f"/>
                <w10:wrap type="square"/>
              </v:line>
            </w:pict>
          </mc:Fallback>
        </mc:AlternateContent>
      </w:r>
    </w:p>
    <w:p w14:paraId="0C9CDD13" w14:textId="77777777" w:rsidR="00425CBA" w:rsidRPr="00897CAF" w:rsidRDefault="00425CBA" w:rsidP="00077DBC">
      <w:pPr>
        <w:spacing w:after="0" w:line="240" w:lineRule="auto"/>
        <w:jc w:val="center"/>
        <w:rPr>
          <w:rFonts w:ascii="Times New Roman" w:hAnsi="Times New Roman" w:cs="Times New Roman"/>
          <w:b/>
        </w:rPr>
      </w:pPr>
      <w:r w:rsidRPr="00897CAF">
        <w:rPr>
          <w:rFonts w:ascii="Times New Roman" w:hAnsi="Times New Roman" w:cs="Times New Roman"/>
          <w:b/>
        </w:rPr>
        <w:t>číslo smlouvy objednatele:</w:t>
      </w:r>
      <w:r w:rsidR="00174691" w:rsidRPr="00897CAF">
        <w:rPr>
          <w:rFonts w:ascii="Times New Roman" w:hAnsi="Times New Roman" w:cs="Times New Roman"/>
          <w:b/>
        </w:rPr>
        <w:t xml:space="preserve"> </w:t>
      </w:r>
      <w:r w:rsidR="000F6F1F" w:rsidRPr="00897CAF">
        <w:rPr>
          <w:rFonts w:ascii="Times New Roman" w:hAnsi="Times New Roman" w:cs="Times New Roman"/>
          <w:b/>
        </w:rPr>
        <w:t>………</w:t>
      </w:r>
      <w:proofErr w:type="gramStart"/>
      <w:r w:rsidR="000F6F1F" w:rsidRPr="00897CAF">
        <w:rPr>
          <w:rFonts w:ascii="Times New Roman" w:hAnsi="Times New Roman" w:cs="Times New Roman"/>
          <w:b/>
        </w:rPr>
        <w:t>…….</w:t>
      </w:r>
      <w:proofErr w:type="gramEnd"/>
      <w:r w:rsidR="000F6F1F" w:rsidRPr="00897CAF">
        <w:rPr>
          <w:rFonts w:ascii="Times New Roman" w:hAnsi="Times New Roman" w:cs="Times New Roman"/>
          <w:b/>
        </w:rPr>
        <w:t>.</w:t>
      </w:r>
    </w:p>
    <w:p w14:paraId="78D9E329" w14:textId="77777777" w:rsidR="007C726C" w:rsidRPr="00897CAF" w:rsidRDefault="005009B2" w:rsidP="005009B2">
      <w:pPr>
        <w:tabs>
          <w:tab w:val="left" w:pos="465"/>
          <w:tab w:val="center" w:pos="4253"/>
        </w:tabs>
        <w:spacing w:after="120" w:line="240" w:lineRule="auto"/>
        <w:jc w:val="left"/>
        <w:rPr>
          <w:rFonts w:ascii="Times New Roman" w:hAnsi="Times New Roman" w:cs="Times New Roman"/>
          <w:b/>
        </w:rPr>
      </w:pPr>
      <w:r w:rsidRPr="00897CAF">
        <w:rPr>
          <w:rFonts w:ascii="Times New Roman" w:hAnsi="Times New Roman" w:cs="Times New Roman"/>
          <w:b/>
        </w:rPr>
        <w:tab/>
      </w:r>
      <w:r w:rsidRPr="00897CAF">
        <w:rPr>
          <w:rFonts w:ascii="Times New Roman" w:hAnsi="Times New Roman" w:cs="Times New Roman"/>
          <w:b/>
        </w:rPr>
        <w:tab/>
      </w:r>
      <w:r w:rsidR="00F46A12" w:rsidRPr="00897CAF">
        <w:rPr>
          <w:rFonts w:ascii="Times New Roman" w:hAnsi="Times New Roman" w:cs="Times New Roman"/>
          <w:b/>
        </w:rPr>
        <w:t xml:space="preserve">číslo smlouvy </w:t>
      </w:r>
      <w:r w:rsidR="008C3E07" w:rsidRPr="00897CAF">
        <w:rPr>
          <w:rFonts w:ascii="Times New Roman" w:hAnsi="Times New Roman" w:cs="Times New Roman"/>
          <w:b/>
        </w:rPr>
        <w:t>poskytovatele</w:t>
      </w:r>
      <w:r w:rsidR="00425CBA" w:rsidRPr="00897CAF">
        <w:rPr>
          <w:rFonts w:ascii="Times New Roman" w:hAnsi="Times New Roman" w:cs="Times New Roman"/>
          <w:b/>
        </w:rPr>
        <w:t>:</w:t>
      </w:r>
    </w:p>
    <w:p w14:paraId="59ECA41D" w14:textId="77777777" w:rsidR="0011671A" w:rsidRPr="00897CAF" w:rsidRDefault="0011671A" w:rsidP="00242B06">
      <w:pPr>
        <w:spacing w:after="240" w:line="240" w:lineRule="auto"/>
        <w:rPr>
          <w:rFonts w:ascii="Times New Roman" w:hAnsi="Times New Roman" w:cs="Times New Roman"/>
          <w:i/>
          <w:iCs/>
        </w:rPr>
      </w:pPr>
      <w:r w:rsidRPr="00897CAF">
        <w:rPr>
          <w:rFonts w:ascii="Times New Roman" w:hAnsi="Times New Roman" w:cs="Times New Roman"/>
          <w:i/>
          <w:iCs/>
        </w:rPr>
        <w:t xml:space="preserve">uzavřená </w:t>
      </w:r>
      <w:r w:rsidRPr="00897CAF">
        <w:rPr>
          <w:rFonts w:ascii="Times New Roman" w:hAnsi="Times New Roman" w:cs="Times New Roman"/>
          <w:i/>
        </w:rPr>
        <w:t xml:space="preserve">v souladu s ustanoveními zákona č. 89/2012 Sb., občanský zákoník (dále též „občanský zákoník či o. z.“), zákona č. 183/2006 Sb., o územním plánování a stavebním řádu (dále též </w:t>
      </w:r>
      <w:proofErr w:type="spellStart"/>
      <w:r w:rsidRPr="00897CAF">
        <w:rPr>
          <w:rFonts w:ascii="Times New Roman" w:hAnsi="Times New Roman" w:cs="Times New Roman"/>
          <w:i/>
        </w:rPr>
        <w:t>StZ</w:t>
      </w:r>
      <w:proofErr w:type="spellEnd"/>
      <w:r w:rsidRPr="00897CAF">
        <w:rPr>
          <w:rFonts w:ascii="Times New Roman" w:hAnsi="Times New Roman" w:cs="Times New Roman"/>
          <w:i/>
        </w:rPr>
        <w:t xml:space="preserve">) a </w:t>
      </w:r>
      <w:r w:rsidRPr="00897CAF">
        <w:rPr>
          <w:rFonts w:ascii="Times New Roman" w:hAnsi="Times New Roman" w:cs="Times New Roman"/>
          <w:bCs/>
          <w:i/>
        </w:rPr>
        <w:t>zákonem č. 309/2006 Sb., kterým se upravují další požadavky bezpečnosti a ochrany zdraví při práci v pracovněprávních vztazích a o zajištění bezpečnosti a ochrany zdraví při činnosti nebo poskytování služeb mimo pracovněprávní vztahy (dále jen „Zákon o BOZP“), ve znění pozdějších předpisů</w:t>
      </w:r>
    </w:p>
    <w:p w14:paraId="6660CF10" w14:textId="77777777" w:rsidR="00F46A12" w:rsidRPr="00897CAF" w:rsidRDefault="00F46A12" w:rsidP="00460750">
      <w:pPr>
        <w:pStyle w:val="Podnadpis"/>
        <w:spacing w:after="120"/>
        <w:ind w:left="0"/>
        <w:jc w:val="center"/>
        <w:rPr>
          <w:color w:val="000000"/>
          <w:sz w:val="22"/>
          <w:szCs w:val="22"/>
        </w:rPr>
      </w:pPr>
      <w:r w:rsidRPr="00897CAF">
        <w:rPr>
          <w:color w:val="000000"/>
          <w:sz w:val="22"/>
          <w:szCs w:val="22"/>
        </w:rPr>
        <w:t>Smluvní strany</w:t>
      </w:r>
    </w:p>
    <w:p w14:paraId="2AF4938C" w14:textId="77777777" w:rsidR="00F46A12" w:rsidRPr="00897CAF" w:rsidRDefault="00F46A12" w:rsidP="00460750">
      <w:pPr>
        <w:pStyle w:val="Podnadpis"/>
        <w:tabs>
          <w:tab w:val="left" w:pos="3402"/>
        </w:tabs>
        <w:ind w:left="0"/>
        <w:rPr>
          <w:b w:val="0"/>
          <w:bCs/>
          <w:color w:val="000000"/>
          <w:sz w:val="22"/>
          <w:szCs w:val="22"/>
        </w:rPr>
      </w:pPr>
      <w:r w:rsidRPr="00897CAF">
        <w:rPr>
          <w:b w:val="0"/>
          <w:bCs/>
          <w:color w:val="000000"/>
          <w:sz w:val="22"/>
          <w:szCs w:val="22"/>
        </w:rPr>
        <w:t>Objednatel:</w:t>
      </w:r>
      <w:r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Pr="00897CAF">
        <w:rPr>
          <w:bCs/>
          <w:color w:val="000000"/>
          <w:sz w:val="22"/>
          <w:szCs w:val="22"/>
        </w:rPr>
        <w:t>Město Český Brod</w:t>
      </w:r>
    </w:p>
    <w:p w14:paraId="03CD2992" w14:textId="77777777" w:rsidR="00F46A12" w:rsidRPr="00897CAF" w:rsidRDefault="00F46A12" w:rsidP="00460750">
      <w:pPr>
        <w:pStyle w:val="Podnadpis"/>
        <w:tabs>
          <w:tab w:val="left" w:pos="360"/>
          <w:tab w:val="left" w:pos="3402"/>
        </w:tabs>
        <w:ind w:left="0"/>
        <w:rPr>
          <w:color w:val="000000"/>
          <w:sz w:val="22"/>
          <w:szCs w:val="22"/>
        </w:rPr>
      </w:pPr>
      <w:r w:rsidRPr="00897CAF">
        <w:rPr>
          <w:b w:val="0"/>
          <w:bCs/>
          <w:color w:val="000000"/>
          <w:sz w:val="22"/>
          <w:szCs w:val="22"/>
        </w:rPr>
        <w:tab/>
        <w:t>se sídlem:</w:t>
      </w:r>
      <w:r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Pr="00897CAF">
        <w:rPr>
          <w:b w:val="0"/>
          <w:bCs/>
          <w:color w:val="000000"/>
          <w:sz w:val="22"/>
          <w:szCs w:val="22"/>
        </w:rPr>
        <w:t>Husovo náměstí 70, 282 01 Český Brod</w:t>
      </w:r>
    </w:p>
    <w:p w14:paraId="70C072FE" w14:textId="77777777" w:rsidR="00F46A12" w:rsidRPr="00897CAF" w:rsidRDefault="00F46A12" w:rsidP="00460750">
      <w:pPr>
        <w:pStyle w:val="Podnadpis"/>
        <w:tabs>
          <w:tab w:val="left" w:pos="360"/>
          <w:tab w:val="left" w:pos="3402"/>
        </w:tabs>
        <w:ind w:left="0"/>
        <w:rPr>
          <w:b w:val="0"/>
          <w:bCs/>
          <w:color w:val="000000"/>
          <w:sz w:val="22"/>
          <w:szCs w:val="22"/>
        </w:rPr>
      </w:pPr>
      <w:r w:rsidRPr="00897CAF">
        <w:rPr>
          <w:b w:val="0"/>
          <w:bCs/>
          <w:color w:val="000000"/>
          <w:sz w:val="22"/>
          <w:szCs w:val="22"/>
        </w:rPr>
        <w:tab/>
        <w:t xml:space="preserve">zastoupený: </w:t>
      </w:r>
      <w:r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0F6F1F" w:rsidRPr="00897CAF">
        <w:rPr>
          <w:b w:val="0"/>
          <w:bCs/>
          <w:color w:val="000000"/>
          <w:sz w:val="22"/>
          <w:szCs w:val="22"/>
        </w:rPr>
        <w:t xml:space="preserve">Mgr. Tomášem </w:t>
      </w:r>
      <w:proofErr w:type="spellStart"/>
      <w:r w:rsidR="000F6F1F" w:rsidRPr="00897CAF">
        <w:rPr>
          <w:b w:val="0"/>
          <w:bCs/>
          <w:color w:val="000000"/>
          <w:sz w:val="22"/>
          <w:szCs w:val="22"/>
        </w:rPr>
        <w:t>Klineckým</w:t>
      </w:r>
      <w:proofErr w:type="spellEnd"/>
      <w:r w:rsidR="000F6F1F" w:rsidRPr="00897CAF">
        <w:rPr>
          <w:b w:val="0"/>
          <w:bCs/>
          <w:color w:val="000000"/>
          <w:sz w:val="22"/>
          <w:szCs w:val="22"/>
        </w:rPr>
        <w:t>,</w:t>
      </w:r>
      <w:r w:rsidRPr="00897CAF">
        <w:rPr>
          <w:b w:val="0"/>
          <w:bCs/>
          <w:color w:val="000000"/>
          <w:sz w:val="22"/>
          <w:szCs w:val="22"/>
        </w:rPr>
        <w:t xml:space="preserve"> starostou města</w:t>
      </w:r>
    </w:p>
    <w:p w14:paraId="220879E1" w14:textId="77777777" w:rsidR="00F46A12" w:rsidRPr="00897CAF" w:rsidRDefault="00F46A12" w:rsidP="00460750">
      <w:pPr>
        <w:pStyle w:val="Podnadpis"/>
        <w:tabs>
          <w:tab w:val="left" w:pos="360"/>
          <w:tab w:val="left" w:pos="3402"/>
        </w:tabs>
        <w:ind w:left="0"/>
        <w:rPr>
          <w:b w:val="0"/>
          <w:bCs/>
          <w:color w:val="000000"/>
          <w:sz w:val="22"/>
          <w:szCs w:val="22"/>
        </w:rPr>
      </w:pPr>
      <w:r w:rsidRPr="00897CAF">
        <w:rPr>
          <w:b w:val="0"/>
          <w:bCs/>
          <w:color w:val="000000"/>
          <w:sz w:val="22"/>
          <w:szCs w:val="22"/>
        </w:rPr>
        <w:tab/>
        <w:t>IČ</w:t>
      </w:r>
      <w:r w:rsidR="00174691" w:rsidRPr="00897CAF">
        <w:rPr>
          <w:b w:val="0"/>
          <w:bCs/>
          <w:color w:val="000000"/>
          <w:sz w:val="22"/>
          <w:szCs w:val="22"/>
        </w:rPr>
        <w:t>O</w:t>
      </w:r>
      <w:r w:rsidRPr="00897CAF">
        <w:rPr>
          <w:b w:val="0"/>
          <w:bCs/>
          <w:color w:val="000000"/>
          <w:sz w:val="22"/>
          <w:szCs w:val="22"/>
        </w:rPr>
        <w:t>:</w:t>
      </w:r>
      <w:r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Pr="00897CAF">
        <w:rPr>
          <w:b w:val="0"/>
          <w:bCs/>
          <w:sz w:val="22"/>
          <w:szCs w:val="22"/>
        </w:rPr>
        <w:t>00235334</w:t>
      </w:r>
    </w:p>
    <w:p w14:paraId="3A386D1A" w14:textId="77777777" w:rsidR="00F46A12" w:rsidRPr="00897CAF" w:rsidRDefault="00F46A12" w:rsidP="00460750">
      <w:pPr>
        <w:pStyle w:val="Podnadpis"/>
        <w:tabs>
          <w:tab w:val="left" w:pos="360"/>
          <w:tab w:val="left" w:pos="3402"/>
        </w:tabs>
        <w:ind w:left="0"/>
        <w:rPr>
          <w:b w:val="0"/>
          <w:bCs/>
          <w:sz w:val="22"/>
          <w:szCs w:val="22"/>
        </w:rPr>
      </w:pPr>
      <w:r w:rsidRPr="00897CAF">
        <w:rPr>
          <w:b w:val="0"/>
          <w:bCs/>
          <w:sz w:val="22"/>
          <w:szCs w:val="22"/>
        </w:rPr>
        <w:tab/>
        <w:t>DIČ:</w:t>
      </w:r>
      <w:r w:rsidRPr="00897CAF">
        <w:rPr>
          <w:b w:val="0"/>
          <w:bCs/>
          <w:sz w:val="22"/>
          <w:szCs w:val="22"/>
        </w:rPr>
        <w:tab/>
      </w:r>
      <w:r w:rsidR="005009B2" w:rsidRPr="00897CAF">
        <w:rPr>
          <w:b w:val="0"/>
          <w:bCs/>
          <w:sz w:val="22"/>
          <w:szCs w:val="22"/>
        </w:rPr>
        <w:tab/>
      </w:r>
      <w:r w:rsidR="005009B2" w:rsidRPr="00897CAF">
        <w:rPr>
          <w:b w:val="0"/>
          <w:bCs/>
          <w:sz w:val="22"/>
          <w:szCs w:val="22"/>
        </w:rPr>
        <w:tab/>
      </w:r>
      <w:r w:rsidR="005009B2" w:rsidRPr="00897CAF">
        <w:rPr>
          <w:b w:val="0"/>
          <w:bCs/>
          <w:sz w:val="22"/>
          <w:szCs w:val="22"/>
        </w:rPr>
        <w:tab/>
      </w:r>
      <w:r w:rsidRPr="00897CAF">
        <w:rPr>
          <w:b w:val="0"/>
          <w:bCs/>
          <w:sz w:val="22"/>
          <w:szCs w:val="22"/>
        </w:rPr>
        <w:t>CZ00235334</w:t>
      </w:r>
    </w:p>
    <w:p w14:paraId="21BE5969" w14:textId="77777777" w:rsidR="00F46A12" w:rsidRPr="00897CAF" w:rsidRDefault="00F46A12" w:rsidP="005009B2">
      <w:pPr>
        <w:pStyle w:val="Podnadpis"/>
        <w:tabs>
          <w:tab w:val="left" w:pos="360"/>
          <w:tab w:val="left" w:pos="3402"/>
          <w:tab w:val="left" w:pos="4962"/>
        </w:tabs>
        <w:ind w:left="0"/>
        <w:rPr>
          <w:b w:val="0"/>
          <w:bCs/>
          <w:sz w:val="22"/>
          <w:szCs w:val="22"/>
        </w:rPr>
      </w:pPr>
      <w:r w:rsidRPr="00897CAF">
        <w:rPr>
          <w:b w:val="0"/>
          <w:bCs/>
          <w:sz w:val="22"/>
          <w:szCs w:val="22"/>
        </w:rPr>
        <w:tab/>
        <w:t>Bankovní spojení:</w:t>
      </w:r>
      <w:r w:rsidRPr="00897CAF">
        <w:rPr>
          <w:b w:val="0"/>
          <w:bCs/>
          <w:sz w:val="22"/>
          <w:szCs w:val="22"/>
        </w:rPr>
        <w:tab/>
      </w:r>
      <w:r w:rsidR="005009B2" w:rsidRPr="00897CAF">
        <w:rPr>
          <w:b w:val="0"/>
          <w:bCs/>
          <w:sz w:val="22"/>
          <w:szCs w:val="22"/>
        </w:rPr>
        <w:tab/>
      </w:r>
      <w:r w:rsidR="005121F4" w:rsidRPr="00897CAF">
        <w:rPr>
          <w:b w:val="0"/>
          <w:bCs/>
          <w:sz w:val="22"/>
          <w:szCs w:val="22"/>
        </w:rPr>
        <w:t>Česká spořitelna</w:t>
      </w:r>
      <w:r w:rsidRPr="00897CAF">
        <w:rPr>
          <w:b w:val="0"/>
          <w:bCs/>
          <w:sz w:val="22"/>
          <w:szCs w:val="22"/>
        </w:rPr>
        <w:t>, a.s.</w:t>
      </w:r>
    </w:p>
    <w:p w14:paraId="1E78D841" w14:textId="77777777" w:rsidR="00F46A12" w:rsidRPr="00897CAF" w:rsidRDefault="00F46A12" w:rsidP="005009B2">
      <w:pPr>
        <w:pStyle w:val="Podnadpis"/>
        <w:tabs>
          <w:tab w:val="left" w:pos="360"/>
          <w:tab w:val="left" w:pos="3402"/>
          <w:tab w:val="left" w:pos="4962"/>
        </w:tabs>
        <w:ind w:left="0"/>
        <w:rPr>
          <w:b w:val="0"/>
          <w:bCs/>
          <w:sz w:val="22"/>
          <w:szCs w:val="22"/>
        </w:rPr>
      </w:pPr>
      <w:r w:rsidRPr="00897CAF">
        <w:rPr>
          <w:b w:val="0"/>
          <w:bCs/>
          <w:sz w:val="22"/>
          <w:szCs w:val="22"/>
        </w:rPr>
        <w:tab/>
        <w:t>číslo účtu:</w:t>
      </w:r>
      <w:r w:rsidRPr="00897CAF">
        <w:rPr>
          <w:b w:val="0"/>
          <w:bCs/>
          <w:sz w:val="22"/>
          <w:szCs w:val="22"/>
        </w:rPr>
        <w:tab/>
      </w:r>
      <w:r w:rsidR="005009B2" w:rsidRPr="00897CAF">
        <w:rPr>
          <w:b w:val="0"/>
          <w:bCs/>
          <w:sz w:val="22"/>
          <w:szCs w:val="22"/>
        </w:rPr>
        <w:tab/>
      </w:r>
      <w:r w:rsidR="005121F4" w:rsidRPr="00897CAF">
        <w:rPr>
          <w:b w:val="0"/>
          <w:bCs/>
          <w:sz w:val="22"/>
          <w:szCs w:val="22"/>
        </w:rPr>
        <w:t>3239408319/0800</w:t>
      </w:r>
    </w:p>
    <w:p w14:paraId="1D0CF78D" w14:textId="77777777" w:rsidR="00F46A12" w:rsidRPr="00897CAF" w:rsidRDefault="00F46A12" w:rsidP="005009B2">
      <w:pPr>
        <w:pStyle w:val="Podnadpis"/>
        <w:tabs>
          <w:tab w:val="left" w:pos="360"/>
          <w:tab w:val="left" w:pos="2160"/>
          <w:tab w:val="left" w:pos="4962"/>
        </w:tabs>
        <w:ind w:left="0"/>
        <w:rPr>
          <w:b w:val="0"/>
          <w:bCs/>
          <w:sz w:val="22"/>
          <w:szCs w:val="22"/>
        </w:rPr>
      </w:pPr>
      <w:r w:rsidRPr="00897CAF">
        <w:rPr>
          <w:b w:val="0"/>
          <w:bCs/>
          <w:sz w:val="22"/>
          <w:szCs w:val="22"/>
        </w:rPr>
        <w:tab/>
        <w:t>Osoba oprávněná jednat ve věcech smluvních:</w:t>
      </w:r>
      <w:r w:rsidRPr="00897CAF">
        <w:rPr>
          <w:b w:val="0"/>
          <w:bCs/>
          <w:sz w:val="22"/>
          <w:szCs w:val="22"/>
        </w:rPr>
        <w:tab/>
      </w:r>
      <w:r w:rsidR="000F6F1F" w:rsidRPr="00897CAF">
        <w:rPr>
          <w:b w:val="0"/>
          <w:bCs/>
          <w:color w:val="000000"/>
          <w:sz w:val="22"/>
          <w:szCs w:val="22"/>
        </w:rPr>
        <w:t xml:space="preserve">Mgr. Tomášem </w:t>
      </w:r>
      <w:proofErr w:type="spellStart"/>
      <w:r w:rsidR="000F6F1F" w:rsidRPr="00897CAF">
        <w:rPr>
          <w:b w:val="0"/>
          <w:bCs/>
          <w:color w:val="000000"/>
          <w:sz w:val="22"/>
          <w:szCs w:val="22"/>
        </w:rPr>
        <w:t>Klineckým</w:t>
      </w:r>
      <w:proofErr w:type="spellEnd"/>
      <w:r w:rsidRPr="00897CAF">
        <w:rPr>
          <w:b w:val="0"/>
          <w:bCs/>
          <w:sz w:val="22"/>
          <w:szCs w:val="22"/>
        </w:rPr>
        <w:t>, starosta města</w:t>
      </w:r>
    </w:p>
    <w:p w14:paraId="1581B012" w14:textId="77777777" w:rsidR="005009B2" w:rsidRPr="00897CAF" w:rsidRDefault="00F46A12" w:rsidP="005009B2">
      <w:pPr>
        <w:pStyle w:val="Podnadpis"/>
        <w:tabs>
          <w:tab w:val="left" w:pos="0"/>
          <w:tab w:val="left" w:pos="360"/>
          <w:tab w:val="left" w:pos="4962"/>
        </w:tabs>
        <w:ind w:left="5245" w:hanging="5245"/>
        <w:rPr>
          <w:b w:val="0"/>
          <w:bCs/>
          <w:sz w:val="22"/>
          <w:szCs w:val="22"/>
        </w:rPr>
      </w:pPr>
      <w:r w:rsidRPr="00897CAF">
        <w:rPr>
          <w:b w:val="0"/>
          <w:bCs/>
          <w:sz w:val="22"/>
          <w:szCs w:val="22"/>
        </w:rPr>
        <w:tab/>
        <w:t>Osoba oprávněná jednat ve věcech technických:</w:t>
      </w:r>
      <w:r w:rsidRPr="00897CAF">
        <w:rPr>
          <w:b w:val="0"/>
          <w:bCs/>
          <w:sz w:val="22"/>
          <w:szCs w:val="22"/>
        </w:rPr>
        <w:tab/>
      </w:r>
      <w:r w:rsidR="00077DBC" w:rsidRPr="00897CAF">
        <w:rPr>
          <w:b w:val="0"/>
          <w:bCs/>
          <w:sz w:val="22"/>
          <w:szCs w:val="22"/>
        </w:rPr>
        <w:t>Mgr. Hana Dočkalová, vedoucí Odboru rozvoje,</w:t>
      </w:r>
    </w:p>
    <w:p w14:paraId="2B4C5FD5" w14:textId="77777777" w:rsidR="00F46A12" w:rsidRPr="00897CAF" w:rsidRDefault="005009B2" w:rsidP="002F103A">
      <w:pPr>
        <w:pStyle w:val="Podnadpis"/>
        <w:tabs>
          <w:tab w:val="left" w:pos="0"/>
          <w:tab w:val="left" w:pos="360"/>
          <w:tab w:val="left" w:pos="4962"/>
        </w:tabs>
        <w:ind w:left="5245" w:hanging="5245"/>
        <w:rPr>
          <w:b w:val="0"/>
          <w:bCs/>
          <w:sz w:val="22"/>
          <w:szCs w:val="22"/>
        </w:rPr>
      </w:pPr>
      <w:r w:rsidRPr="00897CAF">
        <w:rPr>
          <w:b w:val="0"/>
          <w:bCs/>
          <w:sz w:val="22"/>
          <w:szCs w:val="22"/>
        </w:rPr>
        <w:tab/>
      </w:r>
      <w:r w:rsidRPr="00897CAF">
        <w:rPr>
          <w:b w:val="0"/>
          <w:bCs/>
          <w:sz w:val="22"/>
          <w:szCs w:val="22"/>
        </w:rPr>
        <w:tab/>
      </w:r>
      <w:r w:rsidR="000F6F1F" w:rsidRPr="00897CAF">
        <w:rPr>
          <w:b w:val="0"/>
          <w:bCs/>
          <w:sz w:val="22"/>
          <w:szCs w:val="22"/>
        </w:rPr>
        <w:t xml:space="preserve">David </w:t>
      </w:r>
      <w:proofErr w:type="spellStart"/>
      <w:r w:rsidR="000F6F1F" w:rsidRPr="00897CAF">
        <w:rPr>
          <w:b w:val="0"/>
          <w:bCs/>
          <w:sz w:val="22"/>
          <w:szCs w:val="22"/>
        </w:rPr>
        <w:t>Wretzel</w:t>
      </w:r>
      <w:proofErr w:type="spellEnd"/>
      <w:r w:rsidR="00F46A12" w:rsidRPr="00897CAF">
        <w:rPr>
          <w:b w:val="0"/>
          <w:bCs/>
          <w:sz w:val="22"/>
          <w:szCs w:val="22"/>
        </w:rPr>
        <w:t>, investiční technik</w:t>
      </w:r>
    </w:p>
    <w:p w14:paraId="2C05382F" w14:textId="77777777" w:rsidR="00F46A12" w:rsidRPr="00897CAF" w:rsidRDefault="00F46A12" w:rsidP="002F103A">
      <w:pPr>
        <w:pStyle w:val="Podnadpis"/>
        <w:tabs>
          <w:tab w:val="left" w:pos="0"/>
          <w:tab w:val="left" w:pos="360"/>
          <w:tab w:val="left" w:pos="5245"/>
        </w:tabs>
        <w:spacing w:after="240"/>
        <w:ind w:left="0"/>
        <w:rPr>
          <w:b w:val="0"/>
          <w:bCs/>
          <w:color w:val="000000"/>
          <w:sz w:val="22"/>
          <w:szCs w:val="22"/>
        </w:rPr>
      </w:pPr>
      <w:r w:rsidRPr="00897CAF">
        <w:rPr>
          <w:color w:val="000000"/>
          <w:sz w:val="22"/>
          <w:szCs w:val="22"/>
        </w:rPr>
        <w:t>dále jen „</w:t>
      </w:r>
      <w:r w:rsidR="00C80585" w:rsidRPr="00897CAF">
        <w:rPr>
          <w:b w:val="0"/>
          <w:color w:val="000000"/>
          <w:sz w:val="22"/>
          <w:szCs w:val="22"/>
        </w:rPr>
        <w:t>O</w:t>
      </w:r>
      <w:r w:rsidRPr="00897CAF">
        <w:rPr>
          <w:b w:val="0"/>
          <w:bCs/>
          <w:color w:val="000000"/>
          <w:sz w:val="22"/>
          <w:szCs w:val="22"/>
        </w:rPr>
        <w:t>bjednatel“</w:t>
      </w:r>
    </w:p>
    <w:p w14:paraId="5F4939B1" w14:textId="77777777" w:rsidR="00F46A12" w:rsidRPr="00897CAF" w:rsidRDefault="00F46A12" w:rsidP="002F103A">
      <w:pPr>
        <w:spacing w:after="240" w:line="240" w:lineRule="auto"/>
        <w:rPr>
          <w:rFonts w:ascii="Times New Roman" w:hAnsi="Times New Roman" w:cs="Times New Roman"/>
          <w:b/>
          <w:bCs/>
          <w:color w:val="000000"/>
        </w:rPr>
      </w:pPr>
      <w:r w:rsidRPr="00897CAF">
        <w:rPr>
          <w:rFonts w:ascii="Times New Roman" w:hAnsi="Times New Roman" w:cs="Times New Roman"/>
          <w:b/>
          <w:bCs/>
          <w:color w:val="000000"/>
        </w:rPr>
        <w:t>a</w:t>
      </w:r>
    </w:p>
    <w:p w14:paraId="1737143E" w14:textId="77777777" w:rsidR="00F46A12" w:rsidRPr="00897CAF" w:rsidRDefault="00F46A12" w:rsidP="00460750">
      <w:pPr>
        <w:pStyle w:val="Podnadpis"/>
        <w:tabs>
          <w:tab w:val="left" w:pos="3402"/>
        </w:tabs>
        <w:ind w:left="0"/>
        <w:rPr>
          <w:bCs/>
          <w:color w:val="000000"/>
          <w:sz w:val="22"/>
          <w:szCs w:val="22"/>
        </w:rPr>
      </w:pPr>
      <w:r w:rsidRPr="00897CAF">
        <w:rPr>
          <w:b w:val="0"/>
          <w:bCs/>
          <w:color w:val="000000"/>
          <w:sz w:val="22"/>
          <w:szCs w:val="22"/>
        </w:rPr>
        <w:t>Poskytovatel:</w:t>
      </w:r>
      <w:r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0F6F1F" w:rsidRPr="00897CAF">
        <w:rPr>
          <w:bCs/>
          <w:sz w:val="22"/>
          <w:szCs w:val="22"/>
          <w:highlight w:val="yellow"/>
        </w:rPr>
        <w:t>………………………….</w:t>
      </w:r>
    </w:p>
    <w:p w14:paraId="3710594E" w14:textId="77777777" w:rsidR="00F46A12" w:rsidRPr="00897CAF" w:rsidRDefault="00F46A12" w:rsidP="00460750">
      <w:pPr>
        <w:pStyle w:val="Podnadpis"/>
        <w:tabs>
          <w:tab w:val="left" w:pos="360"/>
          <w:tab w:val="left" w:pos="3402"/>
        </w:tabs>
        <w:ind w:left="0"/>
        <w:rPr>
          <w:b w:val="0"/>
          <w:bCs/>
          <w:color w:val="000000"/>
          <w:sz w:val="22"/>
          <w:szCs w:val="22"/>
        </w:rPr>
      </w:pPr>
      <w:r w:rsidRPr="00897CAF">
        <w:rPr>
          <w:b w:val="0"/>
          <w:bCs/>
          <w:color w:val="000000"/>
          <w:sz w:val="22"/>
          <w:szCs w:val="22"/>
        </w:rPr>
        <w:tab/>
        <w:t>se sídlem:</w:t>
      </w:r>
      <w:r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0F6F1F" w:rsidRPr="00897CAF">
        <w:rPr>
          <w:b w:val="0"/>
          <w:bCs/>
          <w:sz w:val="22"/>
          <w:szCs w:val="22"/>
          <w:highlight w:val="yellow"/>
        </w:rPr>
        <w:t>……………………………</w:t>
      </w:r>
    </w:p>
    <w:p w14:paraId="093EC375" w14:textId="77777777" w:rsidR="002F103A" w:rsidRPr="00897CAF" w:rsidRDefault="00F46A12" w:rsidP="00460750">
      <w:pPr>
        <w:pStyle w:val="Podnadpis"/>
        <w:tabs>
          <w:tab w:val="left" w:pos="360"/>
          <w:tab w:val="left" w:pos="3402"/>
        </w:tabs>
        <w:ind w:left="0"/>
        <w:rPr>
          <w:b w:val="0"/>
          <w:bCs/>
          <w:sz w:val="22"/>
          <w:szCs w:val="22"/>
        </w:rPr>
      </w:pPr>
      <w:r w:rsidRPr="00897CAF">
        <w:rPr>
          <w:b w:val="0"/>
          <w:bCs/>
          <w:color w:val="000000"/>
          <w:sz w:val="22"/>
          <w:szCs w:val="22"/>
        </w:rPr>
        <w:tab/>
        <w:t xml:space="preserve">zastoupený: </w:t>
      </w:r>
      <w:r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0F6F1F" w:rsidRPr="00897CAF">
        <w:rPr>
          <w:b w:val="0"/>
          <w:bCs/>
          <w:sz w:val="22"/>
          <w:szCs w:val="22"/>
          <w:highlight w:val="yellow"/>
        </w:rPr>
        <w:t>………………………….</w:t>
      </w:r>
      <w:r w:rsidR="00331B5D" w:rsidRPr="00897CAF">
        <w:rPr>
          <w:b w:val="0"/>
          <w:bCs/>
          <w:sz w:val="22"/>
          <w:szCs w:val="22"/>
        </w:rPr>
        <w:t xml:space="preserve"> </w:t>
      </w:r>
    </w:p>
    <w:p w14:paraId="47DD02DF" w14:textId="77777777" w:rsidR="00F46A12" w:rsidRPr="00897CAF" w:rsidRDefault="002F103A" w:rsidP="00460750">
      <w:pPr>
        <w:pStyle w:val="Podnadpis"/>
        <w:tabs>
          <w:tab w:val="left" w:pos="360"/>
          <w:tab w:val="left" w:pos="3402"/>
        </w:tabs>
        <w:ind w:left="0"/>
        <w:rPr>
          <w:b w:val="0"/>
          <w:bCs/>
          <w:sz w:val="22"/>
          <w:szCs w:val="22"/>
        </w:rPr>
      </w:pPr>
      <w:r w:rsidRPr="00897CAF">
        <w:rPr>
          <w:b w:val="0"/>
          <w:bCs/>
          <w:sz w:val="22"/>
          <w:szCs w:val="22"/>
        </w:rPr>
        <w:tab/>
      </w:r>
      <w:r w:rsidRPr="00897CAF">
        <w:rPr>
          <w:b w:val="0"/>
          <w:bCs/>
          <w:sz w:val="22"/>
          <w:szCs w:val="22"/>
        </w:rPr>
        <w:tab/>
      </w:r>
      <w:r w:rsidRPr="00897CAF">
        <w:rPr>
          <w:b w:val="0"/>
          <w:bCs/>
          <w:sz w:val="22"/>
          <w:szCs w:val="22"/>
        </w:rPr>
        <w:tab/>
      </w:r>
      <w:r w:rsidRPr="00897CAF">
        <w:rPr>
          <w:b w:val="0"/>
          <w:bCs/>
          <w:sz w:val="22"/>
          <w:szCs w:val="22"/>
        </w:rPr>
        <w:tab/>
      </w:r>
      <w:r w:rsidRPr="00897CAF">
        <w:rPr>
          <w:b w:val="0"/>
          <w:bCs/>
          <w:sz w:val="22"/>
          <w:szCs w:val="22"/>
        </w:rPr>
        <w:tab/>
      </w:r>
    </w:p>
    <w:p w14:paraId="04C3F4AA" w14:textId="77777777" w:rsidR="00F46A12" w:rsidRPr="00897CAF" w:rsidRDefault="00F46A12" w:rsidP="00460750">
      <w:pPr>
        <w:pStyle w:val="Podnadpis"/>
        <w:tabs>
          <w:tab w:val="left" w:pos="360"/>
          <w:tab w:val="left" w:pos="3402"/>
        </w:tabs>
        <w:ind w:left="0"/>
        <w:rPr>
          <w:b w:val="0"/>
          <w:bCs/>
          <w:color w:val="000000"/>
          <w:sz w:val="22"/>
          <w:szCs w:val="22"/>
        </w:rPr>
      </w:pPr>
      <w:r w:rsidRPr="00897CAF">
        <w:rPr>
          <w:b w:val="0"/>
          <w:bCs/>
          <w:color w:val="000000"/>
          <w:sz w:val="22"/>
          <w:szCs w:val="22"/>
        </w:rPr>
        <w:tab/>
        <w:t>IČ</w:t>
      </w:r>
      <w:r w:rsidR="00174691" w:rsidRPr="00897CAF">
        <w:rPr>
          <w:b w:val="0"/>
          <w:bCs/>
          <w:color w:val="000000"/>
          <w:sz w:val="22"/>
          <w:szCs w:val="22"/>
        </w:rPr>
        <w:t>O</w:t>
      </w:r>
      <w:r w:rsidRPr="00897CAF">
        <w:rPr>
          <w:b w:val="0"/>
          <w:bCs/>
          <w:color w:val="000000"/>
          <w:sz w:val="22"/>
          <w:szCs w:val="22"/>
        </w:rPr>
        <w:t>:</w:t>
      </w:r>
      <w:r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5009B2" w:rsidRPr="00897CAF">
        <w:rPr>
          <w:b w:val="0"/>
          <w:bCs/>
          <w:color w:val="000000"/>
          <w:sz w:val="22"/>
          <w:szCs w:val="22"/>
        </w:rPr>
        <w:tab/>
      </w:r>
      <w:r w:rsidR="000F6F1F" w:rsidRPr="00897CAF">
        <w:rPr>
          <w:b w:val="0"/>
          <w:bCs/>
          <w:sz w:val="22"/>
          <w:szCs w:val="22"/>
          <w:highlight w:val="yellow"/>
        </w:rPr>
        <w:t>……………….</w:t>
      </w:r>
    </w:p>
    <w:p w14:paraId="6C8DD474" w14:textId="77777777" w:rsidR="00F46A12" w:rsidRPr="00897CAF" w:rsidRDefault="00F46A12" w:rsidP="00460750">
      <w:pPr>
        <w:pStyle w:val="Podnadpis"/>
        <w:tabs>
          <w:tab w:val="left" w:pos="360"/>
          <w:tab w:val="left" w:pos="3402"/>
        </w:tabs>
        <w:ind w:left="0"/>
        <w:rPr>
          <w:b w:val="0"/>
          <w:bCs/>
          <w:sz w:val="22"/>
          <w:szCs w:val="22"/>
        </w:rPr>
      </w:pPr>
      <w:r w:rsidRPr="00897CAF">
        <w:rPr>
          <w:b w:val="0"/>
          <w:bCs/>
          <w:sz w:val="22"/>
          <w:szCs w:val="22"/>
        </w:rPr>
        <w:tab/>
        <w:t>DIČ:</w:t>
      </w:r>
      <w:r w:rsidRPr="00897CAF">
        <w:rPr>
          <w:b w:val="0"/>
          <w:bCs/>
          <w:sz w:val="22"/>
          <w:szCs w:val="22"/>
        </w:rPr>
        <w:tab/>
      </w:r>
      <w:r w:rsidR="005009B2" w:rsidRPr="00897CAF">
        <w:rPr>
          <w:b w:val="0"/>
          <w:bCs/>
          <w:sz w:val="22"/>
          <w:szCs w:val="22"/>
        </w:rPr>
        <w:tab/>
      </w:r>
      <w:r w:rsidR="005009B2" w:rsidRPr="00897CAF">
        <w:rPr>
          <w:b w:val="0"/>
          <w:bCs/>
          <w:sz w:val="22"/>
          <w:szCs w:val="22"/>
        </w:rPr>
        <w:tab/>
      </w:r>
      <w:r w:rsidR="005009B2" w:rsidRPr="00897CAF">
        <w:rPr>
          <w:b w:val="0"/>
          <w:bCs/>
          <w:sz w:val="22"/>
          <w:szCs w:val="22"/>
        </w:rPr>
        <w:tab/>
      </w:r>
      <w:r w:rsidR="000F6F1F" w:rsidRPr="00897CAF">
        <w:rPr>
          <w:b w:val="0"/>
          <w:bCs/>
          <w:sz w:val="22"/>
          <w:szCs w:val="22"/>
          <w:highlight w:val="yellow"/>
        </w:rPr>
        <w:t>……………….</w:t>
      </w:r>
    </w:p>
    <w:p w14:paraId="181C56E9" w14:textId="77777777" w:rsidR="00F46A12" w:rsidRPr="00897CAF" w:rsidRDefault="00F46A12" w:rsidP="005009B2">
      <w:pPr>
        <w:pStyle w:val="Podnadpis"/>
        <w:tabs>
          <w:tab w:val="left" w:pos="360"/>
          <w:tab w:val="left" w:pos="3402"/>
          <w:tab w:val="left" w:pos="4962"/>
        </w:tabs>
        <w:ind w:left="0"/>
        <w:rPr>
          <w:b w:val="0"/>
          <w:bCs/>
          <w:sz w:val="22"/>
          <w:szCs w:val="22"/>
        </w:rPr>
      </w:pPr>
      <w:r w:rsidRPr="00897CAF">
        <w:rPr>
          <w:b w:val="0"/>
          <w:bCs/>
          <w:sz w:val="22"/>
          <w:szCs w:val="22"/>
        </w:rPr>
        <w:tab/>
        <w:t>Bankovní spojení:</w:t>
      </w:r>
      <w:r w:rsidRPr="00897CAF">
        <w:rPr>
          <w:b w:val="0"/>
          <w:bCs/>
          <w:sz w:val="22"/>
          <w:szCs w:val="22"/>
        </w:rPr>
        <w:tab/>
      </w:r>
      <w:r w:rsidR="005009B2" w:rsidRPr="00897CAF">
        <w:rPr>
          <w:b w:val="0"/>
          <w:bCs/>
          <w:sz w:val="22"/>
          <w:szCs w:val="22"/>
        </w:rPr>
        <w:tab/>
      </w:r>
      <w:r w:rsidR="000F6F1F" w:rsidRPr="00897CAF">
        <w:rPr>
          <w:b w:val="0"/>
          <w:bCs/>
          <w:sz w:val="22"/>
          <w:szCs w:val="22"/>
          <w:highlight w:val="yellow"/>
        </w:rPr>
        <w:t>………</w:t>
      </w:r>
      <w:proofErr w:type="gramStart"/>
      <w:r w:rsidR="000F6F1F" w:rsidRPr="00897CAF">
        <w:rPr>
          <w:b w:val="0"/>
          <w:bCs/>
          <w:sz w:val="22"/>
          <w:szCs w:val="22"/>
          <w:highlight w:val="yellow"/>
        </w:rPr>
        <w:t>…….</w:t>
      </w:r>
      <w:proofErr w:type="gramEnd"/>
      <w:r w:rsidR="000F6F1F" w:rsidRPr="00897CAF">
        <w:rPr>
          <w:b w:val="0"/>
          <w:bCs/>
          <w:sz w:val="22"/>
          <w:szCs w:val="22"/>
          <w:highlight w:val="yellow"/>
        </w:rPr>
        <w:t>.</w:t>
      </w:r>
    </w:p>
    <w:p w14:paraId="123EEA5C" w14:textId="77777777" w:rsidR="00F46A12" w:rsidRPr="00897CAF" w:rsidRDefault="00F46A12" w:rsidP="005009B2">
      <w:pPr>
        <w:pStyle w:val="Podnadpis"/>
        <w:tabs>
          <w:tab w:val="left" w:pos="360"/>
          <w:tab w:val="left" w:pos="3402"/>
        </w:tabs>
        <w:ind w:left="0"/>
        <w:rPr>
          <w:b w:val="0"/>
          <w:bCs/>
          <w:sz w:val="22"/>
          <w:szCs w:val="22"/>
        </w:rPr>
      </w:pPr>
      <w:r w:rsidRPr="00897CAF">
        <w:rPr>
          <w:b w:val="0"/>
          <w:bCs/>
          <w:sz w:val="22"/>
          <w:szCs w:val="22"/>
        </w:rPr>
        <w:tab/>
        <w:t>číslo účtu:</w:t>
      </w:r>
      <w:r w:rsidRPr="00897CAF">
        <w:rPr>
          <w:b w:val="0"/>
          <w:bCs/>
          <w:sz w:val="22"/>
          <w:szCs w:val="22"/>
        </w:rPr>
        <w:tab/>
      </w:r>
      <w:r w:rsidR="005009B2" w:rsidRPr="00897CAF">
        <w:rPr>
          <w:b w:val="0"/>
          <w:bCs/>
          <w:sz w:val="22"/>
          <w:szCs w:val="22"/>
        </w:rPr>
        <w:tab/>
      </w:r>
      <w:r w:rsidR="005009B2" w:rsidRPr="00897CAF">
        <w:rPr>
          <w:b w:val="0"/>
          <w:bCs/>
          <w:sz w:val="22"/>
          <w:szCs w:val="22"/>
        </w:rPr>
        <w:tab/>
      </w:r>
      <w:r w:rsidR="005009B2" w:rsidRPr="00897CAF">
        <w:rPr>
          <w:b w:val="0"/>
          <w:bCs/>
          <w:sz w:val="22"/>
          <w:szCs w:val="22"/>
        </w:rPr>
        <w:tab/>
      </w:r>
      <w:r w:rsidR="000F6F1F" w:rsidRPr="00897CAF">
        <w:rPr>
          <w:b w:val="0"/>
          <w:bCs/>
          <w:sz w:val="22"/>
          <w:szCs w:val="22"/>
          <w:highlight w:val="yellow"/>
        </w:rPr>
        <w:t>………………….</w:t>
      </w:r>
    </w:p>
    <w:p w14:paraId="12B18A5D" w14:textId="77777777" w:rsidR="00F46A12" w:rsidRPr="00897CAF" w:rsidRDefault="00F46A12" w:rsidP="005009B2">
      <w:pPr>
        <w:pStyle w:val="Podnadpis"/>
        <w:tabs>
          <w:tab w:val="left" w:pos="360"/>
          <w:tab w:val="left" w:pos="2160"/>
          <w:tab w:val="left" w:pos="4962"/>
        </w:tabs>
        <w:ind w:left="0"/>
        <w:rPr>
          <w:b w:val="0"/>
          <w:bCs/>
          <w:sz w:val="22"/>
          <w:szCs w:val="22"/>
        </w:rPr>
      </w:pPr>
      <w:r w:rsidRPr="00897CAF">
        <w:rPr>
          <w:b w:val="0"/>
          <w:bCs/>
          <w:sz w:val="22"/>
          <w:szCs w:val="22"/>
        </w:rPr>
        <w:tab/>
        <w:t>Osoba oprávněná jednat ve věcech smluvních:</w:t>
      </w:r>
      <w:r w:rsidRPr="00897CAF">
        <w:rPr>
          <w:b w:val="0"/>
          <w:bCs/>
          <w:sz w:val="22"/>
          <w:szCs w:val="22"/>
        </w:rPr>
        <w:tab/>
      </w:r>
      <w:r w:rsidR="000F6F1F" w:rsidRPr="00897CAF">
        <w:rPr>
          <w:b w:val="0"/>
          <w:bCs/>
          <w:sz w:val="22"/>
          <w:szCs w:val="22"/>
          <w:highlight w:val="yellow"/>
        </w:rPr>
        <w:t>……………</w:t>
      </w:r>
      <w:proofErr w:type="gramStart"/>
      <w:r w:rsidR="000F6F1F" w:rsidRPr="00897CAF">
        <w:rPr>
          <w:b w:val="0"/>
          <w:bCs/>
          <w:sz w:val="22"/>
          <w:szCs w:val="22"/>
          <w:highlight w:val="yellow"/>
        </w:rPr>
        <w:t>…….</w:t>
      </w:r>
      <w:proofErr w:type="gramEnd"/>
      <w:r w:rsidR="000F6F1F" w:rsidRPr="00897CAF">
        <w:rPr>
          <w:b w:val="0"/>
          <w:bCs/>
          <w:sz w:val="22"/>
          <w:szCs w:val="22"/>
          <w:highlight w:val="yellow"/>
        </w:rPr>
        <w:t>.</w:t>
      </w:r>
    </w:p>
    <w:p w14:paraId="4015DB71" w14:textId="77777777" w:rsidR="00F46A12" w:rsidRPr="00897CAF" w:rsidRDefault="00F46A12" w:rsidP="002F103A">
      <w:pPr>
        <w:pStyle w:val="Podnadpis"/>
        <w:tabs>
          <w:tab w:val="left" w:pos="360"/>
          <w:tab w:val="left" w:pos="2160"/>
          <w:tab w:val="left" w:pos="4962"/>
        </w:tabs>
        <w:spacing w:after="120"/>
        <w:ind w:left="0"/>
        <w:rPr>
          <w:b w:val="0"/>
          <w:bCs/>
          <w:sz w:val="22"/>
          <w:szCs w:val="22"/>
        </w:rPr>
      </w:pPr>
      <w:r w:rsidRPr="00897CAF">
        <w:rPr>
          <w:b w:val="0"/>
          <w:bCs/>
          <w:sz w:val="22"/>
          <w:szCs w:val="22"/>
        </w:rPr>
        <w:tab/>
        <w:t>Osoba oprávněná jednat ve věcech technických:</w:t>
      </w:r>
      <w:r w:rsidRPr="00897CAF">
        <w:rPr>
          <w:b w:val="0"/>
          <w:bCs/>
          <w:sz w:val="22"/>
          <w:szCs w:val="22"/>
        </w:rPr>
        <w:tab/>
      </w:r>
      <w:r w:rsidR="000F6F1F" w:rsidRPr="00897CAF">
        <w:rPr>
          <w:b w:val="0"/>
          <w:bCs/>
          <w:sz w:val="22"/>
          <w:szCs w:val="22"/>
          <w:highlight w:val="yellow"/>
        </w:rPr>
        <w:t>……………………</w:t>
      </w:r>
    </w:p>
    <w:p w14:paraId="219046BC" w14:textId="77777777" w:rsidR="00F46A12" w:rsidRPr="00897CAF" w:rsidRDefault="00F46A12" w:rsidP="00077DBC">
      <w:pPr>
        <w:pStyle w:val="Podnadpis"/>
        <w:tabs>
          <w:tab w:val="left" w:pos="360"/>
          <w:tab w:val="left" w:pos="2160"/>
          <w:tab w:val="left" w:pos="5103"/>
        </w:tabs>
        <w:spacing w:after="240"/>
        <w:ind w:left="0"/>
        <w:rPr>
          <w:b w:val="0"/>
          <w:bCs/>
          <w:sz w:val="22"/>
          <w:szCs w:val="22"/>
        </w:rPr>
      </w:pPr>
      <w:r w:rsidRPr="00897CAF">
        <w:rPr>
          <w:sz w:val="22"/>
          <w:szCs w:val="22"/>
        </w:rPr>
        <w:t>dále jen „</w:t>
      </w:r>
      <w:r w:rsidR="00C80585" w:rsidRPr="00897CAF">
        <w:rPr>
          <w:b w:val="0"/>
          <w:sz w:val="22"/>
          <w:szCs w:val="22"/>
        </w:rPr>
        <w:t>P</w:t>
      </w:r>
      <w:r w:rsidR="002955A5" w:rsidRPr="00897CAF">
        <w:rPr>
          <w:b w:val="0"/>
          <w:bCs/>
          <w:sz w:val="22"/>
          <w:szCs w:val="22"/>
        </w:rPr>
        <w:t>oskytovatel</w:t>
      </w:r>
      <w:r w:rsidRPr="00897CAF">
        <w:rPr>
          <w:b w:val="0"/>
          <w:bCs/>
          <w:sz w:val="22"/>
          <w:szCs w:val="22"/>
        </w:rPr>
        <w:t>“</w:t>
      </w:r>
    </w:p>
    <w:p w14:paraId="36F6551E" w14:textId="77777777" w:rsidR="00F46A12" w:rsidRPr="00897CAF" w:rsidRDefault="00F46A12" w:rsidP="002F103A">
      <w:pPr>
        <w:pStyle w:val="Podnadpis"/>
        <w:tabs>
          <w:tab w:val="left" w:pos="360"/>
          <w:tab w:val="left" w:pos="2160"/>
          <w:tab w:val="left" w:pos="5103"/>
        </w:tabs>
        <w:spacing w:after="240"/>
        <w:ind w:left="0"/>
        <w:rPr>
          <w:sz w:val="22"/>
          <w:szCs w:val="22"/>
        </w:rPr>
      </w:pPr>
      <w:r w:rsidRPr="00897CAF">
        <w:rPr>
          <w:sz w:val="22"/>
          <w:szCs w:val="22"/>
        </w:rPr>
        <w:t xml:space="preserve">Dnešního dne, měsíce a roku se shora uvedené smluvní strany ve vzájemné shodě dohodly na následujícím textu </w:t>
      </w:r>
      <w:r w:rsidR="007C726C" w:rsidRPr="00897CAF">
        <w:rPr>
          <w:sz w:val="22"/>
          <w:szCs w:val="22"/>
        </w:rPr>
        <w:t>smlouvy o výkonu činností technického dozoru stavebníka a koordinátora BOZP (dále jen „Smlouva“).</w:t>
      </w:r>
    </w:p>
    <w:p w14:paraId="6965715A" w14:textId="77777777" w:rsidR="00897CAF" w:rsidRPr="00897CAF" w:rsidRDefault="00897CAF" w:rsidP="002F103A">
      <w:pPr>
        <w:pStyle w:val="Podnadpis"/>
        <w:tabs>
          <w:tab w:val="left" w:pos="360"/>
          <w:tab w:val="left" w:pos="2160"/>
          <w:tab w:val="left" w:pos="5103"/>
        </w:tabs>
        <w:spacing w:after="240"/>
        <w:ind w:left="0"/>
        <w:rPr>
          <w:sz w:val="22"/>
          <w:szCs w:val="22"/>
        </w:rPr>
      </w:pPr>
    </w:p>
    <w:p w14:paraId="4CF9A4C7" w14:textId="77777777" w:rsidR="00897CAF" w:rsidRPr="00897CAF" w:rsidRDefault="00897CAF" w:rsidP="00897CAF">
      <w:pPr>
        <w:pStyle w:val="Nadpis2"/>
        <w:spacing w:before="240"/>
        <w:jc w:val="center"/>
        <w:rPr>
          <w:rFonts w:ascii="Times New Roman" w:hAnsi="Times New Roman" w:cs="Times New Roman"/>
        </w:rPr>
      </w:pPr>
      <w:r w:rsidRPr="00897CAF">
        <w:rPr>
          <w:rFonts w:ascii="Times New Roman" w:hAnsi="Times New Roman" w:cs="Times New Roman"/>
        </w:rPr>
        <w:t>Preambule</w:t>
      </w:r>
    </w:p>
    <w:p w14:paraId="20334FA5" w14:textId="508A8F27" w:rsidR="00897CAF" w:rsidRPr="00897CAF" w:rsidRDefault="00897CAF" w:rsidP="00897CAF">
      <w:pPr>
        <w:pStyle w:val="Podnadpis"/>
        <w:tabs>
          <w:tab w:val="left" w:pos="360"/>
          <w:tab w:val="left" w:pos="2835"/>
          <w:tab w:val="left" w:pos="5580"/>
        </w:tabs>
        <w:spacing w:before="120" w:after="120"/>
        <w:ind w:left="0"/>
        <w:rPr>
          <w:b w:val="0"/>
          <w:bCs/>
          <w:sz w:val="22"/>
          <w:szCs w:val="22"/>
        </w:rPr>
      </w:pPr>
      <w:r w:rsidRPr="00C34124">
        <w:rPr>
          <w:b w:val="0"/>
          <w:sz w:val="22"/>
          <w:szCs w:val="22"/>
        </w:rPr>
        <w:t xml:space="preserve">Zhotovitel uzavírá tuto smlouvu s objednateli jako logický krok následující po zadávacím řízení veřejné zakázky </w:t>
      </w:r>
      <w:r w:rsidR="00C34124" w:rsidRPr="00C34124">
        <w:rPr>
          <w:sz w:val="22"/>
          <w:szCs w:val="22"/>
        </w:rPr>
        <w:t xml:space="preserve">TDS a KBOZP pro akci „Novostavba mateřské školky Kollárova, Český Brod“. </w:t>
      </w:r>
      <w:r w:rsidRPr="00C34124">
        <w:rPr>
          <w:b w:val="0"/>
          <w:sz w:val="22"/>
          <w:szCs w:val="22"/>
        </w:rPr>
        <w:t>Všechny podmínky uvedené v zadávacím řízení (výzva a zadávací dokumentace včetně všech příloh) této veřejné</w:t>
      </w:r>
      <w:r w:rsidRPr="00897CAF">
        <w:rPr>
          <w:b w:val="0"/>
          <w:sz w:val="22"/>
          <w:szCs w:val="22"/>
        </w:rPr>
        <w:t xml:space="preserve"> zakázky jakož i v nabídce uchazeče jsou platné pro plnění zakázky i když nejsou výslovně uvedeny ve smlouvě. </w:t>
      </w:r>
    </w:p>
    <w:p w14:paraId="51106A5D" w14:textId="77777777" w:rsidR="00897CAF" w:rsidRPr="00897CAF" w:rsidRDefault="00897CAF" w:rsidP="002F103A">
      <w:pPr>
        <w:pStyle w:val="Podnadpis"/>
        <w:tabs>
          <w:tab w:val="left" w:pos="360"/>
          <w:tab w:val="left" w:pos="2160"/>
          <w:tab w:val="left" w:pos="5103"/>
        </w:tabs>
        <w:spacing w:after="240"/>
        <w:ind w:left="0"/>
        <w:rPr>
          <w:sz w:val="22"/>
          <w:szCs w:val="22"/>
        </w:rPr>
      </w:pPr>
    </w:p>
    <w:p w14:paraId="4784CEAD" w14:textId="77777777" w:rsidR="00897CAF" w:rsidRPr="00897CAF" w:rsidRDefault="00897CAF" w:rsidP="002F103A">
      <w:pPr>
        <w:pStyle w:val="Podnadpis"/>
        <w:tabs>
          <w:tab w:val="left" w:pos="360"/>
          <w:tab w:val="left" w:pos="2160"/>
          <w:tab w:val="left" w:pos="5103"/>
        </w:tabs>
        <w:spacing w:after="240"/>
        <w:ind w:left="0"/>
        <w:rPr>
          <w:sz w:val="22"/>
          <w:szCs w:val="22"/>
        </w:rPr>
      </w:pPr>
    </w:p>
    <w:p w14:paraId="232C29EE" w14:textId="77777777" w:rsidR="005442BD" w:rsidRPr="00897CAF" w:rsidRDefault="003D5C66" w:rsidP="00077DBC">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lastRenderedPageBreak/>
        <w:t xml:space="preserve">ÚČEL </w:t>
      </w:r>
      <w:r w:rsidR="0062301C" w:rsidRPr="00897CAF">
        <w:rPr>
          <w:rFonts w:ascii="Times New Roman" w:hAnsi="Times New Roman" w:cs="Times New Roman"/>
        </w:rPr>
        <w:t xml:space="preserve">A </w:t>
      </w:r>
      <w:bookmarkStart w:id="0" w:name="_Toc384675490"/>
      <w:bookmarkStart w:id="1" w:name="_Toc402607396"/>
      <w:r w:rsidR="0062301C" w:rsidRPr="00897CAF">
        <w:rPr>
          <w:rFonts w:ascii="Times New Roman" w:hAnsi="Times New Roman" w:cs="Times New Roman"/>
        </w:rPr>
        <w:t>PŘEDMĚT</w:t>
      </w:r>
      <w:bookmarkEnd w:id="0"/>
      <w:bookmarkEnd w:id="1"/>
      <w:r w:rsidR="0062301C" w:rsidRPr="00897CAF">
        <w:rPr>
          <w:rFonts w:ascii="Times New Roman" w:hAnsi="Times New Roman" w:cs="Times New Roman"/>
        </w:rPr>
        <w:t xml:space="preserve"> </w:t>
      </w:r>
      <w:r w:rsidRPr="00897CAF">
        <w:rPr>
          <w:rFonts w:ascii="Times New Roman" w:hAnsi="Times New Roman" w:cs="Times New Roman"/>
        </w:rPr>
        <w:t>SMLOUVY</w:t>
      </w:r>
    </w:p>
    <w:p w14:paraId="7051549E" w14:textId="77777777" w:rsidR="003D5C66" w:rsidRPr="00897CAF" w:rsidRDefault="0062301C" w:rsidP="003D7CBA">
      <w:pPr>
        <w:pStyle w:val="lneksmlouvy"/>
        <w:spacing w:after="60" w:line="240" w:lineRule="auto"/>
        <w:rPr>
          <w:rFonts w:ascii="Times New Roman" w:hAnsi="Times New Roman" w:cs="Times New Roman"/>
        </w:rPr>
      </w:pPr>
      <w:r w:rsidRPr="00897CAF">
        <w:rPr>
          <w:rFonts w:ascii="Times New Roman" w:hAnsi="Times New Roman" w:cs="Times New Roman"/>
        </w:rPr>
        <w:t>Účelem této</w:t>
      </w:r>
      <w:r w:rsidR="003D5C66" w:rsidRPr="00897CAF">
        <w:rPr>
          <w:rFonts w:ascii="Times New Roman" w:hAnsi="Times New Roman" w:cs="Times New Roman"/>
        </w:rPr>
        <w:t xml:space="preserve"> Smlouvy je </w:t>
      </w:r>
      <w:r w:rsidR="007737F9" w:rsidRPr="00897CAF">
        <w:rPr>
          <w:rFonts w:ascii="Times New Roman" w:hAnsi="Times New Roman" w:cs="Times New Roman"/>
        </w:rPr>
        <w:t xml:space="preserve">poskytnutí služeb spočívajících v </w:t>
      </w:r>
      <w:r w:rsidR="003D5C66" w:rsidRPr="00897CAF">
        <w:rPr>
          <w:rFonts w:ascii="Times New Roman" w:hAnsi="Times New Roman" w:cs="Times New Roman"/>
        </w:rPr>
        <w:t xml:space="preserve">zajištění </w:t>
      </w:r>
      <w:r w:rsidRPr="00897CAF">
        <w:rPr>
          <w:rFonts w:ascii="Times New Roman" w:hAnsi="Times New Roman" w:cs="Times New Roman"/>
        </w:rPr>
        <w:t xml:space="preserve">řádného </w:t>
      </w:r>
      <w:r w:rsidR="003D5C66" w:rsidRPr="00897CAF">
        <w:rPr>
          <w:rFonts w:ascii="Times New Roman" w:hAnsi="Times New Roman" w:cs="Times New Roman"/>
        </w:rPr>
        <w:t xml:space="preserve">výkonu činnosti technického dozoru </w:t>
      </w:r>
      <w:r w:rsidR="001F2D38" w:rsidRPr="00897CAF">
        <w:rPr>
          <w:rFonts w:ascii="Times New Roman" w:hAnsi="Times New Roman" w:cs="Times New Roman"/>
        </w:rPr>
        <w:t>stavebníka</w:t>
      </w:r>
      <w:r w:rsidR="003D5C66" w:rsidRPr="00897CAF">
        <w:rPr>
          <w:rFonts w:ascii="Times New Roman" w:hAnsi="Times New Roman" w:cs="Times New Roman"/>
        </w:rPr>
        <w:t xml:space="preserve"> ve smyslu § 152 odst. 4 zákona č. 183/2006 Sb., o územním plánování a stavebním řádu (stavební zákon), ve znění pozdějších předpisů (dále jen „výkon činnosti </w:t>
      </w:r>
      <w:r w:rsidR="00354713" w:rsidRPr="00897CAF">
        <w:rPr>
          <w:rFonts w:ascii="Times New Roman" w:hAnsi="Times New Roman" w:cs="Times New Roman"/>
        </w:rPr>
        <w:t>TDS</w:t>
      </w:r>
      <w:r w:rsidR="003D5C66" w:rsidRPr="00897CAF">
        <w:rPr>
          <w:rFonts w:ascii="Times New Roman" w:hAnsi="Times New Roman" w:cs="Times New Roman"/>
        </w:rPr>
        <w:t xml:space="preserve">“) </w:t>
      </w:r>
      <w:r w:rsidR="00B43648" w:rsidRPr="00897CAF">
        <w:rPr>
          <w:rFonts w:ascii="Times New Roman" w:hAnsi="Times New Roman" w:cs="Times New Roman"/>
        </w:rPr>
        <w:t xml:space="preserve">a zajištění řádného výkonu činnosti koordinátora BOZP na staveništi, při přípravě stavby a ve fázi její realizace dle Zákona o BOZP (dále jen „výkon činnosti koordinátora BOZP“) </w:t>
      </w:r>
      <w:r w:rsidR="003D5C66" w:rsidRPr="00897CAF">
        <w:rPr>
          <w:rFonts w:ascii="Times New Roman" w:hAnsi="Times New Roman" w:cs="Times New Roman"/>
        </w:rPr>
        <w:t xml:space="preserve">Poskytovatelem </w:t>
      </w:r>
      <w:r w:rsidRPr="00897CAF">
        <w:rPr>
          <w:rFonts w:ascii="Times New Roman" w:hAnsi="Times New Roman" w:cs="Times New Roman"/>
        </w:rPr>
        <w:t xml:space="preserve">pro Objednatele </w:t>
      </w:r>
      <w:r w:rsidR="003D5C66" w:rsidRPr="00897CAF">
        <w:rPr>
          <w:rFonts w:ascii="Times New Roman" w:hAnsi="Times New Roman" w:cs="Times New Roman"/>
        </w:rPr>
        <w:t>v souvislosti s</w:t>
      </w:r>
      <w:r w:rsidRPr="00897CAF">
        <w:rPr>
          <w:rFonts w:ascii="Times New Roman" w:hAnsi="Times New Roman" w:cs="Times New Roman"/>
        </w:rPr>
        <w:t> přípravou a realizací</w:t>
      </w:r>
      <w:r w:rsidR="003D5C66" w:rsidRPr="00897CAF">
        <w:rPr>
          <w:rFonts w:ascii="Times New Roman" w:hAnsi="Times New Roman" w:cs="Times New Roman"/>
        </w:rPr>
        <w:t xml:space="preserve"> </w:t>
      </w:r>
      <w:r w:rsidRPr="00897CAF">
        <w:rPr>
          <w:rFonts w:ascii="Times New Roman" w:hAnsi="Times New Roman" w:cs="Times New Roman"/>
        </w:rPr>
        <w:t>s</w:t>
      </w:r>
      <w:r w:rsidR="003D5C66" w:rsidRPr="00897CAF">
        <w:rPr>
          <w:rFonts w:ascii="Times New Roman" w:hAnsi="Times New Roman" w:cs="Times New Roman"/>
        </w:rPr>
        <w:t>tavb</w:t>
      </w:r>
      <w:r w:rsidRPr="00897CAF">
        <w:rPr>
          <w:rFonts w:ascii="Times New Roman" w:hAnsi="Times New Roman" w:cs="Times New Roman"/>
        </w:rPr>
        <w:t>y</w:t>
      </w:r>
      <w:r w:rsidR="003D5C66" w:rsidRPr="00897CAF">
        <w:rPr>
          <w:rFonts w:ascii="Times New Roman" w:hAnsi="Times New Roman" w:cs="Times New Roman"/>
        </w:rPr>
        <w:t xml:space="preserve"> </w:t>
      </w:r>
      <w:r w:rsidR="00AF40DC" w:rsidRPr="00897CAF">
        <w:rPr>
          <w:rFonts w:ascii="Times New Roman" w:hAnsi="Times New Roman" w:cs="Times New Roman"/>
          <w:b/>
        </w:rPr>
        <w:t>„</w:t>
      </w:r>
      <w:r w:rsidR="000F6F1F" w:rsidRPr="00897CAF">
        <w:rPr>
          <w:rFonts w:ascii="Times New Roman" w:hAnsi="Times New Roman" w:cs="Times New Roman"/>
          <w:b/>
        </w:rPr>
        <w:t>No</w:t>
      </w:r>
      <w:r w:rsidR="003609A8" w:rsidRPr="00897CAF">
        <w:rPr>
          <w:rFonts w:ascii="Times New Roman" w:hAnsi="Times New Roman" w:cs="Times New Roman"/>
          <w:b/>
        </w:rPr>
        <w:t>vostavba</w:t>
      </w:r>
      <w:r w:rsidR="000F6F1F" w:rsidRPr="00897CAF">
        <w:rPr>
          <w:rFonts w:ascii="Times New Roman" w:hAnsi="Times New Roman" w:cs="Times New Roman"/>
          <w:b/>
        </w:rPr>
        <w:t xml:space="preserve"> mateřsk</w:t>
      </w:r>
      <w:r w:rsidR="003609A8" w:rsidRPr="00897CAF">
        <w:rPr>
          <w:rFonts w:ascii="Times New Roman" w:hAnsi="Times New Roman" w:cs="Times New Roman"/>
          <w:b/>
        </w:rPr>
        <w:t>é</w:t>
      </w:r>
      <w:r w:rsidR="000F6F1F" w:rsidRPr="00897CAF">
        <w:rPr>
          <w:rFonts w:ascii="Times New Roman" w:hAnsi="Times New Roman" w:cs="Times New Roman"/>
          <w:b/>
        </w:rPr>
        <w:t xml:space="preserve"> školk</w:t>
      </w:r>
      <w:r w:rsidR="003609A8" w:rsidRPr="00897CAF">
        <w:rPr>
          <w:rFonts w:ascii="Times New Roman" w:hAnsi="Times New Roman" w:cs="Times New Roman"/>
          <w:b/>
        </w:rPr>
        <w:t>y</w:t>
      </w:r>
      <w:r w:rsidR="000F6F1F" w:rsidRPr="00897CAF">
        <w:rPr>
          <w:rFonts w:ascii="Times New Roman" w:hAnsi="Times New Roman" w:cs="Times New Roman"/>
          <w:b/>
        </w:rPr>
        <w:t xml:space="preserve"> Kollárova Český Brod</w:t>
      </w:r>
      <w:r w:rsidR="00807B07" w:rsidRPr="00897CAF">
        <w:rPr>
          <w:rFonts w:ascii="Times New Roman" w:hAnsi="Times New Roman" w:cs="Times New Roman"/>
        </w:rPr>
        <w:t>“</w:t>
      </w:r>
      <w:r w:rsidR="003D5C66" w:rsidRPr="00897CAF">
        <w:rPr>
          <w:rFonts w:ascii="Times New Roman" w:hAnsi="Times New Roman" w:cs="Times New Roman"/>
        </w:rPr>
        <w:t xml:space="preserve"> (dále jen „Stavba“), </w:t>
      </w:r>
      <w:r w:rsidRPr="00897CAF">
        <w:rPr>
          <w:rFonts w:ascii="Times New Roman" w:hAnsi="Times New Roman" w:cs="Times New Roman"/>
        </w:rPr>
        <w:t>a tím zajištění řádné přípravy, průběhu a dokončení Stavby, dodržení rozpočtových nákladů Stavby a předpokládaných termínů její realizace</w:t>
      </w:r>
      <w:r w:rsidR="00B43648" w:rsidRPr="00897CAF">
        <w:rPr>
          <w:rFonts w:ascii="Times New Roman" w:hAnsi="Times New Roman" w:cs="Times New Roman"/>
        </w:rPr>
        <w:t>, a dále zajištění bezpečnosti a ochrany zdraví při práci při realizaci Stavby</w:t>
      </w:r>
      <w:r w:rsidR="00077DBC" w:rsidRPr="00897CAF">
        <w:rPr>
          <w:rFonts w:ascii="Times New Roman" w:hAnsi="Times New Roman" w:cs="Times New Roman"/>
        </w:rPr>
        <w:t>.</w:t>
      </w:r>
    </w:p>
    <w:p w14:paraId="7B282456"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Předmětem této Smlouvy je úprava práv a povinností smluvních stran v souvislosti s poskytováním služeb – s výkonem činnosti TDS a výkonem činnosti koordinátora BOZP Poskytovatelem pro Objednatele.</w:t>
      </w:r>
    </w:p>
    <w:p w14:paraId="4E06E9A8"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 xml:space="preserve">Poskytovatel se touto Smlouvou zavazuje na svůj náklad a na své nebezpečí, vlastním jménem za podmínek této Smlouvy poskytnout Objednateli službu spočívající ve výkonu činnosti TDS a výkonu činnosti koordinátora </w:t>
      </w:r>
      <w:r w:rsidR="00A955A9" w:rsidRPr="00897CAF">
        <w:rPr>
          <w:rFonts w:ascii="Times New Roman" w:hAnsi="Times New Roman" w:cs="Times New Roman"/>
        </w:rPr>
        <w:t>BOZP</w:t>
      </w:r>
      <w:r w:rsidRPr="00897CAF">
        <w:rPr>
          <w:rFonts w:ascii="Times New Roman" w:hAnsi="Times New Roman" w:cs="Times New Roman"/>
        </w:rPr>
        <w:t>. Pokud je k řádné realizaci výkonu činnosti TDS nebo výkonu činnosti koordinátora BOZP zapotřebí provedení dalších činností ve Smlouvě výslovně neuvedených, o jejichž potřebě však Poskytovatel měl a mohl vědět na základě svých odborných a technických znalostí a zkušeností, považují se tyto dodávky či služby za součást předmětu Smlouvy. Poskytovatel v takovém případě nemá nárok na změnu výše odměny.</w:t>
      </w:r>
    </w:p>
    <w:p w14:paraId="7A3EB9F4"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Objednatel se touto Smlouvou zavazuje hradit Poskytovateli za poskytování plnění dle této Smlouvy odměnu ve výši a za podmínek ujednaných v této Smlouvě a poskytnout Poskytovateli za podmínek tét</w:t>
      </w:r>
      <w:r w:rsidR="00077DBC" w:rsidRPr="00897CAF">
        <w:rPr>
          <w:rFonts w:ascii="Times New Roman" w:hAnsi="Times New Roman" w:cs="Times New Roman"/>
        </w:rPr>
        <w:t>o Smlouvy nezbytnou součinnost.</w:t>
      </w:r>
    </w:p>
    <w:p w14:paraId="5370C35F" w14:textId="7CA4B716"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Poskytovatel prohlašuje, že si je vědom, že tato Smlouva je uzavírána na základě veřejné zakázky s </w:t>
      </w:r>
      <w:r w:rsidRPr="00C34124">
        <w:rPr>
          <w:rFonts w:ascii="Times New Roman" w:hAnsi="Times New Roman" w:cs="Times New Roman"/>
        </w:rPr>
        <w:t xml:space="preserve">názvem </w:t>
      </w:r>
      <w:r w:rsidR="00C34124" w:rsidRPr="00C34124">
        <w:rPr>
          <w:rFonts w:ascii="Times New Roman" w:hAnsi="Times New Roman" w:cs="Times New Roman"/>
          <w:b/>
          <w:bCs/>
        </w:rPr>
        <w:t>TDS a KBOZP pro akci „Novostavba mateřské školky Kollárova, Český Brod“</w:t>
      </w:r>
      <w:r w:rsidRPr="00C34124">
        <w:rPr>
          <w:rFonts w:ascii="Times New Roman" w:hAnsi="Times New Roman" w:cs="Times New Roman"/>
          <w:b/>
          <w:bCs/>
        </w:rPr>
        <w:t xml:space="preserve">, </w:t>
      </w:r>
      <w:r w:rsidRPr="00897CAF">
        <w:rPr>
          <w:rFonts w:ascii="Times New Roman" w:hAnsi="Times New Roman" w:cs="Times New Roman"/>
        </w:rPr>
        <w:t>a bere na vědomí, že mimo ustanovení této Smlouvy je vázán také zadávací dokumentací / výzvou, a svou nabídkou, kterou podal do předmětné veřejné zakázky.</w:t>
      </w:r>
    </w:p>
    <w:p w14:paraId="790949C5" w14:textId="77777777" w:rsidR="00245E85" w:rsidRPr="00245E85" w:rsidRDefault="00790E1A" w:rsidP="00DA022E">
      <w:pPr>
        <w:pStyle w:val="lneksmlouvy"/>
        <w:spacing w:after="180" w:line="240" w:lineRule="auto"/>
        <w:rPr>
          <w:rFonts w:ascii="Times New Roman" w:hAnsi="Times New Roman" w:cs="Times New Roman"/>
        </w:rPr>
      </w:pPr>
      <w:r w:rsidRPr="00245E85">
        <w:rPr>
          <w:rFonts w:ascii="Times New Roman" w:hAnsi="Times New Roman" w:cs="Times New Roman"/>
        </w:rPr>
        <w:t xml:space="preserve">Stavba </w:t>
      </w:r>
      <w:r w:rsidRPr="00245E85">
        <w:rPr>
          <w:rFonts w:ascii="Times New Roman" w:hAnsi="Times New Roman" w:cs="Times New Roman"/>
          <w:b/>
        </w:rPr>
        <w:t>„N</w:t>
      </w:r>
      <w:r w:rsidR="003609A8" w:rsidRPr="00245E85">
        <w:rPr>
          <w:rFonts w:ascii="Times New Roman" w:hAnsi="Times New Roman" w:cs="Times New Roman"/>
          <w:b/>
        </w:rPr>
        <w:t xml:space="preserve">ovostavba mateřské školky Kollárova </w:t>
      </w:r>
      <w:r w:rsidRPr="00245E85">
        <w:rPr>
          <w:rFonts w:ascii="Times New Roman" w:hAnsi="Times New Roman" w:cs="Times New Roman"/>
          <w:b/>
        </w:rPr>
        <w:t>Český Brod“</w:t>
      </w:r>
      <w:r w:rsidRPr="00245E85">
        <w:rPr>
          <w:rFonts w:ascii="Times New Roman" w:hAnsi="Times New Roman" w:cs="Times New Roman"/>
        </w:rPr>
        <w:t xml:space="preserve"> bude vybudován</w:t>
      </w:r>
      <w:r w:rsidR="001007A5" w:rsidRPr="00245E85">
        <w:rPr>
          <w:rFonts w:ascii="Times New Roman" w:hAnsi="Times New Roman" w:cs="Times New Roman"/>
        </w:rPr>
        <w:t>a</w:t>
      </w:r>
      <w:r w:rsidRPr="00245E85">
        <w:rPr>
          <w:rFonts w:ascii="Times New Roman" w:hAnsi="Times New Roman" w:cs="Times New Roman"/>
        </w:rPr>
        <w:t xml:space="preserve"> z dotačních prostředků</w:t>
      </w:r>
      <w:r w:rsidR="00F15045" w:rsidRPr="00245E85">
        <w:rPr>
          <w:rFonts w:ascii="Times New Roman" w:hAnsi="Times New Roman" w:cs="Times New Roman"/>
        </w:rPr>
        <w:t xml:space="preserve"> Modernizačního fondu v programu </w:t>
      </w:r>
      <w:proofErr w:type="spellStart"/>
      <w:r w:rsidR="00F15045" w:rsidRPr="00245E85">
        <w:rPr>
          <w:rFonts w:ascii="Times New Roman" w:hAnsi="Times New Roman" w:cs="Times New Roman"/>
        </w:rPr>
        <w:t>ENERGov</w:t>
      </w:r>
      <w:proofErr w:type="spellEnd"/>
      <w:r w:rsidR="00245E85" w:rsidRPr="00245E85">
        <w:rPr>
          <w:rFonts w:ascii="Times New Roman" w:hAnsi="Times New Roman" w:cs="Times New Roman"/>
        </w:rPr>
        <w:t xml:space="preserve">, kde je zaregistrována pod </w:t>
      </w:r>
      <w:r w:rsidR="0011671A" w:rsidRPr="00245E85">
        <w:rPr>
          <w:rFonts w:ascii="Times New Roman" w:hAnsi="Times New Roman" w:cs="Times New Roman"/>
        </w:rPr>
        <w:t>názvem: „</w:t>
      </w:r>
      <w:r w:rsidR="003609A8" w:rsidRPr="00245E85">
        <w:rPr>
          <w:rFonts w:ascii="Times New Roman" w:hAnsi="Times New Roman" w:cs="Times New Roman"/>
          <w:b/>
        </w:rPr>
        <w:t>Novostavba mateřské školky Kollárova Český Bro</w:t>
      </w:r>
      <w:r w:rsidR="000414A2" w:rsidRPr="00245E85">
        <w:rPr>
          <w:rFonts w:ascii="Times New Roman" w:hAnsi="Times New Roman" w:cs="Times New Roman"/>
          <w:b/>
        </w:rPr>
        <w:t>d“,</w:t>
      </w:r>
      <w:r w:rsidR="003609A8" w:rsidRPr="00245E85">
        <w:rPr>
          <w:rFonts w:ascii="Times New Roman" w:hAnsi="Times New Roman" w:cs="Times New Roman"/>
          <w:b/>
        </w:rPr>
        <w:t xml:space="preserve"> </w:t>
      </w:r>
      <w:proofErr w:type="spellStart"/>
      <w:r w:rsidR="00C80585" w:rsidRPr="00245E85">
        <w:rPr>
          <w:rFonts w:ascii="Times New Roman" w:hAnsi="Times New Roman" w:cs="Times New Roman"/>
          <w:b/>
        </w:rPr>
        <w:t>reg</w:t>
      </w:r>
      <w:proofErr w:type="spellEnd"/>
      <w:r w:rsidR="00C80585" w:rsidRPr="00245E85">
        <w:rPr>
          <w:rFonts w:ascii="Times New Roman" w:hAnsi="Times New Roman" w:cs="Times New Roman"/>
          <w:b/>
        </w:rPr>
        <w:t>. č. </w:t>
      </w:r>
      <w:r w:rsidR="00F15045" w:rsidRPr="00245E85">
        <w:rPr>
          <w:rFonts w:ascii="Times New Roman" w:hAnsi="Times New Roman" w:cs="Times New Roman"/>
          <w:b/>
        </w:rPr>
        <w:t>žádosti</w:t>
      </w:r>
      <w:r w:rsidR="00C91E5E" w:rsidRPr="00245E85">
        <w:rPr>
          <w:rFonts w:ascii="Times New Roman" w:hAnsi="Times New Roman" w:cs="Times New Roman"/>
          <w:b/>
        </w:rPr>
        <w:t xml:space="preserve">: </w:t>
      </w:r>
      <w:r w:rsidR="00F15045" w:rsidRPr="00245E85">
        <w:rPr>
          <w:rFonts w:ascii="Times New Roman" w:hAnsi="Times New Roman" w:cs="Times New Roman"/>
          <w:b/>
        </w:rPr>
        <w:t>7236300036</w:t>
      </w:r>
      <w:r w:rsidR="003609A8" w:rsidRPr="00245E85">
        <w:rPr>
          <w:rFonts w:ascii="Times New Roman" w:hAnsi="Times New Roman" w:cs="Times New Roman"/>
          <w:b/>
        </w:rPr>
        <w:t xml:space="preserve"> </w:t>
      </w:r>
    </w:p>
    <w:p w14:paraId="388A74D1" w14:textId="43EFC6DB" w:rsidR="0011671A" w:rsidRPr="00245E85" w:rsidRDefault="00245E85" w:rsidP="00DA022E">
      <w:pPr>
        <w:pStyle w:val="lneksmlouvy"/>
        <w:spacing w:after="180" w:line="240" w:lineRule="auto"/>
        <w:rPr>
          <w:rFonts w:ascii="Times New Roman" w:hAnsi="Times New Roman" w:cs="Times New Roman"/>
        </w:rPr>
      </w:pPr>
      <w:r w:rsidRPr="00245E85">
        <w:rPr>
          <w:rFonts w:ascii="Times New Roman" w:hAnsi="Times New Roman" w:cs="Times New Roman"/>
          <w:bCs/>
        </w:rPr>
        <w:t>Stavba bude realizována na pozemcích</w:t>
      </w:r>
      <w:r>
        <w:rPr>
          <w:rFonts w:ascii="Times New Roman" w:hAnsi="Times New Roman" w:cs="Times New Roman"/>
          <w:b/>
        </w:rPr>
        <w:t xml:space="preserve"> </w:t>
      </w:r>
      <w:proofErr w:type="spellStart"/>
      <w:r w:rsidR="00060B5D" w:rsidRPr="00245E85">
        <w:rPr>
          <w:rFonts w:ascii="Times New Roman" w:hAnsi="Times New Roman" w:cs="Times New Roman"/>
        </w:rPr>
        <w:t>parc</w:t>
      </w:r>
      <w:proofErr w:type="spellEnd"/>
      <w:r w:rsidR="00060B5D" w:rsidRPr="00245E85">
        <w:rPr>
          <w:rFonts w:ascii="Times New Roman" w:hAnsi="Times New Roman" w:cs="Times New Roman"/>
        </w:rPr>
        <w:t>. č.</w:t>
      </w:r>
      <w:r w:rsidR="003609A8" w:rsidRPr="00245E85">
        <w:rPr>
          <w:rFonts w:ascii="Times New Roman" w:hAnsi="Times New Roman" w:cs="Times New Roman"/>
        </w:rPr>
        <w:t xml:space="preserve"> 183/1, 183/14, 1428, 1498</w:t>
      </w:r>
      <w:r w:rsidR="00060B5D" w:rsidRPr="00245E85">
        <w:rPr>
          <w:rFonts w:ascii="Times New Roman" w:hAnsi="Times New Roman" w:cs="Times New Roman"/>
        </w:rPr>
        <w:t xml:space="preserve"> a </w:t>
      </w:r>
      <w:proofErr w:type="spellStart"/>
      <w:r w:rsidR="00060B5D" w:rsidRPr="00245E85">
        <w:rPr>
          <w:rFonts w:ascii="Times New Roman" w:hAnsi="Times New Roman" w:cs="Times New Roman"/>
        </w:rPr>
        <w:t>parc</w:t>
      </w:r>
      <w:proofErr w:type="spellEnd"/>
      <w:r w:rsidR="00060B5D" w:rsidRPr="00245E85">
        <w:rPr>
          <w:rFonts w:ascii="Times New Roman" w:hAnsi="Times New Roman" w:cs="Times New Roman"/>
        </w:rPr>
        <w:t>. č. </w:t>
      </w:r>
      <w:r w:rsidR="003609A8" w:rsidRPr="00245E85">
        <w:rPr>
          <w:rFonts w:ascii="Times New Roman" w:hAnsi="Times New Roman" w:cs="Times New Roman"/>
        </w:rPr>
        <w:t>2126</w:t>
      </w:r>
      <w:r w:rsidR="00060B5D" w:rsidRPr="00245E85">
        <w:rPr>
          <w:rFonts w:ascii="Times New Roman" w:hAnsi="Times New Roman" w:cs="Times New Roman"/>
        </w:rPr>
        <w:t xml:space="preserve">, </w:t>
      </w:r>
      <w:proofErr w:type="spellStart"/>
      <w:r w:rsidR="00B507BB" w:rsidRPr="00245E85">
        <w:rPr>
          <w:rFonts w:ascii="Times New Roman" w:hAnsi="Times New Roman" w:cs="Times New Roman"/>
        </w:rPr>
        <w:t>k.ú</w:t>
      </w:r>
      <w:proofErr w:type="spellEnd"/>
      <w:r w:rsidR="00B507BB" w:rsidRPr="00245E85">
        <w:rPr>
          <w:rFonts w:ascii="Times New Roman" w:hAnsi="Times New Roman" w:cs="Times New Roman"/>
        </w:rPr>
        <w:t xml:space="preserve">. </w:t>
      </w:r>
      <w:r w:rsidR="003609A8" w:rsidRPr="00245E85">
        <w:rPr>
          <w:rFonts w:ascii="Times New Roman" w:hAnsi="Times New Roman" w:cs="Times New Roman"/>
        </w:rPr>
        <w:t>Český Brod</w:t>
      </w:r>
      <w:r w:rsidR="0011671A" w:rsidRPr="00245E85">
        <w:rPr>
          <w:rFonts w:ascii="Times New Roman" w:hAnsi="Times New Roman" w:cs="Times New Roman"/>
        </w:rPr>
        <w:t>. Součástí poskytování služeb jsou i práce a činnosti v této Smlouvě výslovně nespecifikované, které však jsou k řádné realizaci Smlouvy nezbytné, a o kterých Poskytovatel vzhledem ke své kvalifikaci a zkušenostem měl, nebo mohl vědět. Provedení těchto nespecifikovaných prací a činností však v žádném případě nezvyšuje touto Smlouvou sjednanou cenu za poskytnutí služeb.</w:t>
      </w:r>
    </w:p>
    <w:p w14:paraId="32B055E9" w14:textId="7E485D06" w:rsidR="0011671A" w:rsidRPr="00897CAF" w:rsidRDefault="000A3516" w:rsidP="00077DBC">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caps w:val="0"/>
        </w:rPr>
        <w:t>ROZSAH VÝKONU ČINNOSTI TDS</w:t>
      </w:r>
    </w:p>
    <w:p w14:paraId="31DC9945" w14:textId="1C6FB3D3" w:rsidR="0011671A" w:rsidRPr="00897CAF" w:rsidRDefault="0011671A" w:rsidP="000A3516">
      <w:pPr>
        <w:pStyle w:val="lneksmlouvynadpis"/>
        <w:numPr>
          <w:ilvl w:val="0"/>
          <w:numId w:val="13"/>
        </w:numPr>
        <w:suppressAutoHyphens/>
        <w:spacing w:before="0" w:after="0" w:line="240" w:lineRule="auto"/>
        <w:jc w:val="left"/>
        <w:rPr>
          <w:rFonts w:ascii="Times New Roman" w:hAnsi="Times New Roman" w:cs="Times New Roman"/>
        </w:rPr>
      </w:pPr>
      <w:r w:rsidRPr="00897CAF">
        <w:rPr>
          <w:rFonts w:ascii="Times New Roman" w:hAnsi="Times New Roman" w:cs="Times New Roman"/>
        </w:rPr>
        <w:t>Činnosti před zahájením realizace stavebních prací</w:t>
      </w:r>
    </w:p>
    <w:p w14:paraId="76F0CCCC" w14:textId="77777777" w:rsidR="0011671A" w:rsidRPr="00897CAF" w:rsidRDefault="0011671A" w:rsidP="0011671A">
      <w:pPr>
        <w:pStyle w:val="AKFZFnormln"/>
        <w:widowControl w:val="0"/>
        <w:numPr>
          <w:ilvl w:val="1"/>
          <w:numId w:val="14"/>
        </w:numPr>
        <w:tabs>
          <w:tab w:val="clear" w:pos="822"/>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Před zahájením realizace stavebních prací provede Poskytovatel kontrolu úplnosti, věcné správnosti veškerých podkladů předaných Objednatelem nebo jím pověřenou osobou dodavateli Stavby a všech podkladů pro realizaci Stavby vypracovaných před zahájením realizace stavebních prací. Výsledkem provedené kontroly budou písemné připomínky, které je Dodavatel povinen Objednateli doručit v přiměřené lhůtě od poskytnutí kontrolovaného do</w:t>
      </w:r>
      <w:r w:rsidR="003432A8" w:rsidRPr="00897CAF">
        <w:rPr>
          <w:rFonts w:ascii="Times New Roman" w:hAnsi="Times New Roman" w:cs="Times New Roman"/>
        </w:rPr>
        <w:t>kumentu, stanovené Objednatelem.</w:t>
      </w:r>
    </w:p>
    <w:p w14:paraId="0EED9B0F" w14:textId="77777777" w:rsidR="0011671A" w:rsidRPr="00897CAF" w:rsidRDefault="0011671A" w:rsidP="0011671A">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je povinen se seznámit se stavebním povolením, souhlasy a vyjádřeními dotčených orgánů státní správy a s majetkoprávními smlouvami včetně splnění jejich podmínek (nahlášení zahájení prací atd.)</w:t>
      </w:r>
      <w:r w:rsidR="003432A8" w:rsidRPr="00897CAF">
        <w:rPr>
          <w:rFonts w:ascii="Times New Roman" w:hAnsi="Times New Roman" w:cs="Times New Roman"/>
        </w:rPr>
        <w:t>.</w:t>
      </w:r>
    </w:p>
    <w:p w14:paraId="4C62461F" w14:textId="21B1A1D9" w:rsidR="008711F7" w:rsidRPr="00245E85" w:rsidRDefault="008711F7" w:rsidP="0011671A">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245E85">
        <w:rPr>
          <w:rFonts w:ascii="Times New Roman" w:hAnsi="Times New Roman" w:cs="Times New Roman"/>
        </w:rPr>
        <w:t xml:space="preserve">Poskytovatel bude přítomen při otevírání obálek pro výběr zhotovitele a </w:t>
      </w:r>
      <w:r w:rsidR="00C34124" w:rsidRPr="00245E85">
        <w:rPr>
          <w:rFonts w:ascii="Times New Roman" w:hAnsi="Times New Roman" w:cs="Times New Roman"/>
        </w:rPr>
        <w:t xml:space="preserve">bude </w:t>
      </w:r>
      <w:r w:rsidRPr="00245E85">
        <w:rPr>
          <w:rFonts w:ascii="Times New Roman" w:hAnsi="Times New Roman" w:cs="Times New Roman"/>
        </w:rPr>
        <w:t>kontrolovat správnost soutěžených rozpočtů.</w:t>
      </w:r>
    </w:p>
    <w:p w14:paraId="7128EB86" w14:textId="77777777" w:rsidR="0011671A" w:rsidRPr="00897CAF" w:rsidRDefault="0011671A" w:rsidP="0011671A">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zastupuje Objednatele při předání a převzetí staveniště dodavatelem Stavby; o předání a převzetí staveniště sepíše protokol, který bude, vyjma náležitostí uvedených ve smlouvě o zhotovení Stavby a náležitostí, které jsou dle odborných a technických znalostí a zkušeností Dodavatele, vhodné, obsahovat alespoň:</w:t>
      </w:r>
    </w:p>
    <w:p w14:paraId="49E072D5" w14:textId="77777777" w:rsidR="00B0193C" w:rsidRPr="00245E85" w:rsidRDefault="00F737A4" w:rsidP="00B0193C">
      <w:pPr>
        <w:pStyle w:val="Zkladntext"/>
        <w:widowControl w:val="0"/>
        <w:numPr>
          <w:ilvl w:val="0"/>
          <w:numId w:val="47"/>
        </w:numPr>
        <w:autoSpaceDE w:val="0"/>
        <w:autoSpaceDN w:val="0"/>
        <w:spacing w:before="7" w:after="0" w:line="240" w:lineRule="auto"/>
        <w:jc w:val="left"/>
        <w:rPr>
          <w:rFonts w:ascii="Times New Roman" w:hAnsi="Times New Roman" w:cs="Times New Roman"/>
        </w:rPr>
      </w:pPr>
      <w:r w:rsidRPr="00245E85">
        <w:rPr>
          <w:rFonts w:ascii="Times New Roman" w:hAnsi="Times New Roman" w:cs="Times New Roman"/>
        </w:rPr>
        <w:t>ú</w:t>
      </w:r>
      <w:r w:rsidR="00B0193C" w:rsidRPr="00245E85">
        <w:rPr>
          <w:rFonts w:ascii="Times New Roman" w:hAnsi="Times New Roman" w:cs="Times New Roman"/>
        </w:rPr>
        <w:t>čast při výběru zhotovitele a kontrola soutěžených rozpočtů.</w:t>
      </w:r>
    </w:p>
    <w:p w14:paraId="42A238A9" w14:textId="77777777" w:rsidR="00F737A4" w:rsidRPr="00897CAF" w:rsidRDefault="00F737A4" w:rsidP="00F737A4">
      <w:pPr>
        <w:pStyle w:val="Odstavecseseznamem"/>
        <w:numPr>
          <w:ilvl w:val="0"/>
          <w:numId w:val="47"/>
        </w:numPr>
        <w:spacing w:after="0"/>
        <w:rPr>
          <w:rFonts w:ascii="Times New Roman" w:hAnsi="Times New Roman"/>
        </w:rPr>
      </w:pPr>
      <w:r w:rsidRPr="00897CAF">
        <w:rPr>
          <w:rFonts w:ascii="Times New Roman" w:hAnsi="Times New Roman"/>
        </w:rPr>
        <w:lastRenderedPageBreak/>
        <w:t>stanovení způsobu ochrany bezpečnosti osob pohybujících se v sousedství staveniště;</w:t>
      </w:r>
    </w:p>
    <w:p w14:paraId="646478B8" w14:textId="77777777" w:rsidR="00F737A4" w:rsidRPr="00897CAF" w:rsidRDefault="00F737A4" w:rsidP="00F737A4">
      <w:pPr>
        <w:pStyle w:val="Odstavecseseznamem"/>
        <w:numPr>
          <w:ilvl w:val="0"/>
          <w:numId w:val="47"/>
        </w:numPr>
        <w:spacing w:after="0"/>
        <w:rPr>
          <w:rFonts w:ascii="Times New Roman" w:hAnsi="Times New Roman"/>
        </w:rPr>
      </w:pPr>
      <w:r w:rsidRPr="00897CAF">
        <w:rPr>
          <w:rFonts w:ascii="Times New Roman" w:hAnsi="Times New Roman"/>
        </w:rPr>
        <w:t>stanovení odpovědného pracovníka dodavatele Stavby, který před zahájením zemních prací ověří na staveništi inženýrské sítě, podzemní prostory, prosakování nebo výron škodlivých látek a stanoví opatření k zajištění bezpečnosti práce;</w:t>
      </w:r>
    </w:p>
    <w:p w14:paraId="7D781610" w14:textId="77777777" w:rsidR="00F737A4" w:rsidRPr="00897CAF" w:rsidRDefault="00F737A4" w:rsidP="00F737A4">
      <w:pPr>
        <w:pStyle w:val="Odstavecseseznamem"/>
        <w:numPr>
          <w:ilvl w:val="0"/>
          <w:numId w:val="47"/>
        </w:numPr>
        <w:spacing w:after="0"/>
        <w:rPr>
          <w:rFonts w:ascii="Times New Roman" w:hAnsi="Times New Roman"/>
        </w:rPr>
      </w:pPr>
      <w:r w:rsidRPr="00897CAF">
        <w:rPr>
          <w:rFonts w:ascii="Times New Roman" w:hAnsi="Times New Roman"/>
        </w:rPr>
        <w:t xml:space="preserve">upozornění na objekty, které je nutné ochránit před staveništním provozem a způsob jejich ochrany; </w:t>
      </w:r>
    </w:p>
    <w:p w14:paraId="02F3613F" w14:textId="77777777" w:rsidR="00F737A4" w:rsidRPr="00897CAF" w:rsidRDefault="00F737A4" w:rsidP="00F737A4">
      <w:pPr>
        <w:pStyle w:val="Odstavecseseznamem"/>
        <w:numPr>
          <w:ilvl w:val="0"/>
          <w:numId w:val="47"/>
        </w:numPr>
        <w:spacing w:after="0"/>
        <w:rPr>
          <w:rFonts w:ascii="Times New Roman" w:hAnsi="Times New Roman"/>
        </w:rPr>
      </w:pPr>
      <w:r w:rsidRPr="00897CAF">
        <w:rPr>
          <w:rFonts w:ascii="Times New Roman" w:hAnsi="Times New Roman"/>
        </w:rPr>
        <w:t>stanovení přístupových cest pro pracovníky a dopravu materiálu a strojů a určení způsobu napojení staveniště na veřejnou komunikaci;</w:t>
      </w:r>
    </w:p>
    <w:p w14:paraId="4DE6640F" w14:textId="77777777" w:rsidR="00B0193C" w:rsidRPr="00897CAF" w:rsidRDefault="00F737A4" w:rsidP="00F737A4">
      <w:pPr>
        <w:pStyle w:val="Zkladntext"/>
        <w:widowControl w:val="0"/>
        <w:numPr>
          <w:ilvl w:val="0"/>
          <w:numId w:val="47"/>
        </w:numPr>
        <w:autoSpaceDE w:val="0"/>
        <w:autoSpaceDN w:val="0"/>
        <w:spacing w:before="7" w:after="0" w:line="240" w:lineRule="auto"/>
        <w:jc w:val="left"/>
        <w:rPr>
          <w:rFonts w:ascii="Times New Roman" w:hAnsi="Times New Roman" w:cs="Times New Roman"/>
        </w:rPr>
      </w:pPr>
      <w:r w:rsidRPr="00897CAF">
        <w:rPr>
          <w:rFonts w:ascii="Times New Roman" w:hAnsi="Times New Roman" w:cs="Times New Roman"/>
        </w:rPr>
        <w:t>zajištění úplnosti a věcné správnosti protokolu o předání a převzetí staveniště</w:t>
      </w:r>
    </w:p>
    <w:p w14:paraId="1A9979CE" w14:textId="77777777" w:rsidR="000A20E1" w:rsidRPr="00897CAF" w:rsidRDefault="000A20E1" w:rsidP="000A20E1">
      <w:pPr>
        <w:pStyle w:val="Zkladntext"/>
        <w:widowControl w:val="0"/>
        <w:autoSpaceDE w:val="0"/>
        <w:autoSpaceDN w:val="0"/>
        <w:spacing w:before="7" w:after="0" w:line="240" w:lineRule="auto"/>
        <w:jc w:val="left"/>
        <w:rPr>
          <w:rFonts w:ascii="Times New Roman" w:hAnsi="Times New Roman" w:cs="Times New Roman"/>
        </w:rPr>
      </w:pPr>
    </w:p>
    <w:p w14:paraId="0CE2A2F7" w14:textId="77777777" w:rsidR="000A20E1" w:rsidRPr="00897CAF" w:rsidRDefault="000A20E1" w:rsidP="000A3516">
      <w:pPr>
        <w:pStyle w:val="lneksmlouvynadpis"/>
        <w:numPr>
          <w:ilvl w:val="0"/>
          <w:numId w:val="0"/>
        </w:numPr>
        <w:suppressAutoHyphens/>
        <w:spacing w:before="0" w:after="0" w:line="240" w:lineRule="auto"/>
        <w:ind w:left="680"/>
        <w:rPr>
          <w:rFonts w:ascii="Times New Roman" w:hAnsi="Times New Roman" w:cs="Times New Roman"/>
        </w:rPr>
      </w:pPr>
      <w:r w:rsidRPr="00897CAF">
        <w:rPr>
          <w:rFonts w:ascii="Times New Roman" w:hAnsi="Times New Roman" w:cs="Times New Roman"/>
        </w:rPr>
        <w:t>Činnosti v průběhu realizace stavebních prací na Stavbě až do řádného předání a převzetí Stavby a kolaudačního řízenÍ</w:t>
      </w:r>
    </w:p>
    <w:p w14:paraId="29C57C58"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bookmarkStart w:id="2" w:name="_Ref430890333"/>
      <w:r w:rsidRPr="00897CAF">
        <w:rPr>
          <w:rFonts w:ascii="Times New Roman" w:hAnsi="Times New Roman" w:cs="Times New Roman"/>
        </w:rPr>
        <w:t>V průběhu realizace stavebních prací na Stavbě až do řádného předání a převzetí Stavby a kolaudačního řízení bude prováděna průběžná kontrola a ověřování</w:t>
      </w:r>
      <w:bookmarkEnd w:id="2"/>
      <w:r w:rsidRPr="00897CAF">
        <w:rPr>
          <w:rFonts w:ascii="Times New Roman" w:hAnsi="Times New Roman" w:cs="Times New Roman"/>
        </w:rPr>
        <w:t>:</w:t>
      </w:r>
    </w:p>
    <w:p w14:paraId="183FFB23" w14:textId="77777777" w:rsidR="00BC5EC8"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technických postupů provádění stavebních prací</w:t>
      </w:r>
    </w:p>
    <w:p w14:paraId="699225E9"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kvality prováděných stavebních prací;</w:t>
      </w:r>
    </w:p>
    <w:p w14:paraId="26C53E54"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souladu prováděných stavebních prací s projektovou dokumentací Stavby;</w:t>
      </w:r>
    </w:p>
    <w:p w14:paraId="77F4D875"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souladu prováděných stavebních prací s relevantními veřejnoprávními akty, zejména stavebním povolením Stavby;</w:t>
      </w:r>
    </w:p>
    <w:p w14:paraId="0720E656"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souladu prováděných stavebních prací se smlouvou o Dílo – zhotovení stavby;</w:t>
      </w:r>
    </w:p>
    <w:p w14:paraId="14311F07" w14:textId="77777777" w:rsidR="000A20E1" w:rsidRPr="00897CAF" w:rsidRDefault="000A20E1" w:rsidP="00BC5EC8">
      <w:pPr>
        <w:pStyle w:val="lneksmlouvy"/>
        <w:widowControl w:val="0"/>
        <w:numPr>
          <w:ilvl w:val="0"/>
          <w:numId w:val="47"/>
        </w:numPr>
        <w:tabs>
          <w:tab w:val="left" w:pos="680"/>
        </w:tabs>
        <w:suppressAutoHyphens/>
        <w:spacing w:after="0" w:line="240" w:lineRule="auto"/>
        <w:rPr>
          <w:rFonts w:ascii="Times New Roman" w:hAnsi="Times New Roman" w:cs="Times New Roman"/>
        </w:rPr>
      </w:pPr>
      <w:r w:rsidRPr="00897CAF">
        <w:rPr>
          <w:rFonts w:ascii="Times New Roman" w:hAnsi="Times New Roman" w:cs="Times New Roman"/>
        </w:rPr>
        <w:t>souladu prováděných stavebních prací s relevantními právními předpisy a technickými a kvalitativními normami;</w:t>
      </w:r>
    </w:p>
    <w:p w14:paraId="3B800258" w14:textId="369AB65C"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dodržování plánu kontrolních prohlídek;</w:t>
      </w:r>
    </w:p>
    <w:p w14:paraId="38E6C9A7"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dodržování dohodnutého časového plánu (harmonogramu) provádění stavebních prací a s podmínkami poskytnutí dotace;</w:t>
      </w:r>
    </w:p>
    <w:p w14:paraId="08D2E3CA"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vedení stavebního a montážního deníku; Dodavatel bude zároveň potvrzovat správnost zápisů a vyjadřovat se v něm k dle jeho odborných a technických znalostí a zkušeností významným skutečnostem;</w:t>
      </w:r>
    </w:p>
    <w:p w14:paraId="1D7960E0"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stavební připravenosti mezi poddodavateli dodavatele Stavby;</w:t>
      </w:r>
    </w:p>
    <w:p w14:paraId="54863675"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řádného uskladnění materiálu, výrobků, strojů a konstrukcí;</w:t>
      </w:r>
    </w:p>
    <w:p w14:paraId="3BE4127A"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řádného nakládání s materiálem odstraněným ze Stavby, který nadále zůstává v majetku Objednatele;</w:t>
      </w:r>
    </w:p>
    <w:p w14:paraId="37A5A258"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úplnosti a věcné správnosti měsíčního soupisu množství provedených prací a dodávek;</w:t>
      </w:r>
    </w:p>
    <w:p w14:paraId="6851E382"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provádění zkoušek na Stavbě, dohled nad dodržováním předepsaných postupů, platných právních předpisů, kontrola provádění technických zkoušek prováděných oprávněnými subjekty a kontrola výsledků zkoušek;</w:t>
      </w:r>
    </w:p>
    <w:p w14:paraId="2891CE64"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průběhu zkoušek technologických zařízení prováděných dodavatelem Stavby;</w:t>
      </w:r>
    </w:p>
    <w:p w14:paraId="7CA795D6"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částí konstrukcí, dodávek a montáží materiálů, výrobků a technologických postupů, které budou při dalším postupu stavebních prací zakryty nebo se stanou nepřístupným, včetně zajištění fotodokumentace;</w:t>
      </w:r>
    </w:p>
    <w:p w14:paraId="442C25D5" w14:textId="77777777" w:rsidR="000A20E1" w:rsidRPr="00897CAF" w:rsidRDefault="000A20E1" w:rsidP="00BC5EC8">
      <w:pPr>
        <w:pStyle w:val="lneksmlouvy"/>
        <w:widowControl w:val="0"/>
        <w:numPr>
          <w:ilvl w:val="0"/>
          <w:numId w:val="47"/>
        </w:numPr>
        <w:suppressAutoHyphens/>
        <w:spacing w:after="60" w:line="240" w:lineRule="auto"/>
        <w:rPr>
          <w:rFonts w:ascii="Times New Roman" w:hAnsi="Times New Roman" w:cs="Times New Roman"/>
        </w:rPr>
      </w:pPr>
      <w:r w:rsidRPr="00897CAF">
        <w:rPr>
          <w:rFonts w:ascii="Times New Roman" w:hAnsi="Times New Roman" w:cs="Times New Roman"/>
        </w:rPr>
        <w:t>přebírání dokumentů předkládaných Dodavatelem Stavby (technologické postupy, technické listy k použitým materiálům apod.).</w:t>
      </w:r>
    </w:p>
    <w:p w14:paraId="6CB43637" w14:textId="783304B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 xml:space="preserve">Za účelem </w:t>
      </w:r>
      <w:r w:rsidRPr="00245E85">
        <w:rPr>
          <w:rFonts w:ascii="Times New Roman" w:hAnsi="Times New Roman" w:cs="Times New Roman"/>
        </w:rPr>
        <w:t>výkonu činností zajistí Poskytovatel svoji přítomnost nebo přítomnost odpovědného pracovníka alespoň 3 dny v týdnu minimálně po dobu 3 hodin</w:t>
      </w:r>
      <w:r w:rsidR="00C34124" w:rsidRPr="00245E85">
        <w:rPr>
          <w:rFonts w:ascii="Times New Roman" w:hAnsi="Times New Roman" w:cs="Times New Roman"/>
        </w:rPr>
        <w:t xml:space="preserve"> každý z těchto dnů</w:t>
      </w:r>
      <w:r w:rsidRPr="00245E85">
        <w:rPr>
          <w:rFonts w:ascii="Times New Roman" w:hAnsi="Times New Roman" w:cs="Times New Roman"/>
        </w:rPr>
        <w:t>, z čehož bude na staveništi přítomen nejméně 1 hodinu</w:t>
      </w:r>
      <w:r w:rsidR="00C34124" w:rsidRPr="00245E85">
        <w:rPr>
          <w:rFonts w:ascii="Times New Roman" w:hAnsi="Times New Roman" w:cs="Times New Roman"/>
        </w:rPr>
        <w:t xml:space="preserve"> za</w:t>
      </w:r>
      <w:r w:rsidR="00C34124">
        <w:rPr>
          <w:rFonts w:ascii="Times New Roman" w:hAnsi="Times New Roman" w:cs="Times New Roman"/>
        </w:rPr>
        <w:t xml:space="preserve"> den</w:t>
      </w:r>
      <w:r w:rsidRPr="00897CAF">
        <w:rPr>
          <w:rFonts w:ascii="Times New Roman" w:hAnsi="Times New Roman" w:cs="Times New Roman"/>
        </w:rPr>
        <w:t xml:space="preserve"> (doba přítomnosti pracovníka na staveništi bude rozvržena v návaznosti na probíhající práce v průběhu každého dne) a dále vždy, jestliže je přítomnost odpovědného pracovníka nutná v souvislosti s postupujícími pracemi na Stavbě. V urgentních případech je Objednatel oprávněn požadovat účast odpovědného pracovníka na staveništi i mimo uvedenou dobu.</w:t>
      </w:r>
    </w:p>
    <w:p w14:paraId="5890D404"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V případě krátkodobého přerušení Stavby (např. z důvodu technologické pauzy apod.) není nutná jeho přítomnost na místě Stavby, ale může vykonávat další činnosti spojené s výkonem TDS v sídle Dodavatele nebo Objednatele, případně v jiných místech, je-li to nezbytné pro řádný výkon TDS. Provedené kontroly budou pravidelně zapisovány do stavebního deníku a doplněny fotodokumentací;</w:t>
      </w:r>
    </w:p>
    <w:p w14:paraId="472276FE"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 xml:space="preserve">Zjistí-li Poskytovatel při výkonu činnosti TDS jakékoliv nedostatky, je povinen bezodkladně písemně upozornit dodavatele Stavby a Objednatele a navrhnout nezbytná opatření; v případě ohrožení zdraví </w:t>
      </w:r>
      <w:r w:rsidRPr="00897CAF">
        <w:rPr>
          <w:rFonts w:ascii="Times New Roman" w:hAnsi="Times New Roman" w:cs="Times New Roman"/>
        </w:rPr>
        <w:lastRenderedPageBreak/>
        <w:t>nebo majetku je Dodavatel oprávněn nařídit dodavateli Stavby zastavení prací;</w:t>
      </w:r>
    </w:p>
    <w:p w14:paraId="103BCA70"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zajišťuje průběžnou evidenci případných nedostatků Stavby a dohlíží na jejich průběžné odstraňování v souladu s Objednatelovými pokyny a koordinuje procesy vedoucích k nápravě případných nedostatků v procesu realizace Stavby;</w:t>
      </w:r>
    </w:p>
    <w:p w14:paraId="60D1EE32"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je zodpovědný za kontrolu úplnosti, věcné správnosti a souladu se smlouvou o zhotovení Stavby, ve znění případných dodatků, pokyny Objednatele, relevantními právními předpisy, zejména s</w:t>
      </w:r>
      <w:r w:rsidR="008D776F" w:rsidRPr="00897CAF">
        <w:rPr>
          <w:rFonts w:ascii="Times New Roman" w:hAnsi="Times New Roman" w:cs="Times New Roman"/>
        </w:rPr>
        <w:t>e stavebním zákonem</w:t>
      </w:r>
      <w:r w:rsidRPr="00897CAF">
        <w:rPr>
          <w:rFonts w:ascii="Times New Roman" w:hAnsi="Times New Roman" w:cs="Times New Roman"/>
        </w:rPr>
        <w:t xml:space="preserve"> </w:t>
      </w:r>
      <w:r w:rsidR="008D776F" w:rsidRPr="00897CAF">
        <w:rPr>
          <w:rFonts w:ascii="Times New Roman" w:hAnsi="Times New Roman" w:cs="Times New Roman"/>
        </w:rPr>
        <w:t>283</w:t>
      </w:r>
      <w:r w:rsidRPr="00897CAF">
        <w:rPr>
          <w:rFonts w:ascii="Times New Roman" w:hAnsi="Times New Roman" w:cs="Times New Roman"/>
        </w:rPr>
        <w:t>/20</w:t>
      </w:r>
      <w:r w:rsidR="008D776F" w:rsidRPr="00897CAF">
        <w:rPr>
          <w:rFonts w:ascii="Times New Roman" w:hAnsi="Times New Roman" w:cs="Times New Roman"/>
        </w:rPr>
        <w:t>21</w:t>
      </w:r>
      <w:r w:rsidRPr="00897CAF">
        <w:rPr>
          <w:rFonts w:ascii="Times New Roman" w:hAnsi="Times New Roman" w:cs="Times New Roman"/>
        </w:rPr>
        <w:t xml:space="preserve"> Sb., o dokumentaci staveb, ve znění pozdějších předpisů, a relevantními veřejnoprávními akty, dokumentace skutečného provádění Stavby, včetně všech jejích změn. Výsledkem provedené kontroly budou připomínky v písemné či emailové formě, které je Poskytovatel povinen Objednateli doručit v přiměřené lhůtě od poskytnutí kontrolovaného dokumentu, resp. od provedení jakékoliv změny kontrolovaného dokumentu, stanovené Objednatelem;</w:t>
      </w:r>
    </w:p>
    <w:p w14:paraId="70ABE740"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se účastní projednávání a ověření správnosti všech dokladů a změn projektové dokumentace Stavby, kontroluje procesů systematického doplňování dokumentace pro Objednatele a dodavatele Stavby, podle které se Stavba realizuje</w:t>
      </w:r>
    </w:p>
    <w:p w14:paraId="0DD38275"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spolupracuje s dodavatelem Stavby a projektantem dokumentace pro provádění Stavby při provádění nebo navrhování opatření na odstranění případných závad této dokumentace;</w:t>
      </w:r>
    </w:p>
    <w:p w14:paraId="06406DE4"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Povinností Poskytovatele je svolávat a vést pravidelné kontrolní dny v periodě jednou za 7 dní za účasti dodavatele Stavby; vyhotovovat a rozesílat Zápisy z kontrolních dnů Stavby zúčastněným stranám dle pokynů Objednatele; zapsat kontrolní den do stavebního deníku;</w:t>
      </w:r>
    </w:p>
    <w:p w14:paraId="70C47DD2"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Mezi povinnosti Poskytovatele patří kontrola správnosti a úplnosti dodavatelem Stavby provedeného soupisu změn, doplňků nebo rozšíření Stavby vyplývajících z podmínek při provádění Stavby, z odborných znalostí dodavatele Stavby nebo z vad projektové dokumentace a kontrola jejich ocenění, zajištění včasného předložení tohoto soupisu Objednateli k odsouhlasení formou vypracovaných a schválených co do správnosti a úplnosti Změnových listů pro zpracování následného dodatku ke Smlouvě v písemné či emailové formě. Změny mohou být realizovány teprve po jeho odsouhlasení.</w:t>
      </w:r>
    </w:p>
    <w:p w14:paraId="3D1BD1C2"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provádí finanční kontrolu spočívající v:</w:t>
      </w:r>
    </w:p>
    <w:p w14:paraId="6F4ACBAD"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kontrole věcné a cenové správnosti oceňovacích podkladů a faktur, jimiž jsou účtovány stavební práce na Stavbě; výsledkem provedené kontroly budou připomínky v písemné či e-mailové formě, které je Dodavatel povinen Objednateli doručit v přiměřené lhůtě od poskytnutí oceňovacích podkladů a faktury, stanovené Objednatelem;</w:t>
      </w:r>
    </w:p>
    <w:p w14:paraId="2374A1A3" w14:textId="5A981C4E"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 xml:space="preserve">kontrola věcné a cenové správnosti oceňovacích podkladů a faktur dle podmínek dotačního titulu </w:t>
      </w:r>
      <w:r w:rsidRPr="00245E85">
        <w:rPr>
          <w:rFonts w:ascii="Times New Roman" w:hAnsi="Times New Roman" w:cs="Times New Roman"/>
        </w:rPr>
        <w:t xml:space="preserve">projektu </w:t>
      </w:r>
      <w:r w:rsidR="00245E85" w:rsidRPr="00245E85">
        <w:rPr>
          <w:rFonts w:ascii="Times New Roman" w:hAnsi="Times New Roman" w:cs="Times New Roman"/>
        </w:rPr>
        <w:t>uvedeného v odstavci 1.6. této smlouvy.</w:t>
      </w:r>
    </w:p>
    <w:p w14:paraId="4C69B25F" w14:textId="77777777" w:rsidR="000A20E1" w:rsidRPr="00897CAF" w:rsidRDefault="000A20E1" w:rsidP="00BC5EC8">
      <w:pPr>
        <w:pStyle w:val="lneksmlouvy"/>
        <w:widowControl w:val="0"/>
        <w:numPr>
          <w:ilvl w:val="0"/>
          <w:numId w:val="47"/>
        </w:numPr>
        <w:suppressAutoHyphens/>
        <w:spacing w:after="60" w:line="240" w:lineRule="auto"/>
        <w:rPr>
          <w:rFonts w:ascii="Times New Roman" w:hAnsi="Times New Roman" w:cs="Times New Roman"/>
        </w:rPr>
      </w:pPr>
      <w:r w:rsidRPr="00897CAF">
        <w:rPr>
          <w:rFonts w:ascii="Times New Roman" w:hAnsi="Times New Roman" w:cs="Times New Roman"/>
        </w:rPr>
        <w:t xml:space="preserve">kontrole věcné a cenové správnosti navržených položek a cen za dodatečné práce a dodávky realizované dodavatelem nad rámec smlouvy o zhotovení </w:t>
      </w:r>
      <w:proofErr w:type="gramStart"/>
      <w:r w:rsidRPr="00897CAF">
        <w:rPr>
          <w:rFonts w:ascii="Times New Roman" w:hAnsi="Times New Roman" w:cs="Times New Roman"/>
        </w:rPr>
        <w:t>Stavby - vícepráce</w:t>
      </w:r>
      <w:proofErr w:type="gramEnd"/>
      <w:r w:rsidRPr="00897CAF">
        <w:rPr>
          <w:rFonts w:ascii="Times New Roman" w:hAnsi="Times New Roman" w:cs="Times New Roman"/>
        </w:rPr>
        <w:t xml:space="preserve"> a za práce a dodávky, které se stanou méněpracemi.</w:t>
      </w:r>
    </w:p>
    <w:p w14:paraId="0DECBD48"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spolupracuje s projektantem zajišťujícím autorský dozor při realizaci Stavby, s pracovníky dodavatele Stavby při provádění opatření na odvrácení nebo na omezení škod při ohrožení stavby živelnými událostmi.</w:t>
      </w:r>
    </w:p>
    <w:p w14:paraId="4E2633AB"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je u dokončených prací zodpovědný za kontrolu a ověřování:</w:t>
      </w:r>
    </w:p>
    <w:p w14:paraId="2A991006"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kvality dokončených stavebních prací Stavby a ověřování shody s ustanoveními projektové dokumentace, smlouvy o zhotovení Stavby a dalších závazných dokumentů pro realizaci Stavby, a s platnými právními předpisy, relevantními veřejnoprávními akty a technickými a kvalitativními normami;</w:t>
      </w:r>
    </w:p>
    <w:p w14:paraId="4D08750B"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 xml:space="preserve">účast při provádění měření (hluk, </w:t>
      </w:r>
      <w:proofErr w:type="gramStart"/>
      <w:r w:rsidRPr="00897CAF">
        <w:rPr>
          <w:rFonts w:ascii="Times New Roman" w:hAnsi="Times New Roman" w:cs="Times New Roman"/>
        </w:rPr>
        <w:t>osvětlení,</w:t>
      </w:r>
      <w:proofErr w:type="gramEnd"/>
      <w:r w:rsidRPr="00897CAF">
        <w:rPr>
          <w:rFonts w:ascii="Times New Roman" w:hAnsi="Times New Roman" w:cs="Times New Roman"/>
        </w:rPr>
        <w:t xml:space="preserve"> apod.);</w:t>
      </w:r>
    </w:p>
    <w:p w14:paraId="587F100B"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sledování veškerých předepsaných a dohodnutých zkoušek materiálů, konstrukcí a prací, kontrola jejich výsledků a dokladů, které prokazují kvalitu prováděných prací a dodávek (certifikáty, atesty, protokoly apod.);</w:t>
      </w:r>
    </w:p>
    <w:p w14:paraId="1D97692A"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částí konstrukcí, dodávek a montáží materiálů, výrobků a technologických postupů, které jsou při dalším postupu stavebních prací zakryty nebo se stanou nepřístupným, včetně zajištění fotodokumentace;</w:t>
      </w:r>
    </w:p>
    <w:p w14:paraId="54AA2AB3"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závěrečné kontroly dokončené Stavby, příprava soupisu vad a nedodělků, včetně stanovení termínu a způsobu jejich odstraňování;</w:t>
      </w:r>
    </w:p>
    <w:p w14:paraId="1F3508F2" w14:textId="77777777" w:rsidR="000A20E1" w:rsidRPr="00897CAF" w:rsidRDefault="000A20E1" w:rsidP="00BC5EC8">
      <w:pPr>
        <w:pStyle w:val="lneksmlouvy"/>
        <w:widowControl w:val="0"/>
        <w:numPr>
          <w:ilvl w:val="0"/>
          <w:numId w:val="47"/>
        </w:numPr>
        <w:suppressAutoHyphens/>
        <w:spacing w:after="60" w:line="240" w:lineRule="auto"/>
        <w:rPr>
          <w:rFonts w:ascii="Times New Roman" w:hAnsi="Times New Roman" w:cs="Times New Roman"/>
        </w:rPr>
      </w:pPr>
      <w:r w:rsidRPr="00897CAF">
        <w:rPr>
          <w:rFonts w:ascii="Times New Roman" w:hAnsi="Times New Roman" w:cs="Times New Roman"/>
        </w:rPr>
        <w:lastRenderedPageBreak/>
        <w:t>odstraňování vad a nedodělků do předání a převzetí Stavby;</w:t>
      </w:r>
    </w:p>
    <w:p w14:paraId="50A4DF50"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Termín kontroly bude stanoven v souladu se Smlouvou o dílo. Poskytovatel 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w:t>
      </w:r>
    </w:p>
    <w:p w14:paraId="6017F121"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je povinen zajistit činnosti související s předáním a převzetím Stavby:</w:t>
      </w:r>
    </w:p>
    <w:p w14:paraId="118A5C80"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příprava veškerých podkladů nezbytných pro předání a převzetí Stavby nebo jejích částí ve spolupráci s dodavatelem Stavby a ověření jejich úplnosti a věcné správnosti;</w:t>
      </w:r>
    </w:p>
    <w:p w14:paraId="040B685B"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účast při předání a převzetí Stavby nebo její části;</w:t>
      </w:r>
    </w:p>
    <w:p w14:paraId="44AF13F8"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příprava předávacího protokolu Stavby ve spolupráci s dodavatelem Stavby;</w:t>
      </w:r>
    </w:p>
    <w:p w14:paraId="0B9DF1AE" w14:textId="77777777" w:rsidR="000A20E1" w:rsidRPr="00897CAF" w:rsidRDefault="000A20E1" w:rsidP="00BC5EC8">
      <w:pPr>
        <w:pStyle w:val="lneksmlouvy"/>
        <w:widowControl w:val="0"/>
        <w:numPr>
          <w:ilvl w:val="0"/>
          <w:numId w:val="47"/>
        </w:numPr>
        <w:suppressAutoHyphens/>
        <w:spacing w:after="60" w:line="240" w:lineRule="auto"/>
        <w:rPr>
          <w:rFonts w:ascii="Times New Roman" w:hAnsi="Times New Roman" w:cs="Times New Roman"/>
        </w:rPr>
      </w:pPr>
      <w:r w:rsidRPr="00897CAF">
        <w:rPr>
          <w:rFonts w:ascii="Times New Roman" w:hAnsi="Times New Roman" w:cs="Times New Roman"/>
        </w:rPr>
        <w:t>kontrola zaměření skutečného provedení Stavby;</w:t>
      </w:r>
    </w:p>
    <w:p w14:paraId="454D58DB" w14:textId="13C7C8C3"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Poskytovatel po předání a převzetí stavby provede kontrolu úplnosti a věcné správnosti dokladů obdržených od dodavatele Stavby a předá Objednateli veškeré podklady sloužící pro závěrečné vyhodnocení stavební akce a splnění podmínek dotačního titulu projektu</w:t>
      </w:r>
      <w:r w:rsidR="00DE0292">
        <w:rPr>
          <w:rFonts w:ascii="Times New Roman" w:hAnsi="Times New Roman" w:cs="Times New Roman"/>
        </w:rPr>
        <w:t xml:space="preserve"> </w:t>
      </w:r>
      <w:r w:rsidRPr="00897CAF">
        <w:rPr>
          <w:rFonts w:ascii="Times New Roman" w:hAnsi="Times New Roman" w:cs="Times New Roman"/>
          <w:b/>
        </w:rPr>
        <w:t>č:</w:t>
      </w:r>
      <w:r w:rsidR="00DE0292">
        <w:rPr>
          <w:rFonts w:ascii="Times New Roman" w:hAnsi="Times New Roman" w:cs="Times New Roman"/>
          <w:b/>
        </w:rPr>
        <w:t xml:space="preserve"> 7236300036.</w:t>
      </w:r>
    </w:p>
    <w:p w14:paraId="4356AFB0"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popis průběhu akce a její vyhodnocení;</w:t>
      </w:r>
    </w:p>
    <w:p w14:paraId="6F9EBC84"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kopie všech proplacených faktur;</w:t>
      </w:r>
    </w:p>
    <w:p w14:paraId="37B2FC08"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originál kolaudačního souhlasu v případě, že byl vydán;</w:t>
      </w:r>
    </w:p>
    <w:p w14:paraId="687B7DEB"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originál zápisu z převzetí prací, dodávek nebo služeb;</w:t>
      </w:r>
    </w:p>
    <w:p w14:paraId="649A975B"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fotodokumentace z průběhu celé stavby;</w:t>
      </w:r>
    </w:p>
    <w:p w14:paraId="19AD68FC"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 xml:space="preserve">kopie veškerých zápisů z pravidelných kontrolních dnů; </w:t>
      </w:r>
    </w:p>
    <w:p w14:paraId="2CA146BE" w14:textId="77777777" w:rsidR="000A20E1" w:rsidRPr="00897CAF" w:rsidRDefault="000A20E1" w:rsidP="00BC5EC8">
      <w:pPr>
        <w:pStyle w:val="lneksmlouvy"/>
        <w:widowControl w:val="0"/>
        <w:numPr>
          <w:ilvl w:val="0"/>
          <w:numId w:val="47"/>
        </w:numPr>
        <w:suppressAutoHyphens/>
        <w:spacing w:after="60" w:line="240" w:lineRule="auto"/>
        <w:rPr>
          <w:rFonts w:ascii="Times New Roman" w:hAnsi="Times New Roman" w:cs="Times New Roman"/>
        </w:rPr>
      </w:pPr>
      <w:r w:rsidRPr="00897CAF">
        <w:rPr>
          <w:rFonts w:ascii="Times New Roman" w:hAnsi="Times New Roman" w:cs="Times New Roman"/>
        </w:rPr>
        <w:t>případně další přílohy včetně jejich seznamu.</w:t>
      </w:r>
    </w:p>
    <w:p w14:paraId="4223AD88" w14:textId="77777777" w:rsidR="000A20E1" w:rsidRPr="00897CAF" w:rsidRDefault="000A20E1" w:rsidP="000A20E1">
      <w:pPr>
        <w:pStyle w:val="lneksmlouvy"/>
        <w:widowControl w:val="0"/>
        <w:numPr>
          <w:ilvl w:val="1"/>
          <w:numId w:val="14"/>
        </w:numPr>
        <w:tabs>
          <w:tab w:val="left" w:pos="709"/>
        </w:tabs>
        <w:suppressAutoHyphens/>
        <w:spacing w:after="180" w:line="240" w:lineRule="auto"/>
        <w:ind w:left="709" w:hanging="709"/>
        <w:rPr>
          <w:rFonts w:ascii="Times New Roman" w:hAnsi="Times New Roman" w:cs="Times New Roman"/>
        </w:rPr>
      </w:pPr>
      <w:r w:rsidRPr="00897CAF">
        <w:rPr>
          <w:rFonts w:ascii="Times New Roman" w:hAnsi="Times New Roman" w:cs="Times New Roman"/>
        </w:rPr>
        <w:t>Poskytovatel provede kontrolu úplnosti a věcné správnosti veškerých dokladů, které doloží dodavatel Stavby pro jednání o užívání stavby ve smyslu stavebního zákona směrem k příslušnému úřadu, účastní se řízení o užívání Stavby ve smyslu stavebního zákona a koordinace procesu.</w:t>
      </w:r>
    </w:p>
    <w:p w14:paraId="6DC51152" w14:textId="77777777" w:rsidR="000A20E1" w:rsidRPr="00897CAF" w:rsidRDefault="000A20E1" w:rsidP="000A20E1">
      <w:pPr>
        <w:pStyle w:val="lneksmlouvynadpis"/>
        <w:numPr>
          <w:ilvl w:val="0"/>
          <w:numId w:val="0"/>
        </w:numPr>
        <w:suppressAutoHyphens/>
        <w:spacing w:before="0" w:after="0" w:line="240" w:lineRule="auto"/>
        <w:ind w:left="680"/>
        <w:jc w:val="left"/>
        <w:rPr>
          <w:rFonts w:ascii="Times New Roman" w:hAnsi="Times New Roman" w:cs="Times New Roman"/>
        </w:rPr>
      </w:pPr>
      <w:r w:rsidRPr="00897CAF">
        <w:rPr>
          <w:rFonts w:ascii="Times New Roman" w:hAnsi="Times New Roman" w:cs="Times New Roman"/>
        </w:rPr>
        <w:t>Činnosti po předání a převzetí dokončené Stavby</w:t>
      </w:r>
    </w:p>
    <w:p w14:paraId="3C366B9A" w14:textId="77777777" w:rsidR="000A20E1" w:rsidRPr="00897CAF" w:rsidRDefault="000A20E1" w:rsidP="000A20E1">
      <w:pPr>
        <w:pStyle w:val="lneksmlouvy"/>
        <w:widowControl w:val="0"/>
        <w:numPr>
          <w:ilvl w:val="1"/>
          <w:numId w:val="14"/>
        </w:numPr>
        <w:tabs>
          <w:tab w:val="left" w:pos="709"/>
        </w:tabs>
        <w:suppressAutoHyphens/>
        <w:spacing w:after="60" w:line="240" w:lineRule="auto"/>
        <w:ind w:left="709" w:hanging="709"/>
        <w:rPr>
          <w:rFonts w:ascii="Times New Roman" w:hAnsi="Times New Roman" w:cs="Times New Roman"/>
        </w:rPr>
      </w:pPr>
      <w:r w:rsidRPr="00897CAF">
        <w:rPr>
          <w:rFonts w:ascii="Times New Roman" w:hAnsi="Times New Roman" w:cs="Times New Roman"/>
        </w:rPr>
        <w:t>Po předání a převzetí Stavby budou Dodavatelem prováděny následující činnosti:</w:t>
      </w:r>
    </w:p>
    <w:p w14:paraId="0ECAD3AE"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kontrola odstraňování vad a nedodělků zjištěných při předání a převzetí Stavby a při řízení o užívání Stavby ve smyslu stavebního zákona;</w:t>
      </w:r>
    </w:p>
    <w:p w14:paraId="162780CC" w14:textId="77777777" w:rsidR="000A20E1" w:rsidRPr="00897CAF" w:rsidRDefault="000A20E1"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kontrola Stavby za účelem odhalení případných skrytých vad, příprava pokladů pro jejich reklamaci a kontrola jejich odstraňování;</w:t>
      </w:r>
    </w:p>
    <w:p w14:paraId="0484C9A3" w14:textId="77777777" w:rsidR="000A20E1" w:rsidRPr="00897CAF" w:rsidRDefault="000A20E1" w:rsidP="00BC5EC8">
      <w:pPr>
        <w:pStyle w:val="lneksmlouvy"/>
        <w:widowControl w:val="0"/>
        <w:numPr>
          <w:ilvl w:val="0"/>
          <w:numId w:val="47"/>
        </w:numPr>
        <w:suppressAutoHyphens/>
        <w:spacing w:after="60" w:line="240" w:lineRule="auto"/>
        <w:rPr>
          <w:rFonts w:ascii="Times New Roman" w:hAnsi="Times New Roman" w:cs="Times New Roman"/>
        </w:rPr>
      </w:pPr>
      <w:r w:rsidRPr="00897CAF">
        <w:rPr>
          <w:rFonts w:ascii="Times New Roman" w:hAnsi="Times New Roman" w:cs="Times New Roman"/>
        </w:rPr>
        <w:t>kontrola vyklizení staveniště dodavatelem Stavby</w:t>
      </w:r>
    </w:p>
    <w:p w14:paraId="7538162D" w14:textId="77777777" w:rsidR="000A20E1" w:rsidRPr="00897CAF" w:rsidRDefault="000A20E1" w:rsidP="000A20E1">
      <w:pPr>
        <w:pStyle w:val="lneksmlouvy"/>
        <w:widowControl w:val="0"/>
        <w:numPr>
          <w:ilvl w:val="1"/>
          <w:numId w:val="14"/>
        </w:numPr>
        <w:tabs>
          <w:tab w:val="left" w:pos="709"/>
        </w:tabs>
        <w:suppressAutoHyphens/>
        <w:spacing w:after="180" w:line="240" w:lineRule="auto"/>
        <w:ind w:left="709" w:hanging="709"/>
        <w:rPr>
          <w:rFonts w:ascii="Times New Roman" w:hAnsi="Times New Roman" w:cs="Times New Roman"/>
        </w:rPr>
      </w:pPr>
      <w:r w:rsidRPr="00897CAF">
        <w:rPr>
          <w:rFonts w:ascii="Times New Roman" w:hAnsi="Times New Roman" w:cs="Times New Roman"/>
        </w:rPr>
        <w:t>Tyto činnosti bude Dodavatel provádět výlučně na základě požadavků Objednatele a v dohodnutém rozsahu.</w:t>
      </w:r>
    </w:p>
    <w:p w14:paraId="03B7C3BF" w14:textId="4B25A7A7" w:rsidR="0011671A" w:rsidRPr="00897CAF" w:rsidRDefault="000A3516" w:rsidP="00077DBC">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caps w:val="0"/>
        </w:rPr>
        <w:t>ROZSAH VÝKONU ČINNOSTI KOORDINÁTORA BOZP</w:t>
      </w:r>
    </w:p>
    <w:p w14:paraId="3BDD328E" w14:textId="77777777" w:rsidR="0011671A" w:rsidRPr="00897CAF" w:rsidRDefault="0011671A" w:rsidP="0011671A">
      <w:pPr>
        <w:pStyle w:val="lneksmlouvy"/>
        <w:widowControl w:val="0"/>
        <w:numPr>
          <w:ilvl w:val="1"/>
          <w:numId w:val="19"/>
        </w:numPr>
        <w:tabs>
          <w:tab w:val="clear" w:pos="822"/>
          <w:tab w:val="num" w:pos="709"/>
        </w:tabs>
        <w:suppressAutoHyphens/>
        <w:spacing w:after="60" w:line="240" w:lineRule="auto"/>
        <w:ind w:left="709" w:hanging="709"/>
        <w:rPr>
          <w:rFonts w:ascii="Times New Roman" w:hAnsi="Times New Roman" w:cs="Times New Roman"/>
        </w:rPr>
      </w:pPr>
      <w:bookmarkStart w:id="3" w:name="_Hlk190766923"/>
      <w:r w:rsidRPr="00897CAF">
        <w:rPr>
          <w:rFonts w:ascii="Times New Roman" w:hAnsi="Times New Roman" w:cs="Times New Roman"/>
        </w:rPr>
        <w:t>Poskytovatel jakožto koordinátor BOZP bude provádět následující činnosti:</w:t>
      </w:r>
    </w:p>
    <w:p w14:paraId="2FE945F5"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bookmarkStart w:id="4" w:name="_Hlk190766947"/>
      <w:r w:rsidRPr="00897CAF">
        <w:rPr>
          <w:rFonts w:ascii="Times New Roman" w:hAnsi="Times New Roman" w:cs="Times New Roman"/>
        </w:rPr>
        <w:t>Převzetí, kontrola a dopracování plánu bezpečnosti a ochrany zdraví při práci na staveništi (Plán BOZP“), zejména zabezpečení, aby Plán BOZP obsahoval podrobnosti o místních a provozních podmínkách, údaje a informace a postupy, které se mohou na Stavbě vyskytnout.</w:t>
      </w:r>
    </w:p>
    <w:p w14:paraId="232D8FB6"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Vypracování nebo aktualizace přehledu právních předpisů ke Stavbě a informace o rizicích, které se mohou na Stavbě vyskytnout a jeho poskytnutí Objednateli;</w:t>
      </w:r>
    </w:p>
    <w:p w14:paraId="25EF0C70"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Revize projektové dokumentace a zadávací dokumentace pro zadání zhotovení stavby z pohledu zajištění plnění povinností spojených s bezpečností a ochranou zdraví při práci dodavatelem, Objednatelem a dalšími osobami, projednání potřeby případných úprav s Objednatelem, Dodavatelem a Projektantem;</w:t>
      </w:r>
    </w:p>
    <w:p w14:paraId="5EBCFDED"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Poskytování konzultací a doporučení projektantovi Stavby ohledně požadavků na zajištění bezpečnosti práce, specifická opatření, technologické postupy s návrhy na zajištění BOZP;</w:t>
      </w:r>
    </w:p>
    <w:p w14:paraId="136653C1"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Vypracování a zaslání Oznámení o zahájení prací na Oblastní inspektorát práce (OIP).</w:t>
      </w:r>
    </w:p>
    <w:p w14:paraId="57A7C0BE"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Zabezpečení seznámení dodavatelů Stavby s Plánem BOZP na stavbu a seznámení s riziky a opatřeními k jejich eliminaci.</w:t>
      </w:r>
    </w:p>
    <w:p w14:paraId="599A2A9D"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 xml:space="preserve">Zpracování, předání, úprava a aktualizace Plánu BOZP a působení na jeho dodržování. </w:t>
      </w:r>
    </w:p>
    <w:p w14:paraId="0A61B0F7"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 xml:space="preserve">Průběžná a pravidelná kontrola, zda Objednatel, z dodavatelé Stavby a projektanti Stavby v souvislosti se Stavbou zajišťují plnění svých povinností plynoucí z právní úpravy bezpečnosti a ochrany zdraví </w:t>
      </w:r>
      <w:r w:rsidRPr="00897CAF">
        <w:rPr>
          <w:rFonts w:ascii="Times New Roman" w:hAnsi="Times New Roman" w:cs="Times New Roman"/>
        </w:rPr>
        <w:lastRenderedPageBreak/>
        <w:t xml:space="preserve">při práci na staveništi, navržení způsobů odstranění zjištěných nedostatků, a kontrola jejich odstranění.   </w:t>
      </w:r>
    </w:p>
    <w:p w14:paraId="60CEA4BB"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Kontrola informovanosti u všech dotčených dodavatelů Stavby o bezpečnostních a zdravotních rizicích, která vznikla na staveništi během postupu prací, a o příslušných opatřeních k minimalizaci rizik.</w:t>
      </w:r>
    </w:p>
    <w:p w14:paraId="72929231"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Upozorňování dodavatele Stavby prokazatelným způsobem na nedostatky v uplatňování požadavků na bezpečnost a ochranu zdraví při práci zjištěné na Stavbě, vyžadování zjednání nápravy a k tomu navrhování přiměřených technických a organizačních opatření.</w:t>
      </w:r>
    </w:p>
    <w:p w14:paraId="7BFF5018"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Oznamování nedostatků v uplatňování požadavků na zajištění bezpečnosti a ochrany zdraví Objednateli, nebyla-li dodavatelem Stavby neprodleně přijata přiměřená opatření ke zjednání nápravy.</w:t>
      </w:r>
    </w:p>
    <w:p w14:paraId="0CB090F3"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Sledování realizace nápravných opatření a v případě neplnění prokazatelným způsobem vyžadování jejich plnění na dodavateli Stavby. V případě opakování stejných nedostatků navrhování uplatnění sankčních opatření.</w:t>
      </w:r>
    </w:p>
    <w:p w14:paraId="6CB560DD"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Účast na stanovených kontrolních dnech Stavby a navrhování termínů kontrolních dnů k problematice BOZP, Plánu BOZP atp. Projednávání součinnosti dodavatelů stavebních prací z hlediska bezpečnosti a ochrany zdraví, kontrola vedení dokumentace BOZP na Stavbě a dosažených výsledků.</w:t>
      </w:r>
    </w:p>
    <w:p w14:paraId="0551ED08"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Výkon a koordinace kontroly dodržování zásad, pravidel a požadavků v oblasti bezpečnosti a ochrany zdraví při práci a požární ochrany zajišťovaných dodavateli Stavby a vedení příslušných záznamů.</w:t>
      </w:r>
    </w:p>
    <w:p w14:paraId="32FF115E" w14:textId="77777777" w:rsidR="0011671A" w:rsidRPr="00897CAF" w:rsidRDefault="0011671A" w:rsidP="00BC5EC8">
      <w:pPr>
        <w:pStyle w:val="lneksmlouvy"/>
        <w:widowControl w:val="0"/>
        <w:numPr>
          <w:ilvl w:val="0"/>
          <w:numId w:val="47"/>
        </w:numPr>
        <w:suppressAutoHyphens/>
        <w:spacing w:after="0" w:line="240" w:lineRule="auto"/>
        <w:rPr>
          <w:rFonts w:ascii="Times New Roman" w:hAnsi="Times New Roman" w:cs="Times New Roman"/>
        </w:rPr>
      </w:pPr>
      <w:r w:rsidRPr="00897CAF">
        <w:rPr>
          <w:rFonts w:ascii="Times New Roman" w:hAnsi="Times New Roman" w:cs="Times New Roman"/>
        </w:rPr>
        <w:t>Kontrola dokumentace systémů managementu BOZP související se stavební činností a postupem prací podle realizační dokumentace.</w:t>
      </w:r>
    </w:p>
    <w:p w14:paraId="7E4A053B" w14:textId="77777777" w:rsidR="0011671A" w:rsidRPr="00897CAF" w:rsidRDefault="0011671A" w:rsidP="00BC5EC8">
      <w:pPr>
        <w:pStyle w:val="lneksmlouvy"/>
        <w:widowControl w:val="0"/>
        <w:numPr>
          <w:ilvl w:val="0"/>
          <w:numId w:val="47"/>
        </w:numPr>
        <w:suppressAutoHyphens/>
        <w:spacing w:after="180" w:line="240" w:lineRule="auto"/>
        <w:rPr>
          <w:rFonts w:ascii="Times New Roman" w:hAnsi="Times New Roman" w:cs="Times New Roman"/>
        </w:rPr>
      </w:pPr>
      <w:r w:rsidRPr="00897CAF">
        <w:rPr>
          <w:rFonts w:ascii="Times New Roman" w:hAnsi="Times New Roman" w:cs="Times New Roman"/>
        </w:rPr>
        <w:t>Provádění další činností, které jsou Dodavateli jakožto koordinátorovi BOZP uloženy obecně závaznými předpisy v souvislosti s výkonem jeho činnosti koordinátora BOZP.</w:t>
      </w:r>
      <w:bookmarkEnd w:id="3"/>
    </w:p>
    <w:bookmarkEnd w:id="4"/>
    <w:p w14:paraId="78B7B093" w14:textId="77777777" w:rsidR="0011671A" w:rsidRPr="00897CAF" w:rsidRDefault="0011671A" w:rsidP="00077DBC">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ZMOCNĚNÍ POSKYTOVATELE</w:t>
      </w:r>
    </w:p>
    <w:p w14:paraId="39FDF941" w14:textId="77777777" w:rsidR="0011671A" w:rsidRPr="00897CAF" w:rsidRDefault="0011671A" w:rsidP="0011671A">
      <w:pPr>
        <w:pStyle w:val="lneksmlouvy"/>
        <w:widowControl w:val="0"/>
        <w:numPr>
          <w:ilvl w:val="1"/>
          <w:numId w:val="23"/>
        </w:numPr>
        <w:tabs>
          <w:tab w:val="clear" w:pos="822"/>
          <w:tab w:val="num" w:pos="709"/>
        </w:tabs>
        <w:suppressAutoHyphens/>
        <w:spacing w:after="60" w:line="240" w:lineRule="auto"/>
        <w:ind w:left="709" w:hanging="709"/>
        <w:rPr>
          <w:rFonts w:ascii="Times New Roman" w:hAnsi="Times New Roman" w:cs="Times New Roman"/>
        </w:rPr>
      </w:pPr>
      <w:bookmarkStart w:id="5" w:name="_Ref430787751"/>
      <w:r w:rsidRPr="00897CAF">
        <w:rPr>
          <w:rFonts w:ascii="Times New Roman" w:hAnsi="Times New Roman" w:cs="Times New Roman"/>
        </w:rPr>
        <w:t>Poskytovatel je oprávněn zastupovat Objednatele v technických věcech týkajících se Stavby a ve věcech bezpečnosti a ochrany zdraví při práci vůči třetím osobám, zejména zhotoviteli Stavby a jeho poddodavatelům, projektantovi Stavby a příslušným správním orgánům. Poskytovatel je zejména oprávněn zastupovat Objednatele při jakýchkoliv kontrolách Stavby</w:t>
      </w:r>
      <w:bookmarkEnd w:id="5"/>
      <w:r w:rsidRPr="00897CAF">
        <w:rPr>
          <w:rFonts w:ascii="Times New Roman" w:hAnsi="Times New Roman" w:cs="Times New Roman"/>
        </w:rPr>
        <w:t xml:space="preserve"> (jako např. dodržování a plnění časového a finančního harmonogramu, kontrola jednotlivých etap výstavby, kontrola zakrývaných konstrukcí, kontrola kvality provádění stavby i jednotlivých dodávaných výrobků a materiálů atd.)</w:t>
      </w:r>
    </w:p>
    <w:p w14:paraId="5F500435" w14:textId="77777777" w:rsidR="0011671A" w:rsidRPr="00897CAF" w:rsidRDefault="0011671A" w:rsidP="00242B06">
      <w:pPr>
        <w:pStyle w:val="lneksmlouvy"/>
        <w:widowControl w:val="0"/>
        <w:numPr>
          <w:ilvl w:val="1"/>
          <w:numId w:val="23"/>
        </w:numPr>
        <w:tabs>
          <w:tab w:val="clear" w:pos="822"/>
          <w:tab w:val="num" w:pos="709"/>
        </w:tabs>
        <w:suppressAutoHyphens/>
        <w:spacing w:after="180" w:line="240" w:lineRule="auto"/>
        <w:ind w:left="709" w:hanging="709"/>
        <w:rPr>
          <w:rFonts w:ascii="Times New Roman" w:hAnsi="Times New Roman" w:cs="Times New Roman"/>
        </w:rPr>
      </w:pPr>
      <w:r w:rsidRPr="00897CAF">
        <w:rPr>
          <w:rFonts w:ascii="Times New Roman" w:hAnsi="Times New Roman" w:cs="Times New Roman"/>
        </w:rPr>
        <w:t xml:space="preserve">Poskytovatel není oprávněn zastupovat Objednatele ve věcech smluvních. Připravuje a technicky posuzuje a odsouhlasuje podklady pro tato jednání (jako např. použití jiných materiálů nebo technických postupů než stanovených v projektové dokumentaci stavby, změny dispoziční řešení, vzhled interiéru nebo </w:t>
      </w:r>
      <w:proofErr w:type="gramStart"/>
      <w:r w:rsidRPr="00897CAF">
        <w:rPr>
          <w:rFonts w:ascii="Times New Roman" w:hAnsi="Times New Roman" w:cs="Times New Roman"/>
        </w:rPr>
        <w:t>exteriéru</w:t>
      </w:r>
      <w:proofErr w:type="gramEnd"/>
      <w:r w:rsidRPr="00897CAF">
        <w:rPr>
          <w:rFonts w:ascii="Times New Roman" w:hAnsi="Times New Roman" w:cs="Times New Roman"/>
        </w:rPr>
        <w:t xml:space="preserve"> a to i s ohledem na posouzení finančního plnění).</w:t>
      </w:r>
    </w:p>
    <w:p w14:paraId="1BBE5E0A" w14:textId="77777777" w:rsidR="0011671A" w:rsidRPr="00897CAF" w:rsidRDefault="0011671A" w:rsidP="00077DBC">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DOBA A MÍSTO PLNĚNÍ</w:t>
      </w:r>
    </w:p>
    <w:p w14:paraId="712A77FA" w14:textId="2E1FC15B" w:rsidR="0011671A" w:rsidRPr="00245E85" w:rsidRDefault="0011671A" w:rsidP="0011671A">
      <w:pPr>
        <w:pStyle w:val="lneksmlouvy"/>
        <w:spacing w:after="60" w:line="240" w:lineRule="auto"/>
        <w:rPr>
          <w:rFonts w:ascii="Times New Roman" w:hAnsi="Times New Roman" w:cs="Times New Roman"/>
        </w:rPr>
      </w:pPr>
      <w:bookmarkStart w:id="6" w:name="_Ref315877191"/>
      <w:bookmarkStart w:id="7" w:name="_Ref315877668"/>
      <w:bookmarkStart w:id="8" w:name="_Toc319594060"/>
      <w:bookmarkStart w:id="9" w:name="_Toc384675493"/>
      <w:bookmarkStart w:id="10" w:name="_Toc402607399"/>
      <w:r w:rsidRPr="00245E85">
        <w:rPr>
          <w:rFonts w:ascii="Times New Roman" w:hAnsi="Times New Roman" w:cs="Times New Roman"/>
        </w:rPr>
        <w:t xml:space="preserve">Poskytovatel je povinen zahájit výkon činnosti TDS a činnosti koordinátora BOZP </w:t>
      </w:r>
      <w:r w:rsidR="00245E85" w:rsidRPr="00245E85">
        <w:rPr>
          <w:rFonts w:ascii="Times New Roman" w:hAnsi="Times New Roman" w:cs="Times New Roman"/>
        </w:rPr>
        <w:t>neodkladně</w:t>
      </w:r>
      <w:r w:rsidR="00245E85" w:rsidRPr="00245E85">
        <w:rPr>
          <w:rFonts w:ascii="Times New Roman" w:hAnsi="Times New Roman" w:cs="Times New Roman"/>
        </w:rPr>
        <w:t xml:space="preserve"> po doručení</w:t>
      </w:r>
      <w:r w:rsidRPr="00245E85">
        <w:rPr>
          <w:rFonts w:ascii="Times New Roman" w:hAnsi="Times New Roman" w:cs="Times New Roman"/>
        </w:rPr>
        <w:t xml:space="preserve"> písemné výzvy Objednatele</w:t>
      </w:r>
      <w:r w:rsidR="000E4DDA" w:rsidRPr="00245E85">
        <w:rPr>
          <w:rFonts w:ascii="Times New Roman" w:hAnsi="Times New Roman" w:cs="Times New Roman"/>
        </w:rPr>
        <w:t>.</w:t>
      </w:r>
    </w:p>
    <w:p w14:paraId="0549A391" w14:textId="343E5AAB"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 xml:space="preserve">Výkon TDS a KBOZP je předpokládán v délce </w:t>
      </w:r>
      <w:r w:rsidR="00C34124">
        <w:rPr>
          <w:rFonts w:ascii="Times New Roman" w:hAnsi="Times New Roman" w:cs="Times New Roman"/>
        </w:rPr>
        <w:t>22</w:t>
      </w:r>
      <w:r w:rsidRPr="00897CAF">
        <w:rPr>
          <w:rFonts w:ascii="Times New Roman" w:hAnsi="Times New Roman" w:cs="Times New Roman"/>
        </w:rPr>
        <w:t xml:space="preserve"> měsíců </w:t>
      </w:r>
      <w:r w:rsidR="00FD6113" w:rsidRPr="00897CAF">
        <w:rPr>
          <w:rFonts w:ascii="Times New Roman" w:hAnsi="Times New Roman" w:cs="Times New Roman"/>
        </w:rPr>
        <w:t xml:space="preserve">od zahájení fyzické realizace stavby </w:t>
      </w:r>
      <w:r w:rsidRPr="00897CAF">
        <w:rPr>
          <w:rFonts w:ascii="Times New Roman" w:hAnsi="Times New Roman" w:cs="Times New Roman"/>
        </w:rPr>
        <w:t>do úplného dokončení díla, odstranění všech vad a nedodělků, zajištění kolaudace</w:t>
      </w:r>
      <w:r w:rsidR="00195B41" w:rsidRPr="00897CAF">
        <w:rPr>
          <w:rFonts w:ascii="Times New Roman" w:hAnsi="Times New Roman" w:cs="Times New Roman"/>
        </w:rPr>
        <w:t xml:space="preserve"> a, </w:t>
      </w:r>
      <w:r w:rsidRPr="00897CAF">
        <w:rPr>
          <w:rFonts w:ascii="Times New Roman" w:hAnsi="Times New Roman" w:cs="Times New Roman"/>
        </w:rPr>
        <w:t>uvedení do plného provozu</w:t>
      </w:r>
      <w:r w:rsidR="006A03C1" w:rsidRPr="00897CAF">
        <w:rPr>
          <w:rFonts w:ascii="Times New Roman" w:hAnsi="Times New Roman" w:cs="Times New Roman"/>
        </w:rPr>
        <w:t>.</w:t>
      </w:r>
    </w:p>
    <w:p w14:paraId="75149AF5"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Místem plnění dle této Smlouvy j</w:t>
      </w:r>
      <w:r w:rsidR="000414A2" w:rsidRPr="00897CAF">
        <w:rPr>
          <w:rFonts w:ascii="Times New Roman" w:hAnsi="Times New Roman" w:cs="Times New Roman"/>
        </w:rPr>
        <w:t>sou</w:t>
      </w:r>
      <w:r w:rsidRPr="00897CAF">
        <w:rPr>
          <w:rFonts w:ascii="Times New Roman" w:hAnsi="Times New Roman" w:cs="Times New Roman"/>
        </w:rPr>
        <w:t xml:space="preserve"> </w:t>
      </w:r>
      <w:proofErr w:type="spellStart"/>
      <w:r w:rsidR="004A389E" w:rsidRPr="00897CAF">
        <w:rPr>
          <w:rFonts w:ascii="Times New Roman" w:hAnsi="Times New Roman" w:cs="Times New Roman"/>
        </w:rPr>
        <w:t>parc</w:t>
      </w:r>
      <w:proofErr w:type="spellEnd"/>
      <w:r w:rsidR="004A389E" w:rsidRPr="00897CAF">
        <w:rPr>
          <w:rFonts w:ascii="Times New Roman" w:hAnsi="Times New Roman" w:cs="Times New Roman"/>
        </w:rPr>
        <w:t xml:space="preserve">. č.  </w:t>
      </w:r>
      <w:r w:rsidR="000414A2" w:rsidRPr="00897CAF">
        <w:rPr>
          <w:rFonts w:ascii="Times New Roman" w:hAnsi="Times New Roman" w:cs="Times New Roman"/>
        </w:rPr>
        <w:t xml:space="preserve">183/1, 183/14, 1428, 1498 </w:t>
      </w:r>
      <w:r w:rsidR="004A389E" w:rsidRPr="00897CAF">
        <w:rPr>
          <w:rFonts w:ascii="Times New Roman" w:hAnsi="Times New Roman" w:cs="Times New Roman"/>
        </w:rPr>
        <w:t xml:space="preserve">a </w:t>
      </w:r>
      <w:proofErr w:type="spellStart"/>
      <w:r w:rsidR="004A389E" w:rsidRPr="00897CAF">
        <w:rPr>
          <w:rFonts w:ascii="Times New Roman" w:hAnsi="Times New Roman" w:cs="Times New Roman"/>
        </w:rPr>
        <w:t>parc</w:t>
      </w:r>
      <w:proofErr w:type="spellEnd"/>
      <w:r w:rsidR="004A389E" w:rsidRPr="00897CAF">
        <w:rPr>
          <w:rFonts w:ascii="Times New Roman" w:hAnsi="Times New Roman" w:cs="Times New Roman"/>
        </w:rPr>
        <w:t>. č. </w:t>
      </w:r>
      <w:r w:rsidR="000414A2" w:rsidRPr="00897CAF">
        <w:rPr>
          <w:rFonts w:ascii="Times New Roman" w:hAnsi="Times New Roman" w:cs="Times New Roman"/>
        </w:rPr>
        <w:t>2126</w:t>
      </w:r>
      <w:r w:rsidR="004A389E" w:rsidRPr="00897CAF">
        <w:rPr>
          <w:rFonts w:ascii="Times New Roman" w:hAnsi="Times New Roman" w:cs="Times New Roman"/>
        </w:rPr>
        <w:t>, k. </w:t>
      </w:r>
      <w:proofErr w:type="spellStart"/>
      <w:r w:rsidR="004A389E" w:rsidRPr="00897CAF">
        <w:rPr>
          <w:rFonts w:ascii="Times New Roman" w:hAnsi="Times New Roman" w:cs="Times New Roman"/>
        </w:rPr>
        <w:t>ú.</w:t>
      </w:r>
      <w:proofErr w:type="spellEnd"/>
      <w:r w:rsidR="004A389E" w:rsidRPr="00897CAF">
        <w:rPr>
          <w:rFonts w:ascii="Times New Roman" w:hAnsi="Times New Roman" w:cs="Times New Roman"/>
        </w:rPr>
        <w:t> </w:t>
      </w:r>
      <w:r w:rsidR="000414A2" w:rsidRPr="00897CAF">
        <w:rPr>
          <w:rFonts w:ascii="Times New Roman" w:hAnsi="Times New Roman" w:cs="Times New Roman"/>
        </w:rPr>
        <w:t>Český Brod</w:t>
      </w:r>
      <w:r w:rsidR="00FC4CDF" w:rsidRPr="00897CAF">
        <w:rPr>
          <w:rFonts w:ascii="Times New Roman" w:hAnsi="Times New Roman" w:cs="Times New Roman"/>
        </w:rPr>
        <w:t xml:space="preserve">. Pozemky jsou </w:t>
      </w:r>
      <w:r w:rsidR="00421867" w:rsidRPr="00897CAF">
        <w:rPr>
          <w:rFonts w:ascii="Times New Roman" w:hAnsi="Times New Roman" w:cs="Times New Roman"/>
        </w:rPr>
        <w:t>ve vlastnictví města Český Brod</w:t>
      </w:r>
      <w:r w:rsidR="00B507BB" w:rsidRPr="00897CAF">
        <w:rPr>
          <w:rFonts w:ascii="Times New Roman" w:hAnsi="Times New Roman" w:cs="Times New Roman"/>
        </w:rPr>
        <w:t>.</w:t>
      </w:r>
    </w:p>
    <w:p w14:paraId="3289AC6E" w14:textId="77777777" w:rsidR="0011671A" w:rsidRPr="00897CAF" w:rsidRDefault="0011671A" w:rsidP="00242B06">
      <w:pPr>
        <w:pStyle w:val="lneksmlouvy"/>
        <w:spacing w:after="180" w:line="240" w:lineRule="auto"/>
        <w:rPr>
          <w:rFonts w:ascii="Times New Roman" w:hAnsi="Times New Roman" w:cs="Times New Roman"/>
        </w:rPr>
      </w:pPr>
      <w:r w:rsidRPr="00897CAF">
        <w:rPr>
          <w:rFonts w:ascii="Times New Roman" w:hAnsi="Times New Roman" w:cs="Times New Roman"/>
        </w:rPr>
        <w:t>Místem plnění dle této Smlouvy je prostor staveniště Stavby, případně jiné místo, je-li to nezbytné pro řádný výkon činnosti TDS nebo činnosti koordinátora BOZP. Místem předání jakýchkoliv písemných výstupů dle Smlouvy je sídlo Objednatele, nebude-li smluvními stranami v kon</w:t>
      </w:r>
      <w:r w:rsidR="00195B41" w:rsidRPr="00897CAF">
        <w:rPr>
          <w:rFonts w:ascii="Times New Roman" w:hAnsi="Times New Roman" w:cs="Times New Roman"/>
        </w:rPr>
        <w:t>krétním případě sjednáno jinak.</w:t>
      </w:r>
    </w:p>
    <w:p w14:paraId="66A8C283" w14:textId="77777777" w:rsidR="0011671A" w:rsidRPr="00897CAF" w:rsidRDefault="0011671A" w:rsidP="00077DBC">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C</w:t>
      </w:r>
      <w:bookmarkEnd w:id="6"/>
      <w:bookmarkEnd w:id="7"/>
      <w:bookmarkEnd w:id="8"/>
      <w:r w:rsidRPr="00897CAF">
        <w:rPr>
          <w:rFonts w:ascii="Times New Roman" w:hAnsi="Times New Roman" w:cs="Times New Roman"/>
        </w:rPr>
        <w:t>ENA</w:t>
      </w:r>
      <w:bookmarkEnd w:id="9"/>
      <w:bookmarkEnd w:id="10"/>
      <w:r w:rsidRPr="00897CAF">
        <w:rPr>
          <w:rFonts w:ascii="Times New Roman" w:hAnsi="Times New Roman" w:cs="Times New Roman"/>
        </w:rPr>
        <w:t xml:space="preserve"> A PLATEBNÍ PODMÍNKY</w:t>
      </w:r>
    </w:p>
    <w:p w14:paraId="733B1186"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Odměna za výkon činností dle této Smlouvy je sjednána v celkové výš</w:t>
      </w:r>
      <w:r w:rsidR="00C30415" w:rsidRPr="00897CAF">
        <w:rPr>
          <w:rFonts w:ascii="Times New Roman" w:hAnsi="Times New Roman" w:cs="Times New Roman"/>
        </w:rPr>
        <w:t xml:space="preserve">i </w:t>
      </w:r>
      <w:r w:rsidR="000414A2" w:rsidRPr="00897CAF">
        <w:rPr>
          <w:rFonts w:ascii="Times New Roman" w:hAnsi="Times New Roman" w:cs="Times New Roman"/>
          <w:highlight w:val="yellow"/>
        </w:rPr>
        <w:t>…………….</w:t>
      </w:r>
      <w:r w:rsidRPr="00897CAF">
        <w:rPr>
          <w:rFonts w:ascii="Times New Roman" w:hAnsi="Times New Roman" w:cs="Times New Roman"/>
          <w:highlight w:val="yellow"/>
        </w:rPr>
        <w:t xml:space="preserve"> </w:t>
      </w:r>
      <w:r w:rsidRPr="00897CAF">
        <w:rPr>
          <w:rFonts w:ascii="Times New Roman" w:hAnsi="Times New Roman" w:cs="Times New Roman"/>
        </w:rPr>
        <w:t xml:space="preserve">Kč bez DPH, k této ceně je poskytovatelem účtována v souladu se zákonem č. 235/2004 Sb., o dani z přidané hodnoty, ve znění pozdějších předpisů, DPH ve výši </w:t>
      </w:r>
      <w:r w:rsidR="000414A2" w:rsidRPr="00897CAF">
        <w:rPr>
          <w:rFonts w:ascii="Times New Roman" w:hAnsi="Times New Roman" w:cs="Times New Roman"/>
          <w:highlight w:val="yellow"/>
        </w:rPr>
        <w:t>…………</w:t>
      </w:r>
      <w:proofErr w:type="gramStart"/>
      <w:r w:rsidR="000414A2" w:rsidRPr="00897CAF">
        <w:rPr>
          <w:rFonts w:ascii="Times New Roman" w:hAnsi="Times New Roman" w:cs="Times New Roman"/>
          <w:highlight w:val="yellow"/>
        </w:rPr>
        <w:t>…….</w:t>
      </w:r>
      <w:proofErr w:type="gramEnd"/>
      <w:r w:rsidR="000414A2" w:rsidRPr="00897CAF">
        <w:rPr>
          <w:rFonts w:ascii="Times New Roman" w:hAnsi="Times New Roman" w:cs="Times New Roman"/>
          <w:highlight w:val="yellow"/>
        </w:rPr>
        <w:t>.</w:t>
      </w:r>
      <w:r w:rsidR="00C30415" w:rsidRPr="00897CAF">
        <w:rPr>
          <w:rFonts w:ascii="Times New Roman" w:hAnsi="Times New Roman" w:cs="Times New Roman"/>
        </w:rPr>
        <w:t xml:space="preserve"> </w:t>
      </w:r>
      <w:r w:rsidR="00421867" w:rsidRPr="00897CAF">
        <w:rPr>
          <w:rFonts w:ascii="Times New Roman" w:hAnsi="Times New Roman" w:cs="Times New Roman"/>
        </w:rPr>
        <w:t>Kč. Celková cena vč. </w:t>
      </w:r>
      <w:r w:rsidRPr="00897CAF">
        <w:rPr>
          <w:rFonts w:ascii="Times New Roman" w:hAnsi="Times New Roman" w:cs="Times New Roman"/>
        </w:rPr>
        <w:t>DPH tak činí</w:t>
      </w:r>
      <w:r w:rsidR="00C30415" w:rsidRPr="00897CAF">
        <w:rPr>
          <w:rFonts w:ascii="Times New Roman" w:hAnsi="Times New Roman" w:cs="Times New Roman"/>
        </w:rPr>
        <w:t xml:space="preserve"> </w:t>
      </w:r>
      <w:r w:rsidR="000414A2" w:rsidRPr="00897CAF">
        <w:rPr>
          <w:rFonts w:ascii="Times New Roman" w:hAnsi="Times New Roman" w:cs="Times New Roman"/>
          <w:highlight w:val="yellow"/>
        </w:rPr>
        <w:t xml:space="preserve">…………………… </w:t>
      </w:r>
      <w:r w:rsidRPr="00897CAF">
        <w:rPr>
          <w:rFonts w:ascii="Times New Roman" w:hAnsi="Times New Roman" w:cs="Times New Roman"/>
        </w:rPr>
        <w:t>Kč, z toho:</w:t>
      </w:r>
    </w:p>
    <w:p w14:paraId="3C1C3E23" w14:textId="77777777" w:rsidR="0011671A" w:rsidRPr="00897CAF" w:rsidRDefault="0011671A" w:rsidP="0011671A">
      <w:pPr>
        <w:pStyle w:val="lneksmlouvy"/>
        <w:numPr>
          <w:ilvl w:val="0"/>
          <w:numId w:val="17"/>
        </w:numPr>
        <w:spacing w:after="60" w:line="240" w:lineRule="auto"/>
        <w:rPr>
          <w:rFonts w:ascii="Times New Roman" w:hAnsi="Times New Roman" w:cs="Times New Roman"/>
        </w:rPr>
      </w:pPr>
      <w:r w:rsidRPr="00897CAF">
        <w:rPr>
          <w:rFonts w:ascii="Times New Roman" w:hAnsi="Times New Roman" w:cs="Times New Roman"/>
        </w:rPr>
        <w:t>Cena za výkon činnosti TDS činí</w:t>
      </w:r>
      <w:r w:rsidR="000414A2" w:rsidRPr="00897CAF">
        <w:rPr>
          <w:rFonts w:ascii="Times New Roman" w:hAnsi="Times New Roman" w:cs="Times New Roman"/>
        </w:rPr>
        <w:t xml:space="preserve"> </w:t>
      </w:r>
      <w:r w:rsidR="000414A2" w:rsidRPr="00897CAF">
        <w:rPr>
          <w:rFonts w:ascii="Times New Roman" w:hAnsi="Times New Roman" w:cs="Times New Roman"/>
          <w:highlight w:val="yellow"/>
        </w:rPr>
        <w:t>………</w:t>
      </w:r>
      <w:proofErr w:type="gramStart"/>
      <w:r w:rsidR="000414A2" w:rsidRPr="00897CAF">
        <w:rPr>
          <w:rFonts w:ascii="Times New Roman" w:hAnsi="Times New Roman" w:cs="Times New Roman"/>
          <w:highlight w:val="yellow"/>
        </w:rPr>
        <w:t>…….</w:t>
      </w:r>
      <w:proofErr w:type="gramEnd"/>
      <w:r w:rsidR="000414A2" w:rsidRPr="00897CAF">
        <w:rPr>
          <w:rFonts w:ascii="Times New Roman" w:hAnsi="Times New Roman" w:cs="Times New Roman"/>
          <w:highlight w:val="yellow"/>
        </w:rPr>
        <w:t>.</w:t>
      </w:r>
      <w:r w:rsidR="00C30415" w:rsidRPr="00897CAF">
        <w:rPr>
          <w:rFonts w:ascii="Times New Roman" w:hAnsi="Times New Roman" w:cs="Times New Roman"/>
          <w:highlight w:val="yellow"/>
        </w:rPr>
        <w:t xml:space="preserve"> </w:t>
      </w:r>
      <w:r w:rsidRPr="00897CAF">
        <w:rPr>
          <w:rFonts w:ascii="Times New Roman" w:hAnsi="Times New Roman" w:cs="Times New Roman"/>
        </w:rPr>
        <w:t>Kč bez DPH, k této ceně je poskytovatelem účtována v souladu se zákonem č. 235/2004 Sb., o dani z přidané hodnoty, ve znění pozdějších předpisů, DPH ve výši</w:t>
      </w:r>
      <w:r w:rsidR="000414A2" w:rsidRPr="00897CAF">
        <w:rPr>
          <w:rFonts w:ascii="Times New Roman" w:hAnsi="Times New Roman" w:cs="Times New Roman"/>
        </w:rPr>
        <w:t xml:space="preserve"> ………….    </w:t>
      </w:r>
      <w:r w:rsidRPr="00897CAF">
        <w:rPr>
          <w:rFonts w:ascii="Times New Roman" w:hAnsi="Times New Roman" w:cs="Times New Roman"/>
        </w:rPr>
        <w:t xml:space="preserve">Kč. Celková cena vč. DPH tak činí </w:t>
      </w:r>
      <w:r w:rsidR="000414A2" w:rsidRPr="00897CAF">
        <w:rPr>
          <w:rFonts w:ascii="Times New Roman" w:hAnsi="Times New Roman" w:cs="Times New Roman"/>
          <w:highlight w:val="yellow"/>
        </w:rPr>
        <w:t>………</w:t>
      </w:r>
      <w:proofErr w:type="gramStart"/>
      <w:r w:rsidR="000414A2" w:rsidRPr="00897CAF">
        <w:rPr>
          <w:rFonts w:ascii="Times New Roman" w:hAnsi="Times New Roman" w:cs="Times New Roman"/>
          <w:highlight w:val="yellow"/>
        </w:rPr>
        <w:t>…….</w:t>
      </w:r>
      <w:proofErr w:type="gramEnd"/>
      <w:r w:rsidR="000414A2" w:rsidRPr="00897CAF">
        <w:rPr>
          <w:rFonts w:ascii="Times New Roman" w:hAnsi="Times New Roman" w:cs="Times New Roman"/>
        </w:rPr>
        <w:t>.</w:t>
      </w:r>
      <w:r w:rsidRPr="00897CAF">
        <w:rPr>
          <w:rFonts w:ascii="Times New Roman" w:hAnsi="Times New Roman" w:cs="Times New Roman"/>
        </w:rPr>
        <w:t>Kč</w:t>
      </w:r>
      <w:r w:rsidR="0008022A" w:rsidRPr="00897CAF">
        <w:rPr>
          <w:rFonts w:ascii="Times New Roman" w:hAnsi="Times New Roman" w:cs="Times New Roman"/>
        </w:rPr>
        <w:t xml:space="preserve">. Cena za </w:t>
      </w:r>
      <w:r w:rsidR="0008022A" w:rsidRPr="00897CAF">
        <w:rPr>
          <w:rFonts w:ascii="Times New Roman" w:hAnsi="Times New Roman" w:cs="Times New Roman"/>
        </w:rPr>
        <w:lastRenderedPageBreak/>
        <w:t xml:space="preserve">výkon TDS je určena na základě paušálu </w:t>
      </w:r>
      <w:r w:rsidR="000414A2" w:rsidRPr="00897CAF">
        <w:rPr>
          <w:rFonts w:ascii="Times New Roman" w:hAnsi="Times New Roman" w:cs="Times New Roman"/>
          <w:highlight w:val="yellow"/>
        </w:rPr>
        <w:t>………</w:t>
      </w:r>
      <w:proofErr w:type="gramStart"/>
      <w:r w:rsidR="000414A2" w:rsidRPr="00897CAF">
        <w:rPr>
          <w:rFonts w:ascii="Times New Roman" w:hAnsi="Times New Roman" w:cs="Times New Roman"/>
          <w:highlight w:val="yellow"/>
        </w:rPr>
        <w:t>…….</w:t>
      </w:r>
      <w:proofErr w:type="gramEnd"/>
      <w:r w:rsidR="0008022A" w:rsidRPr="00897CAF">
        <w:rPr>
          <w:rFonts w:ascii="Times New Roman" w:hAnsi="Times New Roman" w:cs="Times New Roman"/>
        </w:rPr>
        <w:t>Kč bez DPH / měsíc (</w:t>
      </w:r>
      <w:r w:rsidR="000414A2" w:rsidRPr="00897CAF">
        <w:rPr>
          <w:rFonts w:ascii="Times New Roman" w:hAnsi="Times New Roman" w:cs="Times New Roman"/>
          <w:highlight w:val="yellow"/>
        </w:rPr>
        <w:t>……………….</w:t>
      </w:r>
      <w:r w:rsidR="000414A2" w:rsidRPr="00897CAF">
        <w:rPr>
          <w:rFonts w:ascii="Times New Roman" w:hAnsi="Times New Roman" w:cs="Times New Roman"/>
        </w:rPr>
        <w:t xml:space="preserve"> </w:t>
      </w:r>
      <w:r w:rsidR="0008022A" w:rsidRPr="00897CAF">
        <w:rPr>
          <w:rFonts w:ascii="Times New Roman" w:hAnsi="Times New Roman" w:cs="Times New Roman"/>
        </w:rPr>
        <w:t>Kč vč. DPH / měsíc)</w:t>
      </w:r>
      <w:r w:rsidRPr="00897CAF">
        <w:rPr>
          <w:rFonts w:ascii="Times New Roman" w:hAnsi="Times New Roman" w:cs="Times New Roman"/>
        </w:rPr>
        <w:t>;</w:t>
      </w:r>
    </w:p>
    <w:p w14:paraId="22889351" w14:textId="77777777" w:rsidR="0011671A" w:rsidRPr="00897CAF" w:rsidRDefault="0011671A" w:rsidP="0011671A">
      <w:pPr>
        <w:pStyle w:val="lneksmlouvy"/>
        <w:numPr>
          <w:ilvl w:val="0"/>
          <w:numId w:val="17"/>
        </w:numPr>
        <w:spacing w:after="60" w:line="240" w:lineRule="auto"/>
        <w:rPr>
          <w:rFonts w:ascii="Times New Roman" w:hAnsi="Times New Roman" w:cs="Times New Roman"/>
        </w:rPr>
      </w:pPr>
      <w:r w:rsidRPr="00897CAF">
        <w:rPr>
          <w:rFonts w:ascii="Times New Roman" w:hAnsi="Times New Roman" w:cs="Times New Roman"/>
        </w:rPr>
        <w:t xml:space="preserve">Cena za výkon činnosti koordinátora BOZP činí </w:t>
      </w:r>
      <w:r w:rsidR="000414A2" w:rsidRPr="00897CAF">
        <w:rPr>
          <w:rFonts w:ascii="Times New Roman" w:hAnsi="Times New Roman" w:cs="Times New Roman"/>
          <w:highlight w:val="yellow"/>
        </w:rPr>
        <w:t>………………</w:t>
      </w:r>
      <w:r w:rsidR="00C30415" w:rsidRPr="00897CAF">
        <w:rPr>
          <w:rFonts w:ascii="Times New Roman" w:hAnsi="Times New Roman" w:cs="Times New Roman"/>
        </w:rPr>
        <w:t xml:space="preserve"> </w:t>
      </w:r>
      <w:r w:rsidRPr="00897CAF">
        <w:rPr>
          <w:rFonts w:ascii="Times New Roman" w:hAnsi="Times New Roman" w:cs="Times New Roman"/>
        </w:rPr>
        <w:t xml:space="preserve">Kč bez DPH, k této ceně je poskytovatelem účtována v souladu se zákonem č. 235/2004 Sb., o dani z přidané hodnoty, ve znění pozdějších předpisů, DPH ve výši </w:t>
      </w:r>
      <w:r w:rsidR="000414A2" w:rsidRPr="00897CAF">
        <w:rPr>
          <w:rFonts w:ascii="Times New Roman" w:hAnsi="Times New Roman" w:cs="Times New Roman"/>
          <w:highlight w:val="yellow"/>
        </w:rPr>
        <w:t>………………</w:t>
      </w:r>
      <w:r w:rsidR="00C30415" w:rsidRPr="00897CAF">
        <w:rPr>
          <w:rFonts w:ascii="Times New Roman" w:hAnsi="Times New Roman" w:cs="Times New Roman"/>
        </w:rPr>
        <w:t xml:space="preserve"> </w:t>
      </w:r>
      <w:r w:rsidRPr="00897CAF">
        <w:rPr>
          <w:rFonts w:ascii="Times New Roman" w:hAnsi="Times New Roman" w:cs="Times New Roman"/>
        </w:rPr>
        <w:t xml:space="preserve">Kč. Celková cena vč. DPH tak činí </w:t>
      </w:r>
      <w:r w:rsidR="000414A2" w:rsidRPr="00897CAF">
        <w:rPr>
          <w:rFonts w:ascii="Times New Roman" w:hAnsi="Times New Roman" w:cs="Times New Roman"/>
          <w:highlight w:val="yellow"/>
        </w:rPr>
        <w:t>…………</w:t>
      </w:r>
      <w:proofErr w:type="gramStart"/>
      <w:r w:rsidR="000414A2" w:rsidRPr="00897CAF">
        <w:rPr>
          <w:rFonts w:ascii="Times New Roman" w:hAnsi="Times New Roman" w:cs="Times New Roman"/>
          <w:highlight w:val="yellow"/>
        </w:rPr>
        <w:t>…….</w:t>
      </w:r>
      <w:proofErr w:type="gramEnd"/>
      <w:r w:rsidR="000414A2" w:rsidRPr="00897CAF">
        <w:rPr>
          <w:rFonts w:ascii="Times New Roman" w:hAnsi="Times New Roman" w:cs="Times New Roman"/>
        </w:rPr>
        <w:t>.</w:t>
      </w:r>
      <w:r w:rsidR="00C30415" w:rsidRPr="00897CAF">
        <w:rPr>
          <w:rFonts w:ascii="Times New Roman" w:hAnsi="Times New Roman" w:cs="Times New Roman"/>
        </w:rPr>
        <w:t xml:space="preserve"> </w:t>
      </w:r>
      <w:r w:rsidRPr="00897CAF">
        <w:rPr>
          <w:rFonts w:ascii="Times New Roman" w:hAnsi="Times New Roman" w:cs="Times New Roman"/>
        </w:rPr>
        <w:t>Kč</w:t>
      </w:r>
      <w:r w:rsidR="0008022A" w:rsidRPr="00897CAF">
        <w:rPr>
          <w:rFonts w:ascii="Times New Roman" w:hAnsi="Times New Roman" w:cs="Times New Roman"/>
        </w:rPr>
        <w:t xml:space="preserve">. Cena za výkon činnosti koordinátora BOZP je určena na základě paušálu </w:t>
      </w:r>
      <w:r w:rsidR="000414A2" w:rsidRPr="00897CAF">
        <w:rPr>
          <w:rFonts w:ascii="Times New Roman" w:hAnsi="Times New Roman" w:cs="Times New Roman"/>
          <w:highlight w:val="yellow"/>
        </w:rPr>
        <w:t>…………….</w:t>
      </w:r>
      <w:r w:rsidR="000414A2" w:rsidRPr="00897CAF">
        <w:rPr>
          <w:rFonts w:ascii="Times New Roman" w:hAnsi="Times New Roman" w:cs="Times New Roman"/>
        </w:rPr>
        <w:t xml:space="preserve"> </w:t>
      </w:r>
      <w:r w:rsidR="0008022A" w:rsidRPr="00897CAF">
        <w:rPr>
          <w:rFonts w:ascii="Times New Roman" w:hAnsi="Times New Roman" w:cs="Times New Roman"/>
        </w:rPr>
        <w:t xml:space="preserve">Kč bez DPH / měsíc </w:t>
      </w:r>
      <w:r w:rsidR="0008022A" w:rsidRPr="00897CAF">
        <w:rPr>
          <w:rFonts w:ascii="Times New Roman" w:hAnsi="Times New Roman" w:cs="Times New Roman"/>
          <w:highlight w:val="yellow"/>
        </w:rPr>
        <w:t>(</w:t>
      </w:r>
      <w:r w:rsidR="000414A2" w:rsidRPr="00897CAF">
        <w:rPr>
          <w:rFonts w:ascii="Times New Roman" w:hAnsi="Times New Roman" w:cs="Times New Roman"/>
          <w:highlight w:val="yellow"/>
        </w:rPr>
        <w:t>…………</w:t>
      </w:r>
      <w:proofErr w:type="gramStart"/>
      <w:r w:rsidR="000414A2" w:rsidRPr="00897CAF">
        <w:rPr>
          <w:rFonts w:ascii="Times New Roman" w:hAnsi="Times New Roman" w:cs="Times New Roman"/>
          <w:highlight w:val="yellow"/>
        </w:rPr>
        <w:t>…….</w:t>
      </w:r>
      <w:proofErr w:type="gramEnd"/>
      <w:r w:rsidR="0008022A" w:rsidRPr="00897CAF">
        <w:rPr>
          <w:rFonts w:ascii="Times New Roman" w:hAnsi="Times New Roman" w:cs="Times New Roman"/>
        </w:rPr>
        <w:t>Kč vč. DPH / měsíc</w:t>
      </w:r>
      <w:r w:rsidR="00050A18" w:rsidRPr="00897CAF">
        <w:rPr>
          <w:rFonts w:ascii="Times New Roman" w:hAnsi="Times New Roman" w:cs="Times New Roman"/>
        </w:rPr>
        <w:t>)</w:t>
      </w:r>
      <w:r w:rsidR="0008022A" w:rsidRPr="00897CAF">
        <w:rPr>
          <w:rFonts w:ascii="Times New Roman" w:hAnsi="Times New Roman" w:cs="Times New Roman"/>
        </w:rPr>
        <w:t>.</w:t>
      </w:r>
    </w:p>
    <w:p w14:paraId="6C8852A7"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Výše odměny je konečná a nepřekročitelná a zahrnuje veškeré náklady nezbytné k řádnému, úplnému a bezvadnému poskytování plnění, za něž je odměna sjednána. Včetně zejména materiálových, mzdových, jiných nákladů, dopravného, cestovného a zisku Poskytovatele, jakož i jakýchkoliv případných dodatečných nákladů Poskytovatele, o kterých Poskytovatel v době uzavření Smlouvy mohl nebo měl vědět na základě svých odborných a technických znalostí a zkušeností.</w:t>
      </w:r>
    </w:p>
    <w:p w14:paraId="44D7D4C4"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Zvýšení cen materiálových, mzdových nebo jiných nákladů, popřípadě jiné vlivy, nemají dopad na výši odměny.</w:t>
      </w:r>
    </w:p>
    <w:p w14:paraId="270A4609"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Poskytovatel je oprávněn změnit účtovanou výši DPH v souladu se zákonem č. 235/2004 Sb., o dani z přidané hodnoty, ve znění pozdějších předpisů, jestliže po uzavření této smlouvy o dílo nabude účinnosti zákon, kterým bude výše DPH v uvedeném zákoně změněna.</w:t>
      </w:r>
    </w:p>
    <w:p w14:paraId="502D9126" w14:textId="57292A29"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Výše uvedená cena se může měnit pouze v případě, dojde-li ke změně rozsahu výkonu činnosti vymezeného nabídkou v rámci výběrového řízení</w:t>
      </w:r>
      <w:r w:rsidR="00C34124">
        <w:rPr>
          <w:rFonts w:ascii="Times New Roman" w:hAnsi="Times New Roman" w:cs="Times New Roman"/>
        </w:rPr>
        <w:t>,</w:t>
      </w:r>
      <w:r w:rsidRPr="00897CAF">
        <w:rPr>
          <w:rFonts w:ascii="Times New Roman" w:hAnsi="Times New Roman" w:cs="Times New Roman"/>
        </w:rPr>
        <w:t xml:space="preserve"> a to uzavřením dodatku k této smlouvě odsouhlaseného oběma smluvními stranami.</w:t>
      </w:r>
    </w:p>
    <w:p w14:paraId="7F263C63"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 xml:space="preserve">Pokud v průběhu poskytování výkonu činností dle této Smlouvy dojde k přerušení prací dle odst. </w:t>
      </w:r>
      <w:r w:rsidRPr="00897CAF">
        <w:rPr>
          <w:rFonts w:ascii="Times New Roman" w:hAnsi="Times New Roman" w:cs="Times New Roman"/>
        </w:rPr>
        <w:fldChar w:fldCharType="begin"/>
      </w:r>
      <w:r w:rsidRPr="00897CAF">
        <w:rPr>
          <w:rFonts w:ascii="Times New Roman" w:hAnsi="Times New Roman" w:cs="Times New Roman"/>
        </w:rPr>
        <w:instrText xml:space="preserve"> REF _Ref428892209 \r \h  \* MERGEFORMAT </w:instrText>
      </w:r>
      <w:r w:rsidRPr="00897CAF">
        <w:rPr>
          <w:rFonts w:ascii="Times New Roman" w:hAnsi="Times New Roman" w:cs="Times New Roman"/>
        </w:rPr>
      </w:r>
      <w:r w:rsidRPr="00897CAF">
        <w:rPr>
          <w:rFonts w:ascii="Times New Roman" w:hAnsi="Times New Roman" w:cs="Times New Roman"/>
        </w:rPr>
        <w:fldChar w:fldCharType="separate"/>
      </w:r>
      <w:r w:rsidR="008971E9" w:rsidRPr="00897CAF">
        <w:rPr>
          <w:rFonts w:ascii="Times New Roman" w:hAnsi="Times New Roman" w:cs="Times New Roman"/>
        </w:rPr>
        <w:t>8.5</w:t>
      </w:r>
      <w:r w:rsidRPr="00897CAF">
        <w:rPr>
          <w:rFonts w:ascii="Times New Roman" w:hAnsi="Times New Roman" w:cs="Times New Roman"/>
        </w:rPr>
        <w:fldChar w:fldCharType="end"/>
      </w:r>
      <w:r w:rsidRPr="00897CAF">
        <w:rPr>
          <w:rFonts w:ascii="Times New Roman" w:hAnsi="Times New Roman" w:cs="Times New Roman"/>
        </w:rPr>
        <w:t xml:space="preserve"> Smlouvy, Poskytovateli po tuto dobu nevzniká nárok na odměnu.</w:t>
      </w:r>
    </w:p>
    <w:p w14:paraId="78E79D25"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Smluvní strany se výslovně dohodly, že v případě, že příprava a realizace Stavby bude provedena v kratším časovém termínu, než smluvní strany předpokládaly v odst. 5.</w:t>
      </w:r>
      <w:r w:rsidR="0012057E" w:rsidRPr="00897CAF">
        <w:rPr>
          <w:rFonts w:ascii="Times New Roman" w:hAnsi="Times New Roman" w:cs="Times New Roman"/>
        </w:rPr>
        <w:t>2</w:t>
      </w:r>
      <w:r w:rsidRPr="00897CAF">
        <w:rPr>
          <w:rFonts w:ascii="Times New Roman" w:hAnsi="Times New Roman" w:cs="Times New Roman"/>
        </w:rPr>
        <w:t xml:space="preserve">, náleží Poskytovateli celá odměna za poskytnuté výkony činností dle odst. 6.1, přičemž dosud nevyplacená částka bude Poskytovateli uhrazena na základě závěrečné doplatkové faktury. </w:t>
      </w:r>
    </w:p>
    <w:p w14:paraId="688485F5" w14:textId="77777777" w:rsidR="00BE3DE0" w:rsidRPr="00897CAF" w:rsidRDefault="00BE3DE0" w:rsidP="00BE3DE0">
      <w:pPr>
        <w:pStyle w:val="lneksmlouvy"/>
        <w:spacing w:after="60" w:line="240" w:lineRule="auto"/>
        <w:rPr>
          <w:rFonts w:ascii="Times New Roman" w:hAnsi="Times New Roman" w:cs="Times New Roman"/>
        </w:rPr>
      </w:pPr>
      <w:r w:rsidRPr="00897CAF">
        <w:rPr>
          <w:rFonts w:ascii="Times New Roman" w:hAnsi="Times New Roman" w:cs="Times New Roman"/>
        </w:rPr>
        <w:t>Smluvní strany se výslovně dohodly, že v případě, že příprava a realizace Stavby bude provedena v delším časovém termínu, než smluvní strany předpokládaly v odst. 5.</w:t>
      </w:r>
      <w:r w:rsidR="0012057E" w:rsidRPr="00897CAF">
        <w:rPr>
          <w:rFonts w:ascii="Times New Roman" w:hAnsi="Times New Roman" w:cs="Times New Roman"/>
        </w:rPr>
        <w:t>2</w:t>
      </w:r>
      <w:r w:rsidRPr="00897CAF">
        <w:rPr>
          <w:rFonts w:ascii="Times New Roman" w:hAnsi="Times New Roman" w:cs="Times New Roman"/>
        </w:rPr>
        <w:t>, který nebude způsoben změnou rozsahu prací, náleží Poskytovateli odměna za poskytnuté výkony činností dle odst. 6</w:t>
      </w:r>
      <w:r w:rsidR="00421867" w:rsidRPr="00897CAF">
        <w:rPr>
          <w:rFonts w:ascii="Times New Roman" w:hAnsi="Times New Roman" w:cs="Times New Roman"/>
        </w:rPr>
        <w:t>.1.</w:t>
      </w:r>
    </w:p>
    <w:p w14:paraId="3F13E909" w14:textId="3618D4B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Odměna za poskytování výkonu činností dle této Smlouvy bude Poskytovatelem účtována měsíčně pozadu po skončení kalendářního měsíce, za nějž je faktura vystavována, v poměrné výši k celkové ceně za poskytování výkonu činností za dobu předpokládaného trvání této Smlouvy</w:t>
      </w:r>
      <w:r w:rsidR="00146B92">
        <w:rPr>
          <w:rFonts w:ascii="Times New Roman" w:hAnsi="Times New Roman" w:cs="Times New Roman"/>
        </w:rPr>
        <w:t xml:space="preserve"> do maximální výše </w:t>
      </w:r>
      <w:proofErr w:type="gramStart"/>
      <w:r w:rsidR="00146B92">
        <w:rPr>
          <w:rFonts w:ascii="Times New Roman" w:hAnsi="Times New Roman" w:cs="Times New Roman"/>
        </w:rPr>
        <w:t>90%</w:t>
      </w:r>
      <w:proofErr w:type="gramEnd"/>
      <w:r w:rsidR="00146B92">
        <w:rPr>
          <w:rFonts w:ascii="Times New Roman" w:hAnsi="Times New Roman" w:cs="Times New Roman"/>
        </w:rPr>
        <w:t xml:space="preserve"> z ceny uvedení v odstavci 6.1. této smlouvy</w:t>
      </w:r>
      <w:r w:rsidRPr="00897CAF">
        <w:rPr>
          <w:rFonts w:ascii="Times New Roman" w:hAnsi="Times New Roman" w:cs="Times New Roman"/>
        </w:rPr>
        <w:t xml:space="preserve">. Datem uskutečnění zdanitelného plnění je vždy poslední den kalendářního měsíce, za který je příslušná část odměny účtována. </w:t>
      </w:r>
      <w:r w:rsidR="00146B92">
        <w:rPr>
          <w:rFonts w:ascii="Times New Roman" w:hAnsi="Times New Roman" w:cs="Times New Roman"/>
        </w:rPr>
        <w:t>P</w:t>
      </w:r>
      <w:r w:rsidRPr="00897CAF">
        <w:rPr>
          <w:rFonts w:ascii="Times New Roman" w:hAnsi="Times New Roman" w:cs="Times New Roman"/>
        </w:rPr>
        <w:t xml:space="preserve">oslední závěrečná doplatková faktura ve výši minimálně 10% ceny služby bude účtována po úplném odstranění všech vad a nedodělků a předání dokladů pro závěrečné vyhodnocení stavební akce. </w:t>
      </w:r>
    </w:p>
    <w:p w14:paraId="79DFE0B9" w14:textId="77777777" w:rsidR="0011671A" w:rsidRPr="00897CAF" w:rsidRDefault="0011671A" w:rsidP="0011671A">
      <w:pPr>
        <w:pStyle w:val="lneksmlouvy"/>
        <w:spacing w:after="60" w:line="240" w:lineRule="auto"/>
        <w:rPr>
          <w:rFonts w:ascii="Times New Roman" w:hAnsi="Times New Roman" w:cs="Times New Roman"/>
        </w:rPr>
      </w:pPr>
      <w:bookmarkStart w:id="11" w:name="_Ref430872455"/>
      <w:r w:rsidRPr="00897CAF">
        <w:rPr>
          <w:rFonts w:ascii="Times New Roman" w:hAnsi="Times New Roman" w:cs="Times New Roman"/>
        </w:rPr>
        <w:t xml:space="preserve">Odměna bude uhrazena na základě faktur, resp. daňových dokladů (dále jen „faktura“) vystavených Poskytovatelem. Faktury budou mít splatnost 30 dnů od jejího </w:t>
      </w:r>
      <w:r w:rsidR="00BE3DE0" w:rsidRPr="00897CAF">
        <w:rPr>
          <w:rFonts w:ascii="Times New Roman" w:hAnsi="Times New Roman" w:cs="Times New Roman"/>
        </w:rPr>
        <w:t xml:space="preserve">doručení </w:t>
      </w:r>
      <w:r w:rsidRPr="00897CAF">
        <w:rPr>
          <w:rFonts w:ascii="Times New Roman" w:hAnsi="Times New Roman" w:cs="Times New Roman"/>
        </w:rPr>
        <w:t>Objednateli. Faktury musí splňovat náležitosti daňového dokladu dle platných obecně závazných právních předpisů, tj. dle zákona č. 235/2004 Sb., o dani z přidané hodnoty, ve znění pozdějších předpisů.</w:t>
      </w:r>
    </w:p>
    <w:bookmarkEnd w:id="11"/>
    <w:p w14:paraId="1CBD0CF9" w14:textId="78E179B3" w:rsidR="0012057E" w:rsidRPr="00897CAF" w:rsidRDefault="00911D38" w:rsidP="00911D38">
      <w:pPr>
        <w:pStyle w:val="lneksmlouvy"/>
        <w:spacing w:after="60" w:line="240" w:lineRule="auto"/>
        <w:rPr>
          <w:rFonts w:ascii="Times New Roman" w:hAnsi="Times New Roman" w:cs="Times New Roman"/>
        </w:rPr>
      </w:pPr>
      <w:r w:rsidRPr="00897CAF">
        <w:rPr>
          <w:rFonts w:ascii="Times New Roman" w:hAnsi="Times New Roman" w:cs="Times New Roman"/>
        </w:rPr>
        <w:t xml:space="preserve">Stavba </w:t>
      </w:r>
      <w:r w:rsidR="00146B92">
        <w:rPr>
          <w:rFonts w:ascii="Times New Roman" w:hAnsi="Times New Roman" w:cs="Times New Roman"/>
        </w:rPr>
        <w:t>neslouží</w:t>
      </w:r>
      <w:r w:rsidRPr="00897CAF">
        <w:rPr>
          <w:rFonts w:ascii="Times New Roman" w:hAnsi="Times New Roman" w:cs="Times New Roman"/>
        </w:rPr>
        <w:t xml:space="preserve"> k ekonomické činnosti</w:t>
      </w:r>
      <w:r w:rsidR="00146B92">
        <w:rPr>
          <w:rFonts w:ascii="Times New Roman" w:hAnsi="Times New Roman" w:cs="Times New Roman"/>
        </w:rPr>
        <w:t>.</w:t>
      </w:r>
    </w:p>
    <w:p w14:paraId="1BA7785D"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V každé faktuře bude dále uvedeno číslo smlouvy, smluvní strany, datum uzavření, název akce. Dále bude přehledně vyznačena celková cena odměny dle Smlouvy, výše již uhrazených faktur, výše neuhrazených faktur, fakturovaná částka a částka, která k uhrazení zbývá.</w:t>
      </w:r>
    </w:p>
    <w:p w14:paraId="02C13B57" w14:textId="4A5C67B2" w:rsidR="00C80585" w:rsidRPr="00897CAF" w:rsidRDefault="00C80585" w:rsidP="0011671A">
      <w:pPr>
        <w:pStyle w:val="lneksmlouvy"/>
        <w:spacing w:after="60" w:line="240" w:lineRule="auto"/>
        <w:rPr>
          <w:rFonts w:ascii="Times New Roman" w:hAnsi="Times New Roman" w:cs="Times New Roman"/>
        </w:rPr>
      </w:pPr>
      <w:r w:rsidRPr="00897CAF">
        <w:rPr>
          <w:rFonts w:ascii="Times New Roman" w:hAnsi="Times New Roman" w:cs="Times New Roman"/>
        </w:rPr>
        <w:t xml:space="preserve">V každé faktuře bude dále uvedeno označení textem: Projekt </w:t>
      </w:r>
      <w:r w:rsidRPr="00897CAF">
        <w:rPr>
          <w:rFonts w:ascii="Times New Roman" w:hAnsi="Times New Roman" w:cs="Times New Roman"/>
          <w:b/>
        </w:rPr>
        <w:t>„</w:t>
      </w:r>
      <w:r w:rsidR="000414A2" w:rsidRPr="00897CAF">
        <w:rPr>
          <w:rFonts w:ascii="Times New Roman" w:hAnsi="Times New Roman" w:cs="Times New Roman"/>
          <w:b/>
        </w:rPr>
        <w:t>Novostavba mateřské školky Kollárova Český Brod</w:t>
      </w:r>
      <w:r w:rsidRPr="00897CAF">
        <w:rPr>
          <w:rFonts w:ascii="Times New Roman" w:hAnsi="Times New Roman" w:cs="Times New Roman"/>
          <w:b/>
        </w:rPr>
        <w:t>“</w:t>
      </w:r>
      <w:r w:rsidRPr="00897CAF">
        <w:rPr>
          <w:rFonts w:ascii="Times New Roman" w:hAnsi="Times New Roman" w:cs="Times New Roman"/>
        </w:rPr>
        <w:t xml:space="preserve">, </w:t>
      </w:r>
      <w:r w:rsidRPr="00897CAF">
        <w:rPr>
          <w:rFonts w:ascii="Times New Roman" w:hAnsi="Times New Roman" w:cs="Times New Roman"/>
          <w:b/>
        </w:rPr>
        <w:t xml:space="preserve">registrační číslo </w:t>
      </w:r>
      <w:r w:rsidR="001E3201">
        <w:rPr>
          <w:rFonts w:ascii="Times New Roman" w:hAnsi="Times New Roman" w:cs="Times New Roman"/>
          <w:b/>
        </w:rPr>
        <w:t>žádosti</w:t>
      </w:r>
      <w:r w:rsidRPr="00897CAF">
        <w:rPr>
          <w:rFonts w:ascii="Times New Roman" w:hAnsi="Times New Roman" w:cs="Times New Roman"/>
          <w:b/>
        </w:rPr>
        <w:t>:</w:t>
      </w:r>
      <w:r w:rsidRPr="00897CAF">
        <w:rPr>
          <w:rFonts w:ascii="Times New Roman" w:hAnsi="Times New Roman" w:cs="Times New Roman"/>
        </w:rPr>
        <w:t xml:space="preserve"> </w:t>
      </w:r>
      <w:r w:rsidR="001E3201">
        <w:rPr>
          <w:rFonts w:ascii="Times New Roman" w:hAnsi="Times New Roman" w:cs="Times New Roman"/>
        </w:rPr>
        <w:t>7236300036</w:t>
      </w:r>
      <w:r w:rsidR="000414A2" w:rsidRPr="00897CAF">
        <w:rPr>
          <w:rFonts w:ascii="Times New Roman" w:hAnsi="Times New Roman" w:cs="Times New Roman"/>
          <w:b/>
        </w:rPr>
        <w:t xml:space="preserve"> </w:t>
      </w:r>
      <w:r w:rsidRPr="00897CAF">
        <w:rPr>
          <w:rFonts w:ascii="Times New Roman" w:hAnsi="Times New Roman" w:cs="Times New Roman"/>
        </w:rPr>
        <w:t>dle podmínek dotačního titulu</w:t>
      </w:r>
      <w:r w:rsidR="000414A2" w:rsidRPr="00897CAF">
        <w:rPr>
          <w:rFonts w:ascii="Times New Roman" w:hAnsi="Times New Roman" w:cs="Times New Roman"/>
        </w:rPr>
        <w:t xml:space="preserve"> </w:t>
      </w:r>
      <w:r w:rsidR="001E3201" w:rsidRPr="001E3201">
        <w:rPr>
          <w:rFonts w:ascii="Times New Roman" w:hAnsi="Times New Roman" w:cs="Times New Roman"/>
        </w:rPr>
        <w:t xml:space="preserve">Modernizačního fondu v programu </w:t>
      </w:r>
      <w:proofErr w:type="spellStart"/>
      <w:r w:rsidR="001E3201" w:rsidRPr="001E3201">
        <w:rPr>
          <w:rFonts w:ascii="Times New Roman" w:hAnsi="Times New Roman" w:cs="Times New Roman"/>
        </w:rPr>
        <w:t>ENERGov</w:t>
      </w:r>
      <w:proofErr w:type="spellEnd"/>
      <w:r w:rsidR="001E3201" w:rsidRPr="001E3201">
        <w:rPr>
          <w:rFonts w:ascii="Times New Roman" w:hAnsi="Times New Roman" w:cs="Times New Roman"/>
        </w:rPr>
        <w:t>.</w:t>
      </w:r>
    </w:p>
    <w:p w14:paraId="4A0E2AE2"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 xml:space="preserve">V případě, že faktura nebude obsahovat některou z předepsaných náležitostí nebo pokud bude faktura obsahovat nesprávné údaje, je Objednatel oprávněn takovou fakturu ve lhůtě její splatnosti vrátit Poskytovateli k opravě či doplnění. Lhůta splatnosti v takovémto případě počíná běžet znovu až od doručení bezvadné faktury. </w:t>
      </w:r>
    </w:p>
    <w:p w14:paraId="1C8FF560" w14:textId="77777777" w:rsidR="0011671A" w:rsidRPr="00897CAF" w:rsidRDefault="0011671A" w:rsidP="00242B06">
      <w:pPr>
        <w:pStyle w:val="lneksmlouvy"/>
        <w:spacing w:after="180" w:line="240" w:lineRule="auto"/>
        <w:rPr>
          <w:rFonts w:ascii="Times New Roman" w:hAnsi="Times New Roman" w:cs="Times New Roman"/>
        </w:rPr>
      </w:pPr>
      <w:r w:rsidRPr="00897CAF">
        <w:rPr>
          <w:rFonts w:ascii="Times New Roman" w:hAnsi="Times New Roman" w:cs="Times New Roman"/>
        </w:rPr>
        <w:lastRenderedPageBreak/>
        <w:t>Veškeré platby Objednatele dle Smlouvy budou probíhat výlučně bezhotovostním převodem v české měně, a to na účet Poskytovatele, uvedený v záhlaví této Smlouvy. Faktura se považuje za uhrazenou okamžikem, kdy byla odpovídající částka odepsána z bankovního účtu Objednatele.</w:t>
      </w:r>
    </w:p>
    <w:p w14:paraId="59C5231D" w14:textId="77777777" w:rsidR="0011671A" w:rsidRPr="00897CAF" w:rsidRDefault="0011671A" w:rsidP="00077DBC">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PRÁVA A POVINNOSTI POSKYTOVATELE</w:t>
      </w:r>
    </w:p>
    <w:p w14:paraId="7AE0F50F"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 xml:space="preserve">Poskytovatel je povinen provádět výkon činnosti TDS a výkon činnosti koordinátora BOZP s veškerou odbornou péčí, řádně, v požadované kvalitě a včas, v souladu s obecně závaznými předpisy a relevantními technickými a kvalitativními normami vztahujícími se k předmětu plnění této Smlouvy a v souladu s touto Smlouvou. </w:t>
      </w:r>
    </w:p>
    <w:p w14:paraId="23264560"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Poskytovatel je povinen řídit se pokyny Objednatele a chránit jeho oprávněné zájmy. Poskytovatel je povinen bez zbytečného odkladu upozornit Objednatele na nevhodnost pokynu Objednatele, případně na jeho rozpor s projektovou dokumentací, stavebním povolením, zadávacími podmínkami Veřejné zakázky nebo smlouvou na zhotovení Stavby. Jinak odpovídá za případnou škodu způsobenou jejich nedodržením. V případě, že Objednatel na plnění nevhodných pokynů trvá, Poskytovatel bude postupovat v souladu s nimi, pokud nejsou v rozporu s platnými právními předpisy. Trvání Objednatele na nevhodných pokynech není důvodem pro odstoupení od Smlouvy ze strany Poskytovatele.</w:t>
      </w:r>
    </w:p>
    <w:p w14:paraId="0E403058"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Poskytovatel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14:paraId="4F8B69D9"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Veškeré odborné práce musí vykonávat Poskytovatel nebo jeho praco</w:t>
      </w:r>
      <w:r w:rsidR="00C332A7" w:rsidRPr="00897CAF">
        <w:rPr>
          <w:rFonts w:ascii="Times New Roman" w:hAnsi="Times New Roman" w:cs="Times New Roman"/>
        </w:rPr>
        <w:t>vníci, případně jeho poddodavatele</w:t>
      </w:r>
      <w:r w:rsidRPr="00897CAF">
        <w:rPr>
          <w:rFonts w:ascii="Times New Roman" w:hAnsi="Times New Roman" w:cs="Times New Roman"/>
        </w:rPr>
        <w:t xml:space="preserve"> oprávněně se podílející na plnění této Smlouvy a mající příslušnou odbornou způsobilost. Doklady o odborné způsobilosti pracovníků je Poskytovatel povinen na požádání Objednateli předložit. </w:t>
      </w:r>
    </w:p>
    <w:p w14:paraId="3268876B" w14:textId="77777777" w:rsidR="0011671A" w:rsidRPr="00897CAF" w:rsidRDefault="0011671A" w:rsidP="0011671A">
      <w:pPr>
        <w:pStyle w:val="lneksmlouvy"/>
        <w:spacing w:after="60" w:line="240" w:lineRule="auto"/>
        <w:rPr>
          <w:rFonts w:ascii="Times New Roman" w:hAnsi="Times New Roman" w:cs="Times New Roman"/>
        </w:rPr>
      </w:pPr>
      <w:bookmarkStart w:id="12" w:name="_Ref430872486"/>
      <w:r w:rsidRPr="00897CAF">
        <w:rPr>
          <w:rFonts w:ascii="Times New Roman" w:hAnsi="Times New Roman" w:cs="Times New Roman"/>
        </w:rPr>
        <w:t>Poskytovatel se zavazuje</w:t>
      </w:r>
      <w:bookmarkStart w:id="13" w:name="_Ref430872561"/>
      <w:r w:rsidRPr="00897CAF">
        <w:rPr>
          <w:rFonts w:ascii="Times New Roman" w:hAnsi="Times New Roman" w:cs="Times New Roman"/>
        </w:rPr>
        <w:t xml:space="preserve"> seznámit své zaměstnance, poddodavatele a další osoby vstupující na staveniště s jeho svolením s bezpečnostními pravidly na staveništi Stavby</w:t>
      </w:r>
      <w:bookmarkStart w:id="14" w:name="_Ref430872565"/>
      <w:bookmarkEnd w:id="13"/>
      <w:r w:rsidRPr="00897CAF">
        <w:rPr>
          <w:rFonts w:ascii="Times New Roman" w:hAnsi="Times New Roman" w:cs="Times New Roman"/>
        </w:rPr>
        <w:t>, dodržovat je a</w:t>
      </w:r>
      <w:bookmarkEnd w:id="14"/>
      <w:r w:rsidRPr="00897CAF">
        <w:rPr>
          <w:rFonts w:ascii="Times New Roman" w:hAnsi="Times New Roman" w:cs="Times New Roman"/>
        </w:rPr>
        <w:t xml:space="preserve"> </w:t>
      </w:r>
      <w:bookmarkStart w:id="15" w:name="_Ref430872578"/>
      <w:r w:rsidRPr="00897CAF">
        <w:rPr>
          <w:rFonts w:ascii="Times New Roman" w:hAnsi="Times New Roman" w:cs="Times New Roman"/>
        </w:rPr>
        <w:t>zajistit jejich dodržování.</w:t>
      </w:r>
      <w:bookmarkEnd w:id="12"/>
      <w:bookmarkEnd w:id="15"/>
    </w:p>
    <w:p w14:paraId="6F1FE8B0"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Bude-li Poskytovatel při plnění této Smlouvy předávat Objednateli jakékoliv dokumenty vypracované třetími subjekty včetně orgánů veřejné správy, musí být o jejich předání pořízen písemný protokol, který bude podepsán oběma smluvními stranami, s výjimkou komentářů a připomínek k návrhům dokumentů vypracovaných Objednatelem nebo jeho smluvními partnery a s výjimkou běžné komunikace mezi smluvními stranami. Takové dokumenty postačuje zaslat objednateli ve formě prostého e-mailu.  Až podpisem písemného protokolu oběma smluvními stranami se dokument považuje za řádně předaný.</w:t>
      </w:r>
    </w:p>
    <w:p w14:paraId="362E9974" w14:textId="7D06C82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Poskytovatel je povinen použít všechny materiály, které obdrží od Objednatele v souvislosti s plněním této Smlouvy, výhradně k plnění této Smlouvy. Přijetí materiálů ze strany Objednatele Poskytovatel písemně či e-mailem dle volby Objednatele potvrdí. Na výzvu Objednatele Poskytovatel předané materiály, podklady a jiné předané věci Objednateli vrátí a/nebo je a všechny jejich kopie zničí.</w:t>
      </w:r>
    </w:p>
    <w:p w14:paraId="34C1D82C"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Poskytovatel je povinen kdykoliv na požádání v ústní, písemné či e-mailové formě dle volby Objednatele informovat Objednatele o průběhu plnění této Smlouvy, otázkách souvisejících s jejím plněním a otázkách souvisejících se zhotovováním Stavby.</w:t>
      </w:r>
      <w:bookmarkStart w:id="16" w:name="_Toc384675495"/>
      <w:bookmarkStart w:id="17" w:name="_Toc402607401"/>
    </w:p>
    <w:p w14:paraId="0B8EF272" w14:textId="77777777" w:rsidR="0011671A" w:rsidRPr="00897CAF" w:rsidRDefault="0011671A" w:rsidP="00242B06">
      <w:pPr>
        <w:pStyle w:val="lneksmlouvy"/>
        <w:spacing w:after="180" w:line="240" w:lineRule="auto"/>
        <w:rPr>
          <w:rFonts w:ascii="Times New Roman" w:hAnsi="Times New Roman" w:cs="Times New Roman"/>
        </w:rPr>
      </w:pPr>
      <w:bookmarkStart w:id="18" w:name="_Ref430873192"/>
      <w:r w:rsidRPr="00897CAF">
        <w:rPr>
          <w:rFonts w:ascii="Times New Roman" w:hAnsi="Times New Roman" w:cs="Times New Roman"/>
        </w:rPr>
        <w:t>V případě poskytování předmětu plnění prostřednictvím poddodavatelů Poskytovatel odpovídá Objednateli za činnosti prováděné poddodavateli, jako by je prováděl sám.</w:t>
      </w:r>
      <w:bookmarkEnd w:id="18"/>
      <w:r w:rsidRPr="00897CAF">
        <w:rPr>
          <w:rFonts w:ascii="Times New Roman" w:hAnsi="Times New Roman" w:cs="Times New Roman"/>
        </w:rPr>
        <w:t xml:space="preserve"> Poskytovatel se zavazuje plnit i další povinnosti stanovené mu právními předpisy ve vztahu k poddodavatelům.</w:t>
      </w:r>
    </w:p>
    <w:p w14:paraId="05F7A675" w14:textId="77777777" w:rsidR="0011671A" w:rsidRPr="00897CAF" w:rsidRDefault="0011671A" w:rsidP="00077DBC">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PRÁVA A POVINNOSTI OBJEDNATELE</w:t>
      </w:r>
    </w:p>
    <w:p w14:paraId="08B97BF9"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Objednatel se zavazuje vytvořit řádné podmínky pro plnění této Smlouvy Poskytovatelem a poskytovat Poskytovateli součinnost nezbytnou pro řádné plnění této Smlouvy. Objednatel je dále povinen zavázat zhotovitele Stavby k součinnosti s Poskytovatelem při plnění této Smlouvy. Poskytovatel je povinen Objednatele k poskytnutí součinnosti vyzvat v přiměřené lhůtě před předpokládaným termínem potřeby součinnosti.</w:t>
      </w:r>
    </w:p>
    <w:p w14:paraId="4ED5AC0A" w14:textId="08397163"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 xml:space="preserve">Objednatel se zavazuje předat Poskytovateli veškeré podklady nezbytné pro realizaci předmětu plnění dle této Smlouvy tak, aby se Poskytovatel mohl s uvedenými podklady včas seznámit před tím, než bude zahájen výkon činnosti TDS, resp. výkon činnosti koordinátora BOZP, pokud z této Smlouvy či jejich povahy nevyplývá, že je má zajistit Poskytovatel v rámci plnění Smlouvy. Další relevantní </w:t>
      </w:r>
      <w:r w:rsidRPr="00897CAF">
        <w:rPr>
          <w:rFonts w:ascii="Times New Roman" w:hAnsi="Times New Roman" w:cs="Times New Roman"/>
        </w:rPr>
        <w:lastRenderedPageBreak/>
        <w:t>podklady, které Objednatel získá v průběhu plnění Smlouvy, bude Objednatel poskytovat Poskytovateli bez zbytečného odkladu. Předání podkladů je Poskytovatel povinen potvrdit písemnou formou či formou e-mailu dle volby Objednatele.</w:t>
      </w:r>
    </w:p>
    <w:p w14:paraId="7635D864"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Objednatel se zavazuje umožnit Poskytovateli a jeho případným poddodavatelům, oprávněně se podílejícím na plnění předmětu Smlouvy, vstup do prostoru staveniště Stavby.</w:t>
      </w:r>
    </w:p>
    <w:p w14:paraId="0ABB6F97"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Objednatel je oprávněn kontrolovat plnění závazků vyplývajících z této Smlouvy Poskytovatelem. Zjistí-li Objednatel, že Poskytovatel porušuje svou povinnost, může požadovat, aby Poskytovatel provedl nápravu. Jestliže tak Poskytovatel neučiní v Objednatelem stanovené dodatečné přiměřené lhůtě, jedná se o podstatné porušení Smlouvy ve smyslu § 2002 občanského zákoníku.</w:t>
      </w:r>
    </w:p>
    <w:p w14:paraId="53B49FB0" w14:textId="77777777" w:rsidR="0011671A" w:rsidRPr="00897CAF" w:rsidRDefault="0011671A" w:rsidP="00242B06">
      <w:pPr>
        <w:pStyle w:val="lneksmlouvy"/>
        <w:spacing w:after="180" w:line="240" w:lineRule="auto"/>
        <w:rPr>
          <w:rFonts w:ascii="Times New Roman" w:hAnsi="Times New Roman" w:cs="Times New Roman"/>
        </w:rPr>
      </w:pPr>
      <w:bookmarkStart w:id="19" w:name="_Ref428892209"/>
      <w:r w:rsidRPr="00897CAF">
        <w:rPr>
          <w:rFonts w:ascii="Times New Roman" w:hAnsi="Times New Roman" w:cs="Times New Roman"/>
        </w:rPr>
        <w:t>Objednatel je oprávněn z důležitých důvodů (zejména v případě, že dojde na Stavbě k přerušení prací) písemným pokynem uložit Poskytovateli povinnost přerušit výkon činnosti TDS nebo výkon činnosti koordinátora BOZP Poskytovatelem pro Objednatele dle této Smlouvy. V takovém případě Poskytovatel přeruší plnění předmětu Smlouvy ve vztahu k příslušné činnosti neprodleně poté, co jej k tomu Objednatel vyzve, nestanoví-li výzva Objednatele jinak. Poskytovatel je však povinen bezodkladně informovat Objednatele o jakékoliv škodě hrozící Objednateli v důsledku přerušení plnění dle této Smlouvy. Znovuobnovení plnění dle této Smlouvy ve vztahu k přerušené činnosti je Objednatel oprávněn uložit Poskytovateli písemným pokynem. V takové případě obnoví Poskytovatel práce nejpozději tři (3) pracovní dny po doručení výzvy k opětovnému zahájení prací.</w:t>
      </w:r>
      <w:bookmarkEnd w:id="19"/>
    </w:p>
    <w:p w14:paraId="535F06BE" w14:textId="77777777" w:rsidR="0011671A" w:rsidRPr="00897CAF" w:rsidRDefault="0011671A" w:rsidP="00242B06">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ODPOVĚDNOST ZA ŠKODU</w:t>
      </w:r>
    </w:p>
    <w:p w14:paraId="7F927EC3" w14:textId="77777777" w:rsidR="0011671A" w:rsidRPr="00897CAF" w:rsidRDefault="0011671A" w:rsidP="00242B06">
      <w:pPr>
        <w:pStyle w:val="lneksmlouvy"/>
        <w:spacing w:after="60" w:line="240" w:lineRule="auto"/>
        <w:rPr>
          <w:rFonts w:ascii="Times New Roman" w:hAnsi="Times New Roman" w:cs="Times New Roman"/>
        </w:rPr>
      </w:pPr>
      <w:r w:rsidRPr="00897CAF">
        <w:rPr>
          <w:rFonts w:ascii="Times New Roman" w:hAnsi="Times New Roman" w:cs="Times New Roman"/>
        </w:rPr>
        <w:t>Poskytovatel odpovídá za jakoukoliv škodu vzniklou v důsledku porušení výkonu činností vyplývajících ze Smlouvy nebo v důsledku porušení právních předpisů. Škoda se nahrazuje v penězích, ledaže Objednatel či poškozený požaduje náhradu škody uvedením v předešlý stav za předpokladu, je-li to objektivně možné. Poskytovatel zejména odpovídá za:</w:t>
      </w:r>
    </w:p>
    <w:p w14:paraId="3215F394" w14:textId="77777777" w:rsidR="0011671A" w:rsidRPr="00897CAF" w:rsidRDefault="0011671A" w:rsidP="00BC5EC8">
      <w:pPr>
        <w:pStyle w:val="lneksmlouvy"/>
        <w:widowControl w:val="0"/>
        <w:numPr>
          <w:ilvl w:val="0"/>
          <w:numId w:val="17"/>
        </w:numPr>
        <w:suppressAutoHyphens/>
        <w:spacing w:after="0" w:line="240" w:lineRule="auto"/>
        <w:rPr>
          <w:rFonts w:ascii="Times New Roman" w:hAnsi="Times New Roman" w:cs="Times New Roman"/>
        </w:rPr>
      </w:pPr>
      <w:r w:rsidRPr="00897CAF">
        <w:rPr>
          <w:rFonts w:ascii="Times New Roman" w:hAnsi="Times New Roman" w:cs="Times New Roman"/>
        </w:rPr>
        <w:t>zničení, ztrátu, poškození či snížení hodnoty majetku Objednatele, veřejného majetku či majetku třetích osob v důsledku porušení výkonu činností;</w:t>
      </w:r>
    </w:p>
    <w:p w14:paraId="0F2E4E9C" w14:textId="77777777" w:rsidR="0011671A" w:rsidRPr="00897CAF" w:rsidRDefault="0011671A" w:rsidP="00BC5EC8">
      <w:pPr>
        <w:pStyle w:val="lneksmlouvy"/>
        <w:widowControl w:val="0"/>
        <w:numPr>
          <w:ilvl w:val="0"/>
          <w:numId w:val="17"/>
        </w:numPr>
        <w:suppressAutoHyphens/>
        <w:spacing w:after="0" w:line="240" w:lineRule="auto"/>
        <w:rPr>
          <w:rFonts w:ascii="Times New Roman" w:hAnsi="Times New Roman" w:cs="Times New Roman"/>
        </w:rPr>
      </w:pPr>
      <w:r w:rsidRPr="00897CAF">
        <w:rPr>
          <w:rFonts w:ascii="Times New Roman" w:hAnsi="Times New Roman" w:cs="Times New Roman"/>
        </w:rPr>
        <w:t>škodu vzniklou Objednateli či třetím osobám v důsledku porušení jeho povinností včetně škody vzniklé třetím osobám a Objednateli v důsledku vad Stavby, odpovídá-li nebo spoluodpovídá-li za ně Poskytova</w:t>
      </w:r>
      <w:r w:rsidR="00077DBC" w:rsidRPr="00897CAF">
        <w:rPr>
          <w:rFonts w:ascii="Times New Roman" w:hAnsi="Times New Roman" w:cs="Times New Roman"/>
        </w:rPr>
        <w:t>tel;</w:t>
      </w:r>
    </w:p>
    <w:p w14:paraId="7E8A61FA" w14:textId="77777777" w:rsidR="0011671A" w:rsidRPr="00897CAF" w:rsidRDefault="0011671A" w:rsidP="00BC5EC8">
      <w:pPr>
        <w:pStyle w:val="lneksmlouvy"/>
        <w:widowControl w:val="0"/>
        <w:numPr>
          <w:ilvl w:val="0"/>
          <w:numId w:val="17"/>
        </w:numPr>
        <w:suppressAutoHyphens/>
        <w:spacing w:after="0" w:line="240" w:lineRule="auto"/>
        <w:rPr>
          <w:rFonts w:ascii="Times New Roman" w:hAnsi="Times New Roman" w:cs="Times New Roman"/>
        </w:rPr>
      </w:pPr>
      <w:r w:rsidRPr="00897CAF">
        <w:rPr>
          <w:rFonts w:ascii="Times New Roman" w:hAnsi="Times New Roman" w:cs="Times New Roman"/>
        </w:rPr>
        <w:t xml:space="preserve">jakékoliv vícenáklady, které bude Objednatel v důsledku porušení Smlouvy a právních povinností Poskytovatelem nucen na realizaci Stavby vynaložit za předpokladu, že by je Objednatel nemusel vynaložit, postupoval-li by Poskytovatel v souladu se svými smluvními a zákonnými povinnostmi; </w:t>
      </w:r>
    </w:p>
    <w:p w14:paraId="1DDDB393" w14:textId="77777777" w:rsidR="0011671A" w:rsidRPr="00897CAF" w:rsidRDefault="0011671A" w:rsidP="00BC5EC8">
      <w:pPr>
        <w:pStyle w:val="lneksmlouvy"/>
        <w:widowControl w:val="0"/>
        <w:numPr>
          <w:ilvl w:val="0"/>
          <w:numId w:val="17"/>
        </w:numPr>
        <w:suppressAutoHyphens/>
        <w:spacing w:after="60" w:line="240" w:lineRule="auto"/>
        <w:rPr>
          <w:rFonts w:ascii="Times New Roman" w:hAnsi="Times New Roman" w:cs="Times New Roman"/>
        </w:rPr>
      </w:pPr>
      <w:r w:rsidRPr="00897CAF">
        <w:rPr>
          <w:rFonts w:ascii="Times New Roman" w:hAnsi="Times New Roman" w:cs="Times New Roman"/>
        </w:rPr>
        <w:t>udělení shora popsaných sankcí či korekcí v důsledku nesplnění termínů stanovených poskytovatelem dotace či zákonem, ke kterým dojde v příčinné souvislosti s porušeními smluvních či zákonných povinností Poskytovatele.</w:t>
      </w:r>
    </w:p>
    <w:p w14:paraId="5D3EDCB3"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Smluvní strany se</w:t>
      </w:r>
      <w:r w:rsidR="006A03C1" w:rsidRPr="00897CAF">
        <w:rPr>
          <w:rFonts w:ascii="Times New Roman" w:hAnsi="Times New Roman" w:cs="Times New Roman"/>
        </w:rPr>
        <w:t xml:space="preserve"> </w:t>
      </w:r>
      <w:r w:rsidRPr="00897CAF">
        <w:rPr>
          <w:rFonts w:ascii="Times New Roman" w:hAnsi="Times New Roman" w:cs="Times New Roman"/>
        </w:rPr>
        <w:t>dohodly, že Poskytovatel vždy odpovídá za své spolupracovníky a poddodavatele tak, jako by závazek z této Smlouvy plnil sám.</w:t>
      </w:r>
    </w:p>
    <w:p w14:paraId="4FA5B81C" w14:textId="77777777" w:rsidR="0011671A" w:rsidRPr="00897CAF" w:rsidRDefault="00253E51" w:rsidP="00242B06">
      <w:pPr>
        <w:pStyle w:val="lneksmlouvy"/>
        <w:spacing w:after="180" w:line="240" w:lineRule="auto"/>
        <w:rPr>
          <w:rFonts w:ascii="Times New Roman" w:hAnsi="Times New Roman" w:cs="Times New Roman"/>
        </w:rPr>
      </w:pPr>
      <w:r w:rsidRPr="00897CAF">
        <w:rPr>
          <w:rFonts w:ascii="Times New Roman" w:hAnsi="Times New Roman" w:cs="Times New Roman"/>
        </w:rPr>
        <w:t>Smluvní strany se dohodly, že Objednatel neodpovídá Poskytovateli za škodu, která mu vznikne v souvislosti s plněním Smlouvy. Poskytovatel se v rozsahu dle předchozí věty vzdává jakéhokoliv nároku na náhradu škody.</w:t>
      </w:r>
    </w:p>
    <w:p w14:paraId="2394F865" w14:textId="77777777" w:rsidR="0011671A" w:rsidRPr="00897CAF" w:rsidRDefault="0011671A" w:rsidP="000340DF">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ODPOVĚDNOST ZA VADY A ZÁRUKA</w:t>
      </w:r>
    </w:p>
    <w:p w14:paraId="2509F596"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 xml:space="preserve">V souladu s ustanovením </w:t>
      </w:r>
      <w:r w:rsidR="00AE1C41" w:rsidRPr="00897CAF">
        <w:rPr>
          <w:rFonts w:ascii="Times New Roman" w:hAnsi="Times New Roman" w:cs="Times New Roman"/>
        </w:rPr>
        <w:t xml:space="preserve">OZ </w:t>
      </w:r>
      <w:r w:rsidRPr="00897CAF">
        <w:rPr>
          <w:rFonts w:ascii="Times New Roman" w:hAnsi="Times New Roman" w:cs="Times New Roman"/>
        </w:rPr>
        <w:t>odpovídá Poskytovatel za vady Stavby společně a nerozdílně se zhotovitelem Stavby, ledaže prokáže, že vadu Stavby nezpůsobilo selhání jeho dozoru.</w:t>
      </w:r>
    </w:p>
    <w:p w14:paraId="0A1F4C7E" w14:textId="1EBFA820" w:rsidR="0011671A" w:rsidRPr="00897CAF" w:rsidRDefault="0011671A" w:rsidP="00242B06">
      <w:pPr>
        <w:pStyle w:val="lneksmlouvy"/>
        <w:spacing w:after="180" w:line="240" w:lineRule="auto"/>
        <w:rPr>
          <w:rFonts w:ascii="Times New Roman" w:hAnsi="Times New Roman" w:cs="Times New Roman"/>
        </w:rPr>
      </w:pPr>
      <w:bookmarkStart w:id="20" w:name="_Ref430871056"/>
      <w:r w:rsidRPr="00897CAF">
        <w:rPr>
          <w:rFonts w:ascii="Times New Roman" w:hAnsi="Times New Roman" w:cs="Times New Roman"/>
        </w:rPr>
        <w:t>Záruční lhůta počíná běžet dnem, kdy je konkrétní služba v rámci výkonu činnosti TDS nebo výkonu činnosti koordinátora BOZP poskytnuta Objednateli a skončí</w:t>
      </w:r>
      <w:bookmarkEnd w:id="20"/>
      <w:r w:rsidRPr="00897CAF">
        <w:rPr>
          <w:rFonts w:ascii="Times New Roman" w:hAnsi="Times New Roman" w:cs="Times New Roman"/>
        </w:rPr>
        <w:t xml:space="preserve"> uplynutím pěti (5) let od okamžiku řádného předání a převzetí díla.</w:t>
      </w:r>
    </w:p>
    <w:p w14:paraId="6DC63ECF" w14:textId="77777777" w:rsidR="0011671A" w:rsidRPr="00897CAF" w:rsidRDefault="0011671A" w:rsidP="000340DF">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POJIŠTĚNÍ</w:t>
      </w:r>
    </w:p>
    <w:p w14:paraId="69647E83" w14:textId="77777777" w:rsidR="0011671A" w:rsidRPr="00897CAF" w:rsidRDefault="0011671A" w:rsidP="0011671A">
      <w:pPr>
        <w:pStyle w:val="lneksmlouvy"/>
        <w:spacing w:after="60" w:line="240" w:lineRule="auto"/>
        <w:rPr>
          <w:rFonts w:ascii="Times New Roman" w:hAnsi="Times New Roman" w:cs="Times New Roman"/>
        </w:rPr>
      </w:pPr>
      <w:bookmarkStart w:id="21" w:name="_Ref428979365"/>
      <w:bookmarkStart w:id="22" w:name="_Ref430872900"/>
      <w:r w:rsidRPr="00897CAF">
        <w:rPr>
          <w:rFonts w:ascii="Times New Roman" w:hAnsi="Times New Roman" w:cs="Times New Roman"/>
        </w:rPr>
        <w:t xml:space="preserve">Poskytovatel se zavazuje nejpozději do pěti (5) dnů od uzavření této Smlouvy uzavřít pojištění své odpovědnosti za škodu způsobenou Objednateli či třetí osobě při výkonu podnikatelské činnosti zahrnující též odpovědnost za škodu způsobenou porušením této Smlouvy v plném rozsahu a odpovědnost za vady </w:t>
      </w:r>
      <w:r w:rsidR="009E1E08" w:rsidRPr="00897CAF">
        <w:rPr>
          <w:rFonts w:ascii="Times New Roman" w:hAnsi="Times New Roman" w:cs="Times New Roman"/>
        </w:rPr>
        <w:t xml:space="preserve">v souladu s OZ, </w:t>
      </w:r>
      <w:r w:rsidRPr="00897CAF">
        <w:rPr>
          <w:rFonts w:ascii="Times New Roman" w:hAnsi="Times New Roman" w:cs="Times New Roman"/>
        </w:rPr>
        <w:t xml:space="preserve">minimálně ve výši </w:t>
      </w:r>
      <w:r w:rsidR="00C81FB9" w:rsidRPr="00897CAF">
        <w:rPr>
          <w:rFonts w:ascii="Times New Roman" w:hAnsi="Times New Roman" w:cs="Times New Roman"/>
        </w:rPr>
        <w:t>10</w:t>
      </w:r>
      <w:r w:rsidR="006A03C1" w:rsidRPr="00897CAF">
        <w:rPr>
          <w:rFonts w:ascii="Times New Roman" w:hAnsi="Times New Roman" w:cs="Times New Roman"/>
        </w:rPr>
        <w:t xml:space="preserve"> milionů Kč</w:t>
      </w:r>
      <w:r w:rsidRPr="00897CAF">
        <w:rPr>
          <w:rFonts w:ascii="Times New Roman" w:hAnsi="Times New Roman" w:cs="Times New Roman"/>
        </w:rPr>
        <w:t>. Toto pojištění je Poskytovatel povinen udržovat v platnosti po celou dobu trvání závazku ze Smlouvy</w:t>
      </w:r>
      <w:bookmarkEnd w:id="21"/>
      <w:r w:rsidRPr="00897CAF">
        <w:rPr>
          <w:rFonts w:ascii="Times New Roman" w:hAnsi="Times New Roman" w:cs="Times New Roman"/>
        </w:rPr>
        <w:t>.</w:t>
      </w:r>
      <w:bookmarkEnd w:id="22"/>
    </w:p>
    <w:p w14:paraId="4F565668"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lastRenderedPageBreak/>
        <w:t xml:space="preserve">Pojištění odpovědnosti za škodu způsobenou Poskytovatelem třetím osobám musí rovněž zahrnovat </w:t>
      </w:r>
      <w:r w:rsidR="00000DC0" w:rsidRPr="00897CAF">
        <w:rPr>
          <w:rFonts w:ascii="Times New Roman" w:hAnsi="Times New Roman" w:cs="Times New Roman"/>
        </w:rPr>
        <w:br/>
      </w:r>
      <w:r w:rsidRPr="00897CAF">
        <w:rPr>
          <w:rFonts w:ascii="Times New Roman" w:hAnsi="Times New Roman" w:cs="Times New Roman"/>
        </w:rPr>
        <w:t>i pojištění všech poddodavatelů Poskytovatele, případně je Poskytovatel povinen zajistit, aby obdobné pojištění v přiměřeném rozsahu sjednali i všichni jeho poddodavatelé, a to na celou dobu jejich účasti při plnění předmětu této Smlouvy.</w:t>
      </w:r>
    </w:p>
    <w:p w14:paraId="3E3DC66C" w14:textId="77777777" w:rsidR="0011671A" w:rsidRPr="00897CAF" w:rsidRDefault="0011671A" w:rsidP="00242B06">
      <w:pPr>
        <w:pStyle w:val="lneksmlouvy"/>
        <w:spacing w:after="180" w:line="240" w:lineRule="auto"/>
        <w:rPr>
          <w:rFonts w:ascii="Times New Roman" w:hAnsi="Times New Roman" w:cs="Times New Roman"/>
        </w:rPr>
      </w:pPr>
      <w:bookmarkStart w:id="23" w:name="_Ref430873009"/>
      <w:r w:rsidRPr="00897CAF">
        <w:rPr>
          <w:rFonts w:ascii="Times New Roman" w:hAnsi="Times New Roman" w:cs="Times New Roman"/>
        </w:rPr>
        <w:t xml:space="preserve">Doklad potvrzující existenci pojištění dle předchozích odstavců je Poskytovatel povinen předložit Objednateli do </w:t>
      </w:r>
      <w:r w:rsidR="00AE1C41" w:rsidRPr="00897CAF">
        <w:rPr>
          <w:rFonts w:ascii="Times New Roman" w:hAnsi="Times New Roman" w:cs="Times New Roman"/>
        </w:rPr>
        <w:t>deseti</w:t>
      </w:r>
      <w:r w:rsidRPr="00897CAF">
        <w:rPr>
          <w:rFonts w:ascii="Times New Roman" w:hAnsi="Times New Roman" w:cs="Times New Roman"/>
        </w:rPr>
        <w:t xml:space="preserve"> (</w:t>
      </w:r>
      <w:r w:rsidR="00AE1C41" w:rsidRPr="00897CAF">
        <w:rPr>
          <w:rFonts w:ascii="Times New Roman" w:hAnsi="Times New Roman" w:cs="Times New Roman"/>
        </w:rPr>
        <w:t>10</w:t>
      </w:r>
      <w:r w:rsidRPr="00897CAF">
        <w:rPr>
          <w:rFonts w:ascii="Times New Roman" w:hAnsi="Times New Roman" w:cs="Times New Roman"/>
        </w:rPr>
        <w:t xml:space="preserve">) dnů od splnění povinnosti dle odst. </w:t>
      </w:r>
      <w:r w:rsidRPr="00897CAF">
        <w:rPr>
          <w:rFonts w:ascii="Times New Roman" w:hAnsi="Times New Roman" w:cs="Times New Roman"/>
        </w:rPr>
        <w:fldChar w:fldCharType="begin"/>
      </w:r>
      <w:r w:rsidRPr="00897CAF">
        <w:rPr>
          <w:rFonts w:ascii="Times New Roman" w:hAnsi="Times New Roman" w:cs="Times New Roman"/>
        </w:rPr>
        <w:instrText xml:space="preserve"> REF _Ref428979365 \r \h  \* MERGEFORMAT </w:instrText>
      </w:r>
      <w:r w:rsidRPr="00897CAF">
        <w:rPr>
          <w:rFonts w:ascii="Times New Roman" w:hAnsi="Times New Roman" w:cs="Times New Roman"/>
        </w:rPr>
      </w:r>
      <w:r w:rsidRPr="00897CAF">
        <w:rPr>
          <w:rFonts w:ascii="Times New Roman" w:hAnsi="Times New Roman" w:cs="Times New Roman"/>
        </w:rPr>
        <w:fldChar w:fldCharType="separate"/>
      </w:r>
      <w:r w:rsidR="008971E9" w:rsidRPr="00897CAF">
        <w:rPr>
          <w:rFonts w:ascii="Times New Roman" w:hAnsi="Times New Roman" w:cs="Times New Roman"/>
        </w:rPr>
        <w:t>11.1</w:t>
      </w:r>
      <w:r w:rsidRPr="00897CAF">
        <w:rPr>
          <w:rFonts w:ascii="Times New Roman" w:hAnsi="Times New Roman" w:cs="Times New Roman"/>
        </w:rPr>
        <w:fldChar w:fldCharType="end"/>
      </w:r>
      <w:r w:rsidRPr="00897CAF">
        <w:rPr>
          <w:rFonts w:ascii="Times New Roman" w:hAnsi="Times New Roman" w:cs="Times New Roman"/>
        </w:rPr>
        <w:t xml:space="preserve"> věta první této Smlouvy.</w:t>
      </w:r>
      <w:bookmarkEnd w:id="23"/>
    </w:p>
    <w:p w14:paraId="62F1F3A0" w14:textId="77777777" w:rsidR="0011671A" w:rsidRPr="00897CAF" w:rsidRDefault="0011671A" w:rsidP="000340DF">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SANKCE</w:t>
      </w:r>
      <w:bookmarkEnd w:id="16"/>
      <w:bookmarkEnd w:id="17"/>
    </w:p>
    <w:p w14:paraId="771C2B85" w14:textId="77777777" w:rsidR="00076440" w:rsidRPr="00897CAF" w:rsidRDefault="0011671A" w:rsidP="00076440">
      <w:pPr>
        <w:pStyle w:val="lneksmlouvy"/>
        <w:spacing w:after="60" w:line="240" w:lineRule="auto"/>
        <w:rPr>
          <w:rFonts w:ascii="Times New Roman" w:hAnsi="Times New Roman" w:cs="Times New Roman"/>
        </w:rPr>
      </w:pPr>
      <w:r w:rsidRPr="00897CAF">
        <w:rPr>
          <w:rFonts w:ascii="Times New Roman" w:hAnsi="Times New Roman" w:cs="Times New Roman"/>
        </w:rPr>
        <w:t xml:space="preserve">Smluvní strany berou na vědomí, že jakékoli, byť jen částečné, neplnění povinností vyplývajících z této Smlouvy může vést k sankcím ze strany oprávněných kontrolních orgánů. Škoda, která může Objednateli neplněním povinností vyplývajících z této Smlouvy vzniknout, může i z tohoto důvodu přesáhnout sjednanou </w:t>
      </w:r>
      <w:r w:rsidR="00076440" w:rsidRPr="00897CAF">
        <w:rPr>
          <w:rFonts w:ascii="Times New Roman" w:hAnsi="Times New Roman" w:cs="Times New Roman"/>
        </w:rPr>
        <w:t>odměnu.</w:t>
      </w:r>
    </w:p>
    <w:p w14:paraId="0EBE8AD3" w14:textId="77777777" w:rsidR="0011671A" w:rsidRPr="00897CAF" w:rsidRDefault="0011671A" w:rsidP="00076440">
      <w:pPr>
        <w:pStyle w:val="lneksmlouvy"/>
        <w:spacing w:after="60" w:line="240" w:lineRule="auto"/>
        <w:rPr>
          <w:rFonts w:ascii="Times New Roman" w:hAnsi="Times New Roman" w:cs="Times New Roman"/>
        </w:rPr>
      </w:pPr>
      <w:r w:rsidRPr="00897CAF">
        <w:rPr>
          <w:rFonts w:ascii="Times New Roman" w:hAnsi="Times New Roman" w:cs="Times New Roman"/>
        </w:rPr>
        <w:t>Poruší-li Poskytovatel svou povinnost</w:t>
      </w:r>
      <w:r w:rsidR="00F73A37" w:rsidRPr="00897CAF">
        <w:rPr>
          <w:rFonts w:ascii="Times New Roman" w:hAnsi="Times New Roman" w:cs="Times New Roman"/>
        </w:rPr>
        <w:t>i</w:t>
      </w:r>
      <w:r w:rsidR="00076440" w:rsidRPr="00897CAF">
        <w:rPr>
          <w:rFonts w:ascii="Times New Roman" w:hAnsi="Times New Roman" w:cs="Times New Roman"/>
        </w:rPr>
        <w:t xml:space="preserve"> </w:t>
      </w:r>
      <w:r w:rsidR="00F73A37" w:rsidRPr="00897CAF">
        <w:rPr>
          <w:rFonts w:ascii="Times New Roman" w:hAnsi="Times New Roman" w:cs="Times New Roman"/>
        </w:rPr>
        <w:t xml:space="preserve">vyplývající z čl. </w:t>
      </w:r>
      <w:r w:rsidR="00C01B12" w:rsidRPr="00897CAF">
        <w:rPr>
          <w:rFonts w:ascii="Times New Roman" w:hAnsi="Times New Roman" w:cs="Times New Roman"/>
        </w:rPr>
        <w:t xml:space="preserve">2., </w:t>
      </w:r>
      <w:r w:rsidR="00F73A37" w:rsidRPr="00897CAF">
        <w:rPr>
          <w:rFonts w:ascii="Times New Roman" w:hAnsi="Times New Roman" w:cs="Times New Roman"/>
        </w:rPr>
        <w:t>3., 11 této smlouvy</w:t>
      </w:r>
      <w:r w:rsidR="00076440" w:rsidRPr="00897CAF">
        <w:rPr>
          <w:rFonts w:ascii="Times New Roman" w:hAnsi="Times New Roman" w:cs="Times New Roman"/>
        </w:rPr>
        <w:t xml:space="preserve"> </w:t>
      </w:r>
      <w:r w:rsidRPr="00897CAF">
        <w:rPr>
          <w:rFonts w:ascii="Times New Roman" w:hAnsi="Times New Roman" w:cs="Times New Roman"/>
        </w:rPr>
        <w:t xml:space="preserve">zaplatí Objednateli smluvní pokutu ve výši </w:t>
      </w:r>
      <w:proofErr w:type="gramStart"/>
      <w:r w:rsidR="00E76013" w:rsidRPr="00897CAF">
        <w:rPr>
          <w:rFonts w:ascii="Times New Roman" w:hAnsi="Times New Roman" w:cs="Times New Roman"/>
        </w:rPr>
        <w:t>1.000,-</w:t>
      </w:r>
      <w:proofErr w:type="gramEnd"/>
      <w:r w:rsidR="00E76013" w:rsidRPr="00897CAF">
        <w:rPr>
          <w:rFonts w:ascii="Times New Roman" w:hAnsi="Times New Roman" w:cs="Times New Roman"/>
        </w:rPr>
        <w:t xml:space="preserve"> Kč </w:t>
      </w:r>
      <w:r w:rsidRPr="00897CAF">
        <w:rPr>
          <w:rFonts w:ascii="Times New Roman" w:hAnsi="Times New Roman" w:cs="Times New Roman"/>
        </w:rPr>
        <w:t>za každý započatý den prodlení se splněním uvedené povinnosti.</w:t>
      </w:r>
    </w:p>
    <w:p w14:paraId="3EE07DB8"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V případě, že Objednateli vznikne nárok na zaplacení smluvní pokuty, zašle na částku ve výši smluvní pokuty fakturu splňující náležitosti daňového dokladu podle platných právních předpisů Poskytovateli. Smluvní pokuta je splatná do třiceti (30) dnů ode dne doručení faktury Poskytovateli. Zaplacením smluvní pokuty se rozumí připsání jí odpovídající částky na bankovní účet Objednatele.</w:t>
      </w:r>
    </w:p>
    <w:p w14:paraId="4543D71B"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Zaplacení smluvní pokuty nemá vliv na povinnost k náhradě škody, na její výši, na nároky z odpovědnosti za vady ani na trvání zajišťované povinnosti.</w:t>
      </w:r>
    </w:p>
    <w:p w14:paraId="56A009CA" w14:textId="77777777" w:rsidR="0011671A" w:rsidRPr="00897CAF" w:rsidRDefault="0011671A" w:rsidP="00242B06">
      <w:pPr>
        <w:pStyle w:val="lneksmlouvy"/>
        <w:spacing w:after="180" w:line="240" w:lineRule="auto"/>
        <w:rPr>
          <w:rFonts w:ascii="Times New Roman" w:hAnsi="Times New Roman" w:cs="Times New Roman"/>
        </w:rPr>
      </w:pPr>
      <w:r w:rsidRPr="00897CAF">
        <w:rPr>
          <w:rFonts w:ascii="Times New Roman" w:hAnsi="Times New Roman" w:cs="Times New Roman"/>
        </w:rPr>
        <w:t>V případě prodlení Objednatele s úhradou faktury je Poskytovatel oprávněn požadovat úrok z prodlení ve výši stanovené právními předpisy.</w:t>
      </w:r>
    </w:p>
    <w:p w14:paraId="54A46233" w14:textId="77777777" w:rsidR="0011671A" w:rsidRPr="00897CAF" w:rsidRDefault="0011671A" w:rsidP="00242B06">
      <w:pPr>
        <w:pStyle w:val="lneksmlouvynadpis"/>
        <w:keepNext/>
        <w:spacing w:before="0" w:after="0" w:line="240" w:lineRule="auto"/>
        <w:jc w:val="center"/>
        <w:rPr>
          <w:rFonts w:ascii="Times New Roman" w:hAnsi="Times New Roman" w:cs="Times New Roman"/>
        </w:rPr>
      </w:pPr>
      <w:bookmarkStart w:id="24" w:name="_Toc384675497"/>
      <w:bookmarkStart w:id="25" w:name="_Toc402607403"/>
      <w:r w:rsidRPr="00897CAF">
        <w:rPr>
          <w:rFonts w:ascii="Times New Roman" w:hAnsi="Times New Roman" w:cs="Times New Roman"/>
        </w:rPr>
        <w:t>TRVÁNÍ A zánik ZÁVAZKU ZE SMLOUVY</w:t>
      </w:r>
      <w:bookmarkEnd w:id="24"/>
      <w:bookmarkEnd w:id="25"/>
    </w:p>
    <w:p w14:paraId="415813DF" w14:textId="39A1A034" w:rsidR="0011671A" w:rsidRPr="00897CAF" w:rsidRDefault="0011671A" w:rsidP="00242B06">
      <w:pPr>
        <w:pStyle w:val="lneksmlouvy"/>
        <w:keepNext/>
        <w:spacing w:after="60" w:line="240" w:lineRule="auto"/>
        <w:rPr>
          <w:rFonts w:ascii="Times New Roman" w:hAnsi="Times New Roman" w:cs="Times New Roman"/>
        </w:rPr>
      </w:pPr>
      <w:r w:rsidRPr="00897CAF">
        <w:rPr>
          <w:rFonts w:ascii="Times New Roman" w:hAnsi="Times New Roman" w:cs="Times New Roman"/>
        </w:rPr>
        <w:t>Tato Smlouva je uzavřena na dobu určitou. Závazek z ní zaniká splněním poslední povinnosti vzniklé v souladu s ní či na jejím základě dotčenou smluvní stranou. Pro výpočet poměrné měsíční odměny za poskytování služeb dle této Smlouvy se použije předpokládaná doba realizace Stavby dle harmonogramu tvořícího přílohu této Smlouvy. Obě smluvní strany prohlašují, že doba uvedená v harmonogramu je dobou předpokládanou a že skutečná délka poskytování služeb dle této Smlouvy nemá vliv na cenová ujednání v čl. 6. této Smlouvy.</w:t>
      </w:r>
    </w:p>
    <w:p w14:paraId="6AFF2794" w14:textId="77777777" w:rsidR="0011671A" w:rsidRPr="00897CAF" w:rsidRDefault="0011671A" w:rsidP="00242B06">
      <w:pPr>
        <w:pStyle w:val="lneksmlouvy"/>
        <w:keepNext/>
        <w:spacing w:after="60" w:line="240" w:lineRule="auto"/>
        <w:rPr>
          <w:rFonts w:ascii="Times New Roman" w:hAnsi="Times New Roman" w:cs="Times New Roman"/>
        </w:rPr>
      </w:pPr>
      <w:r w:rsidRPr="00897CAF">
        <w:rPr>
          <w:rFonts w:ascii="Times New Roman" w:hAnsi="Times New Roman" w:cs="Times New Roman"/>
        </w:rPr>
        <w:t>Objednatel je oprávněn od Smlouvy odstoupit v zákonných případech a dále:</w:t>
      </w:r>
    </w:p>
    <w:p w14:paraId="599E433D" w14:textId="77777777" w:rsidR="0011671A" w:rsidRPr="00897CAF" w:rsidRDefault="0011671A" w:rsidP="00BC5EC8">
      <w:pPr>
        <w:pStyle w:val="lneksmlouvy"/>
        <w:widowControl w:val="0"/>
        <w:numPr>
          <w:ilvl w:val="0"/>
          <w:numId w:val="17"/>
        </w:numPr>
        <w:suppressAutoHyphens/>
        <w:spacing w:after="0" w:line="240" w:lineRule="auto"/>
        <w:rPr>
          <w:rFonts w:ascii="Times New Roman" w:hAnsi="Times New Roman" w:cs="Times New Roman"/>
        </w:rPr>
      </w:pPr>
      <w:r w:rsidRPr="00897CAF">
        <w:rPr>
          <w:rFonts w:ascii="Times New Roman" w:hAnsi="Times New Roman" w:cs="Times New Roman"/>
        </w:rPr>
        <w:t>pozbude-li Poskytovatel oprávnění vyžadovaného platnými právními předpisy k činnostem, k jejichž provádění je Poskytovatel povinen dle této Smlouvy;</w:t>
      </w:r>
    </w:p>
    <w:p w14:paraId="27865959" w14:textId="77777777" w:rsidR="0011671A" w:rsidRPr="00897CAF" w:rsidRDefault="0011671A" w:rsidP="00BC5EC8">
      <w:pPr>
        <w:pStyle w:val="lneksmlouvy"/>
        <w:widowControl w:val="0"/>
        <w:numPr>
          <w:ilvl w:val="0"/>
          <w:numId w:val="17"/>
        </w:numPr>
        <w:suppressAutoHyphens/>
        <w:spacing w:after="0" w:line="240" w:lineRule="auto"/>
        <w:rPr>
          <w:rFonts w:ascii="Times New Roman" w:hAnsi="Times New Roman" w:cs="Times New Roman"/>
        </w:rPr>
      </w:pPr>
      <w:r w:rsidRPr="00897CAF">
        <w:rPr>
          <w:rFonts w:ascii="Times New Roman" w:hAnsi="Times New Roman" w:cs="Times New Roman"/>
        </w:rPr>
        <w:t>prohlásí-li Poskytovatel, že předmět Smlouvy nesplní;</w:t>
      </w:r>
    </w:p>
    <w:p w14:paraId="681E6B2B" w14:textId="77777777" w:rsidR="0011671A" w:rsidRPr="00897CAF" w:rsidRDefault="0011671A" w:rsidP="00BC5EC8">
      <w:pPr>
        <w:pStyle w:val="lneksmlouvy"/>
        <w:widowControl w:val="0"/>
        <w:numPr>
          <w:ilvl w:val="0"/>
          <w:numId w:val="17"/>
        </w:numPr>
        <w:suppressAutoHyphens/>
        <w:spacing w:after="0" w:line="240" w:lineRule="auto"/>
        <w:rPr>
          <w:rFonts w:ascii="Times New Roman" w:hAnsi="Times New Roman" w:cs="Times New Roman"/>
        </w:rPr>
      </w:pPr>
      <w:r w:rsidRPr="00897CAF">
        <w:rPr>
          <w:rFonts w:ascii="Times New Roman" w:hAnsi="Times New Roman" w:cs="Times New Roman"/>
        </w:rPr>
        <w:t>pokud vyjde najevo, že Poskytovatel ve své nabídce na Veřejnou zakázku uvedl informace nebo předložil doklady, které neodpovídají skutečnosti nebo nejsou přesné a měly nebo mohly mít vliv na výsledek výběrového řízení na Veřejnou zakázku;</w:t>
      </w:r>
    </w:p>
    <w:p w14:paraId="72024788" w14:textId="77777777" w:rsidR="0011671A" w:rsidRPr="00897CAF" w:rsidRDefault="0011671A" w:rsidP="00BC5EC8">
      <w:pPr>
        <w:pStyle w:val="lneksmlouvy"/>
        <w:widowControl w:val="0"/>
        <w:numPr>
          <w:ilvl w:val="0"/>
          <w:numId w:val="17"/>
        </w:numPr>
        <w:suppressAutoHyphens/>
        <w:spacing w:after="0" w:line="240" w:lineRule="auto"/>
        <w:rPr>
          <w:rFonts w:ascii="Times New Roman" w:hAnsi="Times New Roman" w:cs="Times New Roman"/>
        </w:rPr>
      </w:pPr>
      <w:r w:rsidRPr="00897CAF">
        <w:rPr>
          <w:rFonts w:ascii="Times New Roman" w:hAnsi="Times New Roman" w:cs="Times New Roman"/>
        </w:rPr>
        <w:t>v případě úpadku Poskytovatele, hrozícího úpadku Poskytovatele, rozhodnutí o úpadku Poskytovatele nebo zamítnutí insolvenčního návrhu pro nedostatek majetku Poskytovatele.</w:t>
      </w:r>
    </w:p>
    <w:p w14:paraId="5C7F105C" w14:textId="77777777" w:rsidR="0011671A" w:rsidRPr="00897CAF" w:rsidRDefault="0011671A" w:rsidP="00BC5EC8">
      <w:pPr>
        <w:pStyle w:val="lneksmlouvy"/>
        <w:widowControl w:val="0"/>
        <w:numPr>
          <w:ilvl w:val="0"/>
          <w:numId w:val="17"/>
        </w:numPr>
        <w:suppressAutoHyphens/>
        <w:spacing w:after="0" w:line="240" w:lineRule="auto"/>
        <w:rPr>
          <w:rFonts w:ascii="Times New Roman" w:hAnsi="Times New Roman" w:cs="Times New Roman"/>
        </w:rPr>
      </w:pPr>
      <w:r w:rsidRPr="00897CAF">
        <w:rPr>
          <w:rFonts w:ascii="Times New Roman" w:hAnsi="Times New Roman" w:cs="Times New Roman"/>
        </w:rPr>
        <w:t>pokud zjistí, že Poskytovatel nabízel, dával, přijímal nebo zprostředkovával nějaké hodnoty s cílem ovlivnit chování nebo jednání kohokoliv, ať již úředníka nebo někoho jiného, přímo nebo nepřímo, v zadávacím řízení nebo při provádění Smlouvy;</w:t>
      </w:r>
    </w:p>
    <w:p w14:paraId="11A37F41" w14:textId="77777777" w:rsidR="0011671A" w:rsidRPr="00897CAF" w:rsidRDefault="0011671A" w:rsidP="00BC5EC8">
      <w:pPr>
        <w:pStyle w:val="lneksmlouvy"/>
        <w:widowControl w:val="0"/>
        <w:numPr>
          <w:ilvl w:val="0"/>
          <w:numId w:val="17"/>
        </w:numPr>
        <w:suppressAutoHyphens/>
        <w:spacing w:after="60" w:line="240" w:lineRule="auto"/>
        <w:rPr>
          <w:rFonts w:ascii="Times New Roman" w:hAnsi="Times New Roman" w:cs="Times New Roman"/>
        </w:rPr>
      </w:pPr>
      <w:r w:rsidRPr="00897CAF">
        <w:rPr>
          <w:rFonts w:ascii="Times New Roman" w:hAnsi="Times New Roman" w:cs="Times New Roman"/>
        </w:rPr>
        <w:t xml:space="preserve">nebude-li mít Poskytovatel uzavřenou pojistnou smlouvu dle odst. </w:t>
      </w:r>
      <w:r w:rsidRPr="00897CAF">
        <w:rPr>
          <w:rFonts w:ascii="Times New Roman" w:hAnsi="Times New Roman" w:cs="Times New Roman"/>
        </w:rPr>
        <w:fldChar w:fldCharType="begin"/>
      </w:r>
      <w:r w:rsidRPr="00897CAF">
        <w:rPr>
          <w:rFonts w:ascii="Times New Roman" w:hAnsi="Times New Roman" w:cs="Times New Roman"/>
        </w:rPr>
        <w:instrText xml:space="preserve">REF _Ref430872900 \r \h \* MERGEFORMAT </w:instrText>
      </w:r>
      <w:r w:rsidRPr="00897CAF">
        <w:rPr>
          <w:rFonts w:ascii="Times New Roman" w:hAnsi="Times New Roman" w:cs="Times New Roman"/>
        </w:rPr>
      </w:r>
      <w:r w:rsidRPr="00897CAF">
        <w:rPr>
          <w:rFonts w:ascii="Times New Roman" w:hAnsi="Times New Roman" w:cs="Times New Roman"/>
        </w:rPr>
        <w:fldChar w:fldCharType="separate"/>
      </w:r>
      <w:r w:rsidR="008971E9" w:rsidRPr="00897CAF">
        <w:rPr>
          <w:rFonts w:ascii="Times New Roman" w:hAnsi="Times New Roman" w:cs="Times New Roman"/>
        </w:rPr>
        <w:t>11.1</w:t>
      </w:r>
      <w:r w:rsidRPr="00897CAF">
        <w:rPr>
          <w:rFonts w:ascii="Times New Roman" w:hAnsi="Times New Roman" w:cs="Times New Roman"/>
        </w:rPr>
        <w:fldChar w:fldCharType="end"/>
      </w:r>
      <w:r w:rsidRPr="00897CAF">
        <w:rPr>
          <w:rFonts w:ascii="Times New Roman" w:hAnsi="Times New Roman" w:cs="Times New Roman"/>
        </w:rPr>
        <w:t>. Smlouvy</w:t>
      </w:r>
    </w:p>
    <w:p w14:paraId="48558E52"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Odstoupení od Smlouvy musí oprávněná smluvní strana spolu s důvodem odstoupení písemně oznámit povinné smluvní straně bez zbytečného odkladu poté, co se o důvodu dozvěděla. V případě Objednatele činí tato l</w:t>
      </w:r>
      <w:r w:rsidR="00077DBC" w:rsidRPr="00897CAF">
        <w:rPr>
          <w:rFonts w:ascii="Times New Roman" w:hAnsi="Times New Roman" w:cs="Times New Roman"/>
        </w:rPr>
        <w:t>hůta minimálně jeden (1) měsíc.</w:t>
      </w:r>
    </w:p>
    <w:p w14:paraId="1541B1FD"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Smlouva se ruší doručením písemného oznámení o odstoupení druhé smluvní straně.</w:t>
      </w:r>
    </w:p>
    <w:p w14:paraId="1455F45B"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 xml:space="preserve">Smluvní strany jsou oprávněny od této smlouvy odstoupit pouze ve vztahu k plnění, které má být poskytnuto v budoucnosti, respektive ve vztahu k nesplněné části plnění. To neplatí, nemají-li dílčí již poskytnutá plnění pro Objednatele význam nebo vykazují-li podstatné vady. Toto platí i ve vztahu k plnění, které nelze vrátit, jakým jsou konzultace, účast na jednáních atd. </w:t>
      </w:r>
    </w:p>
    <w:p w14:paraId="408BF870"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 xml:space="preserve">V případě zániku závazku z této Smlouvy jinak, než splněním je Poskytovatel povinen poskytnout Objednateli nezbytnou součinnost tak, aby Objednateli nevznikla škoda. </w:t>
      </w:r>
    </w:p>
    <w:p w14:paraId="54C6AF10"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lastRenderedPageBreak/>
        <w:t>Zrušení závazku z této Smlouvy jinak, než splněním se nedotýká nároku na zaplacení smluvní pokuty a náhrady škody a v jeho důsledku nezanikají práva a povinnosti smluvních stran z této Smlouvy, z jejichž obsahu či povahy plyne, že mají zavazovat smluvní strany i po zrušení této Smlouvy, a ta práva a povinnosti, o nichž to stanoví tato Smlouva.</w:t>
      </w:r>
    </w:p>
    <w:p w14:paraId="6536D280" w14:textId="77777777" w:rsidR="0011671A" w:rsidRPr="00897CAF" w:rsidRDefault="0011671A" w:rsidP="00242B06">
      <w:pPr>
        <w:pStyle w:val="lneksmlouvy"/>
        <w:spacing w:after="180" w:line="240" w:lineRule="auto"/>
        <w:rPr>
          <w:rFonts w:ascii="Times New Roman" w:hAnsi="Times New Roman" w:cs="Times New Roman"/>
        </w:rPr>
      </w:pPr>
      <w:r w:rsidRPr="00897CAF">
        <w:rPr>
          <w:rFonts w:ascii="Times New Roman" w:hAnsi="Times New Roman" w:cs="Times New Roman"/>
        </w:rPr>
        <w:t>Dojde-li k zániku závazku z této Smlouvy (jedno z jakého důvodu), předá Poskytovatel Objednateli veškeré materiály, podklady a věci, které od Objednatele v souvislosti s plněním Smlouvy převzal. O tom strany sepíší protokol.</w:t>
      </w:r>
      <w:bookmarkStart w:id="26" w:name="_Ref372645809"/>
      <w:bookmarkStart w:id="27" w:name="_Toc384675499"/>
      <w:bookmarkStart w:id="28" w:name="_Toc402607405"/>
      <w:bookmarkStart w:id="29" w:name="_Ref431495053"/>
    </w:p>
    <w:p w14:paraId="0336629A" w14:textId="77777777" w:rsidR="0011671A" w:rsidRPr="00897CAF" w:rsidRDefault="0011671A" w:rsidP="000340DF">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KONTAKTNÍ OSOBY</w:t>
      </w:r>
      <w:bookmarkEnd w:id="26"/>
      <w:bookmarkEnd w:id="27"/>
      <w:bookmarkEnd w:id="28"/>
      <w:bookmarkEnd w:id="29"/>
    </w:p>
    <w:p w14:paraId="58716936"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V záležitostech týkajících se této Smlouvy jsou oprávněni jednat za Objednatele:</w:t>
      </w:r>
    </w:p>
    <w:p w14:paraId="11DE3076" w14:textId="77777777" w:rsidR="0011671A" w:rsidRPr="00897CAF" w:rsidRDefault="0011671A" w:rsidP="00BC5EC8">
      <w:pPr>
        <w:pStyle w:val="lneksmlouvy"/>
        <w:numPr>
          <w:ilvl w:val="0"/>
          <w:numId w:val="17"/>
        </w:numPr>
        <w:spacing w:after="60" w:line="240" w:lineRule="auto"/>
        <w:rPr>
          <w:rFonts w:ascii="Times New Roman" w:hAnsi="Times New Roman" w:cs="Times New Roman"/>
        </w:rPr>
      </w:pPr>
      <w:r w:rsidRPr="00897CAF">
        <w:rPr>
          <w:rFonts w:ascii="Times New Roman" w:hAnsi="Times New Roman" w:cs="Times New Roman"/>
        </w:rPr>
        <w:t xml:space="preserve">ve věcech smluvních: </w:t>
      </w:r>
      <w:r w:rsidR="000E4DDA" w:rsidRPr="00897CAF">
        <w:rPr>
          <w:rFonts w:ascii="Times New Roman" w:hAnsi="Times New Roman" w:cs="Times New Roman"/>
        </w:rPr>
        <w:tab/>
      </w:r>
      <w:r w:rsidR="000414A2" w:rsidRPr="00897CAF">
        <w:rPr>
          <w:rFonts w:ascii="Times New Roman" w:hAnsi="Times New Roman" w:cs="Times New Roman"/>
        </w:rPr>
        <w:t xml:space="preserve">Mgr. Tomáš </w:t>
      </w:r>
      <w:proofErr w:type="spellStart"/>
      <w:r w:rsidR="000414A2" w:rsidRPr="00897CAF">
        <w:rPr>
          <w:rFonts w:ascii="Times New Roman" w:hAnsi="Times New Roman" w:cs="Times New Roman"/>
        </w:rPr>
        <w:t>Klinecký</w:t>
      </w:r>
      <w:proofErr w:type="spellEnd"/>
      <w:r w:rsidRPr="00897CAF">
        <w:rPr>
          <w:rFonts w:ascii="Times New Roman" w:hAnsi="Times New Roman" w:cs="Times New Roman"/>
        </w:rPr>
        <w:t xml:space="preserve">, tel. 321 612 113, e-mail: </w:t>
      </w:r>
      <w:hyperlink r:id="rId9" w:history="1">
        <w:r w:rsidR="000414A2" w:rsidRPr="00897CAF">
          <w:rPr>
            <w:rStyle w:val="Hypertextovodkaz"/>
            <w:rFonts w:ascii="Times New Roman" w:hAnsi="Times New Roman" w:cs="Times New Roman"/>
          </w:rPr>
          <w:t>klinecky@cesbrod.cz</w:t>
        </w:r>
      </w:hyperlink>
    </w:p>
    <w:p w14:paraId="13F5E24E" w14:textId="77777777" w:rsidR="0011671A" w:rsidRPr="00897CAF" w:rsidRDefault="0011671A" w:rsidP="00BC5EC8">
      <w:pPr>
        <w:pStyle w:val="lneksmlouvy"/>
        <w:numPr>
          <w:ilvl w:val="0"/>
          <w:numId w:val="17"/>
        </w:numPr>
        <w:tabs>
          <w:tab w:val="left" w:pos="0"/>
        </w:tabs>
        <w:spacing w:after="60" w:line="240" w:lineRule="auto"/>
        <w:rPr>
          <w:rStyle w:val="Hypertextovodkaz"/>
          <w:rFonts w:ascii="Times New Roman" w:hAnsi="Times New Roman" w:cs="Times New Roman"/>
          <w:color w:val="auto"/>
          <w:u w:val="none"/>
        </w:rPr>
      </w:pPr>
      <w:r w:rsidRPr="00897CAF">
        <w:rPr>
          <w:rFonts w:ascii="Times New Roman" w:hAnsi="Times New Roman" w:cs="Times New Roman"/>
        </w:rPr>
        <w:t xml:space="preserve">ve věcech technických: </w:t>
      </w:r>
      <w:r w:rsidR="000E4DDA" w:rsidRPr="00897CAF">
        <w:rPr>
          <w:rFonts w:ascii="Times New Roman" w:hAnsi="Times New Roman" w:cs="Times New Roman"/>
        </w:rPr>
        <w:tab/>
      </w:r>
      <w:r w:rsidR="000414A2" w:rsidRPr="00897CAF">
        <w:rPr>
          <w:rFonts w:ascii="Times New Roman" w:hAnsi="Times New Roman" w:cs="Times New Roman"/>
        </w:rPr>
        <w:t xml:space="preserve">David </w:t>
      </w:r>
      <w:proofErr w:type="spellStart"/>
      <w:r w:rsidR="000414A2" w:rsidRPr="00897CAF">
        <w:rPr>
          <w:rFonts w:ascii="Times New Roman" w:hAnsi="Times New Roman" w:cs="Times New Roman"/>
        </w:rPr>
        <w:t>Wretzel</w:t>
      </w:r>
      <w:proofErr w:type="spellEnd"/>
      <w:r w:rsidRPr="00897CAF">
        <w:rPr>
          <w:rFonts w:ascii="Times New Roman" w:hAnsi="Times New Roman" w:cs="Times New Roman"/>
        </w:rPr>
        <w:t>, tel. 321 612 1</w:t>
      </w:r>
      <w:r w:rsidR="000414A2" w:rsidRPr="00897CAF">
        <w:rPr>
          <w:rFonts w:ascii="Times New Roman" w:hAnsi="Times New Roman" w:cs="Times New Roman"/>
        </w:rPr>
        <w:t>51</w:t>
      </w:r>
      <w:r w:rsidRPr="00897CAF">
        <w:rPr>
          <w:rFonts w:ascii="Times New Roman" w:hAnsi="Times New Roman" w:cs="Times New Roman"/>
        </w:rPr>
        <w:t xml:space="preserve">, e-mail: </w:t>
      </w:r>
      <w:r w:rsidR="000414A2" w:rsidRPr="00897CAF">
        <w:rPr>
          <w:rStyle w:val="Hypertextovodkaz"/>
          <w:rFonts w:ascii="Times New Roman" w:hAnsi="Times New Roman" w:cs="Times New Roman"/>
        </w:rPr>
        <w:t>wretzel</w:t>
      </w:r>
      <w:r w:rsidR="000E4DDA" w:rsidRPr="00897CAF">
        <w:rPr>
          <w:rStyle w:val="Hypertextovodkaz"/>
          <w:rFonts w:ascii="Times New Roman" w:hAnsi="Times New Roman" w:cs="Times New Roman"/>
        </w:rPr>
        <w:t>@cesbrod.cz</w:t>
      </w:r>
    </w:p>
    <w:p w14:paraId="5AF79018"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V záležitostech týkajících se této Smlouvy jsou oprávněni jednat za Poskytovatele:</w:t>
      </w:r>
    </w:p>
    <w:p w14:paraId="665FC6AD" w14:textId="77777777" w:rsidR="00374A68" w:rsidRPr="00897CAF" w:rsidRDefault="0011671A" w:rsidP="00BC5EC8">
      <w:pPr>
        <w:pStyle w:val="lneksmlouvy"/>
        <w:numPr>
          <w:ilvl w:val="0"/>
          <w:numId w:val="17"/>
        </w:numPr>
        <w:spacing w:after="60" w:line="240" w:lineRule="auto"/>
        <w:rPr>
          <w:rFonts w:ascii="Times New Roman" w:hAnsi="Times New Roman" w:cs="Times New Roman"/>
        </w:rPr>
      </w:pPr>
      <w:r w:rsidRPr="00897CAF">
        <w:rPr>
          <w:rFonts w:ascii="Times New Roman" w:hAnsi="Times New Roman" w:cs="Times New Roman"/>
        </w:rPr>
        <w:t xml:space="preserve">ve věcech smluvních: </w:t>
      </w:r>
      <w:r w:rsidR="000E4DDA" w:rsidRPr="00897CAF">
        <w:rPr>
          <w:rFonts w:ascii="Times New Roman" w:hAnsi="Times New Roman" w:cs="Times New Roman"/>
        </w:rPr>
        <w:tab/>
      </w:r>
      <w:r w:rsidR="0042336D" w:rsidRPr="00897CAF">
        <w:rPr>
          <w:rFonts w:ascii="Times New Roman" w:hAnsi="Times New Roman" w:cs="Times New Roman"/>
        </w:rPr>
        <w:tab/>
      </w:r>
      <w:r w:rsidR="00C81FB9" w:rsidRPr="00897CAF">
        <w:rPr>
          <w:rFonts w:ascii="Times New Roman" w:hAnsi="Times New Roman" w:cs="Times New Roman"/>
        </w:rPr>
        <w:t xml:space="preserve">   </w:t>
      </w:r>
    </w:p>
    <w:p w14:paraId="0355D283" w14:textId="77777777" w:rsidR="0011671A" w:rsidRPr="00897CAF" w:rsidRDefault="0011671A" w:rsidP="00BC5EC8">
      <w:pPr>
        <w:pStyle w:val="lneksmlouvy"/>
        <w:numPr>
          <w:ilvl w:val="0"/>
          <w:numId w:val="17"/>
        </w:numPr>
        <w:spacing w:after="60" w:line="240" w:lineRule="auto"/>
        <w:rPr>
          <w:rFonts w:ascii="Times New Roman" w:hAnsi="Times New Roman" w:cs="Times New Roman"/>
        </w:rPr>
      </w:pPr>
      <w:r w:rsidRPr="00897CAF">
        <w:rPr>
          <w:rFonts w:ascii="Times New Roman" w:hAnsi="Times New Roman" w:cs="Times New Roman"/>
        </w:rPr>
        <w:t>ve věcech technických:</w:t>
      </w:r>
      <w:r w:rsidR="000E4DDA" w:rsidRPr="00897CAF">
        <w:rPr>
          <w:rFonts w:ascii="Times New Roman" w:hAnsi="Times New Roman" w:cs="Times New Roman"/>
        </w:rPr>
        <w:tab/>
      </w:r>
      <w:r w:rsidR="0042336D" w:rsidRPr="00897CAF">
        <w:rPr>
          <w:rFonts w:ascii="Times New Roman" w:hAnsi="Times New Roman" w:cs="Times New Roman"/>
        </w:rPr>
        <w:tab/>
      </w:r>
      <w:r w:rsidR="00C81FB9" w:rsidRPr="00897CAF">
        <w:rPr>
          <w:rFonts w:ascii="Times New Roman" w:hAnsi="Times New Roman" w:cs="Times New Roman"/>
        </w:rPr>
        <w:t xml:space="preserve">   </w:t>
      </w:r>
    </w:p>
    <w:p w14:paraId="0E79A224" w14:textId="77777777" w:rsidR="0011671A" w:rsidRPr="00897CAF" w:rsidRDefault="0011671A" w:rsidP="00BC5EC8">
      <w:pPr>
        <w:pStyle w:val="lneksmlouvy"/>
        <w:numPr>
          <w:ilvl w:val="0"/>
          <w:numId w:val="17"/>
        </w:numPr>
        <w:spacing w:after="60" w:line="240" w:lineRule="auto"/>
        <w:rPr>
          <w:rFonts w:ascii="Times New Roman" w:hAnsi="Times New Roman" w:cs="Times New Roman"/>
        </w:rPr>
      </w:pPr>
      <w:r w:rsidRPr="00897CAF">
        <w:rPr>
          <w:rFonts w:ascii="Times New Roman" w:hAnsi="Times New Roman" w:cs="Times New Roman"/>
        </w:rPr>
        <w:t>stavební dozor</w:t>
      </w:r>
      <w:r w:rsidR="00C81FB9" w:rsidRPr="00897CAF">
        <w:rPr>
          <w:rFonts w:ascii="Times New Roman" w:hAnsi="Times New Roman" w:cs="Times New Roman"/>
        </w:rPr>
        <w:t xml:space="preserve"> – stavební část:</w:t>
      </w:r>
      <w:r w:rsidR="0042336D" w:rsidRPr="00897CAF">
        <w:rPr>
          <w:rFonts w:ascii="Times New Roman" w:hAnsi="Times New Roman" w:cs="Times New Roman"/>
        </w:rPr>
        <w:tab/>
      </w:r>
      <w:r w:rsidR="00C81FB9" w:rsidRPr="00897CAF">
        <w:rPr>
          <w:rFonts w:ascii="Times New Roman" w:hAnsi="Times New Roman" w:cs="Times New Roman"/>
        </w:rPr>
        <w:t xml:space="preserve">   </w:t>
      </w:r>
    </w:p>
    <w:p w14:paraId="6B4DFB8B" w14:textId="77777777" w:rsidR="00C81FB9" w:rsidRPr="00897CAF" w:rsidRDefault="00C81FB9" w:rsidP="00BC5EC8">
      <w:pPr>
        <w:pStyle w:val="lneksmlouvy"/>
        <w:numPr>
          <w:ilvl w:val="0"/>
          <w:numId w:val="17"/>
        </w:numPr>
        <w:spacing w:after="60" w:line="240" w:lineRule="auto"/>
        <w:rPr>
          <w:rFonts w:ascii="Times New Roman" w:hAnsi="Times New Roman" w:cs="Times New Roman"/>
        </w:rPr>
      </w:pPr>
      <w:r w:rsidRPr="00897CAF">
        <w:rPr>
          <w:rFonts w:ascii="Times New Roman" w:hAnsi="Times New Roman" w:cs="Times New Roman"/>
        </w:rPr>
        <w:t>stavební dozor – technologická část:</w:t>
      </w:r>
      <w:r w:rsidR="00050A18" w:rsidRPr="00897CAF">
        <w:rPr>
          <w:rFonts w:ascii="Times New Roman" w:hAnsi="Times New Roman" w:cs="Times New Roman"/>
        </w:rPr>
        <w:t xml:space="preserve"> </w:t>
      </w:r>
    </w:p>
    <w:p w14:paraId="29B7F3BE" w14:textId="77777777" w:rsidR="0011671A" w:rsidRPr="00897CAF" w:rsidRDefault="0011671A" w:rsidP="00BC5EC8">
      <w:pPr>
        <w:pStyle w:val="lneksmlouvy"/>
        <w:numPr>
          <w:ilvl w:val="0"/>
          <w:numId w:val="17"/>
        </w:numPr>
        <w:spacing w:after="60" w:line="240" w:lineRule="auto"/>
        <w:rPr>
          <w:rFonts w:ascii="Times New Roman" w:hAnsi="Times New Roman" w:cs="Times New Roman"/>
        </w:rPr>
      </w:pPr>
      <w:r w:rsidRPr="00897CAF">
        <w:rPr>
          <w:rFonts w:ascii="Times New Roman" w:hAnsi="Times New Roman" w:cs="Times New Roman"/>
        </w:rPr>
        <w:t>koordinátor BOZP a PO:</w:t>
      </w:r>
      <w:r w:rsidR="00234B1D" w:rsidRPr="00897CAF">
        <w:rPr>
          <w:rFonts w:ascii="Times New Roman" w:hAnsi="Times New Roman" w:cs="Times New Roman"/>
        </w:rPr>
        <w:tab/>
      </w:r>
      <w:r w:rsidR="00234B1D" w:rsidRPr="00897CAF">
        <w:rPr>
          <w:rFonts w:ascii="Times New Roman" w:hAnsi="Times New Roman" w:cs="Times New Roman"/>
        </w:rPr>
        <w:tab/>
        <w:t xml:space="preserve">   </w:t>
      </w:r>
    </w:p>
    <w:p w14:paraId="110E7766" w14:textId="77777777" w:rsidR="0033102C" w:rsidRPr="00897CAF" w:rsidRDefault="0033102C" w:rsidP="00BC5EC8">
      <w:pPr>
        <w:pStyle w:val="lneksmlouvy"/>
        <w:numPr>
          <w:ilvl w:val="0"/>
          <w:numId w:val="17"/>
        </w:numPr>
        <w:spacing w:after="0" w:line="240" w:lineRule="auto"/>
        <w:jc w:val="left"/>
        <w:rPr>
          <w:rFonts w:ascii="Times New Roman" w:hAnsi="Times New Roman" w:cs="Times New Roman"/>
        </w:rPr>
      </w:pPr>
      <w:r w:rsidRPr="00897CAF">
        <w:rPr>
          <w:rFonts w:ascii="Times New Roman" w:hAnsi="Times New Roman" w:cs="Times New Roman"/>
        </w:rPr>
        <w:t>kontrola soupisů prací a dodávek, faktur, změnových listů:</w:t>
      </w:r>
    </w:p>
    <w:p w14:paraId="73074072" w14:textId="0F00D6A2" w:rsidR="000414A2" w:rsidRPr="00897CAF" w:rsidRDefault="000414A2" w:rsidP="003964F6">
      <w:pPr>
        <w:pStyle w:val="lneksmlouvy"/>
        <w:numPr>
          <w:ilvl w:val="0"/>
          <w:numId w:val="0"/>
        </w:numPr>
        <w:spacing w:after="0" w:line="240" w:lineRule="auto"/>
        <w:ind w:left="680" w:hanging="680"/>
        <w:jc w:val="left"/>
        <w:rPr>
          <w:rFonts w:ascii="Times New Roman" w:hAnsi="Times New Roman" w:cs="Times New Roman"/>
        </w:rPr>
      </w:pPr>
      <w:bookmarkStart w:id="30" w:name="_Toc384675501"/>
      <w:bookmarkStart w:id="31" w:name="_Toc402607407"/>
    </w:p>
    <w:p w14:paraId="53B1C7B8" w14:textId="77777777" w:rsidR="0011671A" w:rsidRPr="00897CAF" w:rsidRDefault="0011671A" w:rsidP="003964F6">
      <w:pPr>
        <w:pStyle w:val="lneksmlouvynadpis"/>
        <w:spacing w:before="0" w:after="0" w:line="240" w:lineRule="auto"/>
        <w:jc w:val="center"/>
        <w:rPr>
          <w:rFonts w:ascii="Times New Roman" w:hAnsi="Times New Roman" w:cs="Times New Roman"/>
        </w:rPr>
      </w:pPr>
      <w:r w:rsidRPr="00897CAF">
        <w:rPr>
          <w:rFonts w:ascii="Times New Roman" w:hAnsi="Times New Roman" w:cs="Times New Roman"/>
        </w:rPr>
        <w:t>ZÁVĚREČNÁ USTANOVENÍ</w:t>
      </w:r>
      <w:bookmarkEnd w:id="30"/>
      <w:bookmarkEnd w:id="31"/>
    </w:p>
    <w:p w14:paraId="6647B954" w14:textId="77777777" w:rsidR="0011671A" w:rsidRPr="00897CAF" w:rsidRDefault="0011671A" w:rsidP="000340DF">
      <w:pPr>
        <w:pStyle w:val="lneksmlouvy"/>
        <w:keepNext/>
        <w:spacing w:after="60" w:line="240" w:lineRule="auto"/>
        <w:rPr>
          <w:rFonts w:ascii="Times New Roman" w:hAnsi="Times New Roman" w:cs="Times New Roman"/>
        </w:rPr>
      </w:pPr>
      <w:r w:rsidRPr="00897CAF">
        <w:rPr>
          <w:rFonts w:ascii="Times New Roman" w:hAnsi="Times New Roman" w:cs="Times New Roman"/>
        </w:rPr>
        <w:t>V případech touto Smlouvou výslovně neupravených se práva a povinnosti Smluvních stran řídí platnými právními předpisy České republiky, zejména občanským zákoníkem.</w:t>
      </w:r>
    </w:p>
    <w:p w14:paraId="689DC366"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Smluvní strany jsou povinny vyrozumět druhou smluvní stranu bez zbytečného odkladu o skutečnostech, které by mohly mít vliv na obsah závazkového vztahu založeného Smlouvou.</w:t>
      </w:r>
    </w:p>
    <w:p w14:paraId="075E11E0"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Tato Smlouva může být měněna nebo doplňována pouze formou písemných vzestupně číslovaných dodatků podepsaných oprávněnými zástupci obou smluvních stran. Ke změnám či doplnění neprovedeným písemnou formou v podobě dodatku ke smlouvě se nepřihlíží.</w:t>
      </w:r>
    </w:p>
    <w:p w14:paraId="3EE06E7B"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Jakákoliv ústní ujednání při plnění Smlouvy, která nejsou písemně potvrzena oprávněnými zástupci všech Smluvních stran, jsou právně neúčinná. Vzájemná komunikace mezi Objednatelem a Poskytovatelem není návrhem ani akceptací dodatku smlouvy, pokud není podepsána statutárními zástupci smluvních stran.</w:t>
      </w:r>
    </w:p>
    <w:p w14:paraId="42FB2FB0"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Poskytovatel bere na vědomí, že se podpisem této smlouvy stává, v </w:t>
      </w:r>
      <w:r w:rsidR="00FE2C12" w:rsidRPr="00897CAF">
        <w:rPr>
          <w:rFonts w:ascii="Times New Roman" w:hAnsi="Times New Roman" w:cs="Times New Roman"/>
        </w:rPr>
        <w:t>souladu s ustanovením zákona č. </w:t>
      </w:r>
      <w:r w:rsidRPr="00897CAF">
        <w:rPr>
          <w:rFonts w:ascii="Times New Roman" w:hAnsi="Times New Roman" w:cs="Times New Roman"/>
        </w:rPr>
        <w:t>320/2001 Sb. o finanční kontrole ve znění pozdějších předpisů osobou povinnou spolupůsobit při výkonu finanční kontroly prováděné v souvislosti s úhradou zboží nebo služeb z veřejných výdajů nebo z veřejné finanční podpory a zavazuje se k plnění veškerých povinností z tohoto vyplývajících. Poskytovatel je povinen uchovávat veškerou dokumentaci související s realizací projektu včetně účetních dokladů minimálně do konce roku 203</w:t>
      </w:r>
      <w:r w:rsidR="001F7EE9" w:rsidRPr="00897CAF">
        <w:rPr>
          <w:rFonts w:ascii="Times New Roman" w:hAnsi="Times New Roman" w:cs="Times New Roman"/>
        </w:rPr>
        <w:t>5</w:t>
      </w:r>
      <w:r w:rsidRPr="00897CAF">
        <w:rPr>
          <w:rFonts w:ascii="Times New Roman" w:hAnsi="Times New Roman" w:cs="Times New Roman"/>
        </w:rPr>
        <w:t>.</w:t>
      </w:r>
    </w:p>
    <w:p w14:paraId="396145F5"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t>Tato smlouva nabývá platnosti dnem podpisu obou smluvních stran a účinnosti dnem zveřejnění platné smlouvy v registru smluv, jehož správcem je Ministerstvo vnitra České republiky. Smluvní strany se dohodly, že osobou zveřejňující tu</w:t>
      </w:r>
      <w:r w:rsidR="0042336D" w:rsidRPr="00897CAF">
        <w:rPr>
          <w:rFonts w:ascii="Times New Roman" w:hAnsi="Times New Roman" w:cs="Times New Roman"/>
        </w:rPr>
        <w:t>to smlouvu v registru smluv je O</w:t>
      </w:r>
      <w:r w:rsidRPr="00897CAF">
        <w:rPr>
          <w:rFonts w:ascii="Times New Roman" w:hAnsi="Times New Roman" w:cs="Times New Roman"/>
        </w:rPr>
        <w:t>bjednatel. Smluvní strany souhlasí s uveřejněním této Smlouvy včetně jejích případných změn a dodatků.</w:t>
      </w:r>
    </w:p>
    <w:p w14:paraId="63C5ABBB" w14:textId="77777777" w:rsidR="00C80585" w:rsidRPr="00897CAF" w:rsidRDefault="00C80585" w:rsidP="0042336D">
      <w:pPr>
        <w:pStyle w:val="lneksmlouvy"/>
        <w:spacing w:after="60" w:line="240" w:lineRule="auto"/>
        <w:rPr>
          <w:rFonts w:ascii="Times New Roman" w:hAnsi="Times New Roman" w:cs="Times New Roman"/>
        </w:rPr>
      </w:pPr>
      <w:r w:rsidRPr="00897CAF">
        <w:rPr>
          <w:rFonts w:ascii="Times New Roman" w:hAnsi="Times New Roman" w:cs="Times New Roman"/>
        </w:rPr>
        <w:t xml:space="preserve">Poskytovatel je povinen poskytnout </w:t>
      </w:r>
      <w:r w:rsidRPr="00245E85">
        <w:rPr>
          <w:rFonts w:ascii="Times New Roman" w:hAnsi="Times New Roman" w:cs="Times New Roman"/>
        </w:rPr>
        <w:t>zástupcům Národního programu Životní prostředí, Ministerstvu životního prostředí ČR, Nejvyššímu kontrolnímu</w:t>
      </w:r>
      <w:r w:rsidRPr="00897CAF">
        <w:rPr>
          <w:rFonts w:ascii="Times New Roman" w:hAnsi="Times New Roman" w:cs="Times New Roman"/>
        </w:rPr>
        <w:t xml:space="preserve"> úřadu, Evropské komisi, Evropskému účetnímu dvoru a dalším kontrolním orgánům dle zákona o finanční kontrole veškeré doklady a informace potřebné k zabezpečení řádného výkonu kontroly a monitorovací činnosti související s finančním příspěvkem poskytnutým zadavateli ze Státního fondu životního prostředí ČR a Evropského fondu regionálního rozvoje.</w:t>
      </w:r>
    </w:p>
    <w:p w14:paraId="315A1C12" w14:textId="77777777" w:rsidR="0042336D" w:rsidRPr="00897CAF" w:rsidRDefault="0042336D" w:rsidP="0042336D">
      <w:pPr>
        <w:pStyle w:val="lneksmlouvy"/>
        <w:spacing w:after="60" w:line="240" w:lineRule="auto"/>
        <w:rPr>
          <w:rFonts w:ascii="Times New Roman" w:hAnsi="Times New Roman" w:cs="Times New Roman"/>
        </w:rPr>
      </w:pPr>
      <w:r w:rsidRPr="00897CAF">
        <w:rPr>
          <w:rFonts w:ascii="Times New Roman" w:hAnsi="Times New Roman" w:cs="Times New Roman"/>
        </w:rPr>
        <w:t>Uzavření této smlouvy bylo schváleno usnesením Rady Města Český Brod č. </w:t>
      </w:r>
      <w:r w:rsidR="001E3350" w:rsidRPr="00897CAF">
        <w:rPr>
          <w:rFonts w:ascii="Times New Roman" w:hAnsi="Times New Roman" w:cs="Times New Roman"/>
        </w:rPr>
        <w:t>…………….</w:t>
      </w:r>
      <w:r w:rsidRPr="00897CAF">
        <w:rPr>
          <w:rFonts w:ascii="Times New Roman" w:hAnsi="Times New Roman" w:cs="Times New Roman"/>
        </w:rPr>
        <w:t xml:space="preserve"> ze dne</w:t>
      </w:r>
      <w:r w:rsidR="001E3350" w:rsidRPr="00897CAF">
        <w:rPr>
          <w:rFonts w:ascii="Times New Roman" w:hAnsi="Times New Roman" w:cs="Times New Roman"/>
        </w:rPr>
        <w:t>……………</w:t>
      </w:r>
      <w:proofErr w:type="gramStart"/>
      <w:r w:rsidR="001E3350" w:rsidRPr="00897CAF">
        <w:rPr>
          <w:rFonts w:ascii="Times New Roman" w:hAnsi="Times New Roman" w:cs="Times New Roman"/>
        </w:rPr>
        <w:t>…….</w:t>
      </w:r>
      <w:proofErr w:type="gramEnd"/>
      <w:r w:rsidRPr="00897CAF">
        <w:rPr>
          <w:rFonts w:ascii="Times New Roman" w:hAnsi="Times New Roman" w:cs="Times New Roman"/>
        </w:rPr>
        <w:t>.</w:t>
      </w:r>
    </w:p>
    <w:p w14:paraId="68F3B108" w14:textId="77777777" w:rsidR="0011671A" w:rsidRPr="00897CAF" w:rsidRDefault="0011671A" w:rsidP="0011671A">
      <w:pPr>
        <w:pStyle w:val="lneksmlouvy"/>
        <w:spacing w:after="60" w:line="240" w:lineRule="auto"/>
        <w:rPr>
          <w:rFonts w:ascii="Times New Roman" w:hAnsi="Times New Roman" w:cs="Times New Roman"/>
        </w:rPr>
      </w:pPr>
      <w:r w:rsidRPr="00897CAF">
        <w:rPr>
          <w:rFonts w:ascii="Times New Roman" w:hAnsi="Times New Roman" w:cs="Times New Roman"/>
        </w:rPr>
        <w:lastRenderedPageBreak/>
        <w:t>Tato smlouva je vyhotovena v</w:t>
      </w:r>
      <w:r w:rsidR="007C6262" w:rsidRPr="00897CAF">
        <w:rPr>
          <w:rFonts w:ascii="Times New Roman" w:hAnsi="Times New Roman" w:cs="Times New Roman"/>
        </w:rPr>
        <w:t>e čtyřech</w:t>
      </w:r>
      <w:r w:rsidRPr="00897CAF">
        <w:rPr>
          <w:rFonts w:ascii="Times New Roman" w:hAnsi="Times New Roman" w:cs="Times New Roman"/>
        </w:rPr>
        <w:t xml:space="preserve"> (</w:t>
      </w:r>
      <w:r w:rsidR="007C6262" w:rsidRPr="00897CAF">
        <w:rPr>
          <w:rFonts w:ascii="Times New Roman" w:hAnsi="Times New Roman" w:cs="Times New Roman"/>
        </w:rPr>
        <w:t>4</w:t>
      </w:r>
      <w:r w:rsidRPr="00897CAF">
        <w:rPr>
          <w:rFonts w:ascii="Times New Roman" w:hAnsi="Times New Roman" w:cs="Times New Roman"/>
        </w:rPr>
        <w:t>) stejnopisech s platností originálu, z nichž Objednatel obdrží dva (2) stejnopisy a Poskytovatel jeden (1) stejnopisy.</w:t>
      </w:r>
    </w:p>
    <w:p w14:paraId="67DB7F95" w14:textId="77777777" w:rsidR="0011671A" w:rsidRPr="00897CAF" w:rsidRDefault="0011671A" w:rsidP="000340DF">
      <w:pPr>
        <w:pStyle w:val="lneksmlouvy"/>
        <w:spacing w:after="360" w:line="240" w:lineRule="auto"/>
        <w:rPr>
          <w:rFonts w:ascii="Times New Roman" w:hAnsi="Times New Roman" w:cs="Times New Roman"/>
        </w:rPr>
      </w:pPr>
      <w:r w:rsidRPr="00897CAF">
        <w:rPr>
          <w:rFonts w:ascii="Times New Roman" w:hAnsi="Times New Roman" w:cs="Times New Roman"/>
        </w:rPr>
        <w:t xml:space="preserve">Smluvní strany s obsahem této Smlouvy souhlasí, rozumí jí a zavazují se k jejímu plnění, připojují své podpisy </w:t>
      </w:r>
      <w:r w:rsidR="00000DC0" w:rsidRPr="00897CAF">
        <w:rPr>
          <w:rFonts w:ascii="Times New Roman" w:hAnsi="Times New Roman" w:cs="Times New Roman"/>
        </w:rPr>
        <w:br/>
      </w:r>
      <w:r w:rsidRPr="00897CAF">
        <w:rPr>
          <w:rFonts w:ascii="Times New Roman" w:hAnsi="Times New Roman" w:cs="Times New Roman"/>
        </w:rPr>
        <w:t>a prohlašují, že tato Smlouva byla uzavřena podle jejich svobodné a vážné vůle.</w:t>
      </w:r>
    </w:p>
    <w:p w14:paraId="6ABA64BF" w14:textId="77777777" w:rsidR="0042336D" w:rsidRDefault="0042336D" w:rsidP="000340DF">
      <w:pPr>
        <w:pStyle w:val="lneksmlouvy"/>
        <w:numPr>
          <w:ilvl w:val="0"/>
          <w:numId w:val="0"/>
        </w:numPr>
        <w:spacing w:after="240" w:line="240" w:lineRule="auto"/>
        <w:rPr>
          <w:rFonts w:ascii="Times New Roman" w:hAnsi="Times New Roman" w:cs="Times New Roman"/>
        </w:rPr>
      </w:pPr>
      <w:r w:rsidRPr="00897CAF">
        <w:rPr>
          <w:rFonts w:ascii="Times New Roman" w:hAnsi="Times New Roman" w:cs="Times New Roman"/>
          <w:b/>
        </w:rPr>
        <w:t>Příloha č.</w:t>
      </w:r>
      <w:r w:rsidR="00AE3BFC" w:rsidRPr="00897CAF">
        <w:rPr>
          <w:rFonts w:ascii="Times New Roman" w:hAnsi="Times New Roman" w:cs="Times New Roman"/>
          <w:b/>
        </w:rPr>
        <w:t> </w:t>
      </w:r>
      <w:r w:rsidRPr="00897CAF">
        <w:rPr>
          <w:rFonts w:ascii="Times New Roman" w:hAnsi="Times New Roman" w:cs="Times New Roman"/>
          <w:b/>
        </w:rPr>
        <w:t>1 ke Smlouvě</w:t>
      </w:r>
      <w:r w:rsidR="00AE3BFC" w:rsidRPr="00897CAF">
        <w:rPr>
          <w:rFonts w:ascii="Times New Roman" w:hAnsi="Times New Roman" w:cs="Times New Roman"/>
          <w:b/>
        </w:rPr>
        <w:t xml:space="preserve"> o výkonu činnosti</w:t>
      </w:r>
      <w:r w:rsidRPr="00897CAF">
        <w:rPr>
          <w:rFonts w:ascii="Times New Roman" w:hAnsi="Times New Roman" w:cs="Times New Roman"/>
          <w:b/>
        </w:rPr>
        <w:t>:</w:t>
      </w:r>
      <w:r w:rsidRPr="00897CAF">
        <w:rPr>
          <w:rFonts w:ascii="Times New Roman" w:hAnsi="Times New Roman" w:cs="Times New Roman"/>
          <w:b/>
        </w:rPr>
        <w:tab/>
      </w:r>
      <w:r w:rsidRPr="00897CAF">
        <w:rPr>
          <w:rFonts w:ascii="Times New Roman" w:hAnsi="Times New Roman" w:cs="Times New Roman"/>
        </w:rPr>
        <w:t xml:space="preserve">Cenová nabídka na výkon </w:t>
      </w:r>
      <w:r w:rsidR="00AE3BFC" w:rsidRPr="00897CAF">
        <w:rPr>
          <w:rFonts w:ascii="Times New Roman" w:hAnsi="Times New Roman" w:cs="Times New Roman"/>
        </w:rPr>
        <w:t>TDS a KBOZP</w:t>
      </w:r>
      <w:r w:rsidRPr="00897CAF">
        <w:rPr>
          <w:rFonts w:ascii="Times New Roman" w:hAnsi="Times New Roman" w:cs="Times New Roman"/>
        </w:rPr>
        <w:t xml:space="preserve"> </w:t>
      </w:r>
      <w:r w:rsidR="00964223" w:rsidRPr="00897CAF">
        <w:rPr>
          <w:rFonts w:ascii="Times New Roman" w:hAnsi="Times New Roman" w:cs="Times New Roman"/>
        </w:rPr>
        <w:t xml:space="preserve">akce </w:t>
      </w:r>
      <w:r w:rsidR="001E3350" w:rsidRPr="00897CAF">
        <w:rPr>
          <w:rFonts w:ascii="Times New Roman" w:hAnsi="Times New Roman" w:cs="Times New Roman"/>
        </w:rPr>
        <w:t>„</w:t>
      </w:r>
      <w:r w:rsidR="001E3350" w:rsidRPr="00897CAF">
        <w:rPr>
          <w:rFonts w:ascii="Times New Roman" w:hAnsi="Times New Roman" w:cs="Times New Roman"/>
          <w:b/>
        </w:rPr>
        <w:t>Novostavba mateřské školky Kollárova Český Brod</w:t>
      </w:r>
      <w:r w:rsidR="001E3350" w:rsidRPr="00897CAF">
        <w:rPr>
          <w:rFonts w:ascii="Times New Roman" w:hAnsi="Times New Roman" w:cs="Times New Roman"/>
        </w:rPr>
        <w:t>“</w:t>
      </w:r>
    </w:p>
    <w:p w14:paraId="02E2F05B" w14:textId="77777777" w:rsidR="003964F6" w:rsidRDefault="003964F6" w:rsidP="000340DF">
      <w:pPr>
        <w:pStyle w:val="lneksmlouvy"/>
        <w:numPr>
          <w:ilvl w:val="0"/>
          <w:numId w:val="0"/>
        </w:numPr>
        <w:spacing w:after="240" w:line="240" w:lineRule="auto"/>
        <w:rPr>
          <w:rFonts w:ascii="Times New Roman" w:hAnsi="Times New Roman" w:cs="Times New Roman"/>
        </w:rPr>
      </w:pPr>
    </w:p>
    <w:p w14:paraId="1BFE17C4" w14:textId="77777777" w:rsidR="003964F6" w:rsidRPr="00897CAF" w:rsidRDefault="003964F6" w:rsidP="000340DF">
      <w:pPr>
        <w:pStyle w:val="lneksmlouvy"/>
        <w:numPr>
          <w:ilvl w:val="0"/>
          <w:numId w:val="0"/>
        </w:numPr>
        <w:spacing w:after="240" w:line="240" w:lineRule="auto"/>
        <w:rPr>
          <w:rFonts w:ascii="Times New Roman" w:hAnsi="Times New Roman" w:cs="Times New Roman"/>
          <w:b/>
        </w:rPr>
      </w:pPr>
    </w:p>
    <w:p w14:paraId="0BB7E9A1" w14:textId="77777777" w:rsidR="0011671A" w:rsidRPr="00897CAF" w:rsidRDefault="0011671A" w:rsidP="000340DF">
      <w:pPr>
        <w:pStyle w:val="Zkladntextodsazen"/>
        <w:tabs>
          <w:tab w:val="left" w:pos="5103"/>
        </w:tabs>
        <w:spacing w:after="240" w:line="240" w:lineRule="auto"/>
        <w:ind w:left="0"/>
        <w:rPr>
          <w:rFonts w:ascii="Times New Roman" w:hAnsi="Times New Roman" w:cs="Times New Roman"/>
        </w:rPr>
      </w:pPr>
      <w:r w:rsidRPr="00897CAF">
        <w:rPr>
          <w:rFonts w:ascii="Times New Roman" w:hAnsi="Times New Roman" w:cs="Times New Roman"/>
        </w:rPr>
        <w:t xml:space="preserve">Za </w:t>
      </w:r>
      <w:r w:rsidR="00AE3BFC" w:rsidRPr="00897CAF">
        <w:rPr>
          <w:rFonts w:ascii="Times New Roman" w:hAnsi="Times New Roman" w:cs="Times New Roman"/>
        </w:rPr>
        <w:t>O</w:t>
      </w:r>
      <w:r w:rsidRPr="00897CAF">
        <w:rPr>
          <w:rFonts w:ascii="Times New Roman" w:hAnsi="Times New Roman" w:cs="Times New Roman"/>
        </w:rPr>
        <w:t>bjednatele:</w:t>
      </w:r>
      <w:r w:rsidRPr="00897CAF">
        <w:rPr>
          <w:rFonts w:ascii="Times New Roman" w:hAnsi="Times New Roman" w:cs="Times New Roman"/>
        </w:rPr>
        <w:tab/>
        <w:t xml:space="preserve">Za </w:t>
      </w:r>
      <w:r w:rsidR="00AE3BFC" w:rsidRPr="00897CAF">
        <w:rPr>
          <w:rFonts w:ascii="Times New Roman" w:hAnsi="Times New Roman" w:cs="Times New Roman"/>
        </w:rPr>
        <w:t>Poskytovatele</w:t>
      </w:r>
      <w:r w:rsidRPr="00897CAF">
        <w:rPr>
          <w:rFonts w:ascii="Times New Roman" w:hAnsi="Times New Roman" w:cs="Times New Roman"/>
        </w:rPr>
        <w:t>:</w:t>
      </w:r>
    </w:p>
    <w:p w14:paraId="298A6ABB" w14:textId="77777777" w:rsidR="0011671A" w:rsidRPr="00897CAF" w:rsidRDefault="0011671A" w:rsidP="000340DF">
      <w:pPr>
        <w:pStyle w:val="Zkladntext"/>
        <w:tabs>
          <w:tab w:val="left" w:pos="5103"/>
        </w:tabs>
        <w:spacing w:after="1800" w:line="240" w:lineRule="auto"/>
        <w:rPr>
          <w:rFonts w:ascii="Times New Roman" w:hAnsi="Times New Roman" w:cs="Times New Roman"/>
        </w:rPr>
      </w:pPr>
      <w:r w:rsidRPr="00897CAF">
        <w:rPr>
          <w:rFonts w:ascii="Times New Roman" w:hAnsi="Times New Roman" w:cs="Times New Roman"/>
        </w:rPr>
        <w:t>V Českém Brodě, dne ………………………</w:t>
      </w:r>
      <w:r w:rsidR="004471C4" w:rsidRPr="00897CAF">
        <w:rPr>
          <w:rFonts w:ascii="Times New Roman" w:hAnsi="Times New Roman" w:cs="Times New Roman"/>
        </w:rPr>
        <w:tab/>
      </w:r>
      <w:r w:rsidRPr="00897CAF">
        <w:rPr>
          <w:rFonts w:ascii="Times New Roman" w:hAnsi="Times New Roman" w:cs="Times New Roman"/>
        </w:rPr>
        <w:t>V</w:t>
      </w:r>
      <w:r w:rsidR="006A4D03" w:rsidRPr="00897CAF">
        <w:rPr>
          <w:rFonts w:ascii="Times New Roman" w:hAnsi="Times New Roman" w:cs="Times New Roman"/>
        </w:rPr>
        <w:t xml:space="preserve"> Praze </w:t>
      </w:r>
      <w:proofErr w:type="gramStart"/>
      <w:r w:rsidRPr="00897CAF">
        <w:rPr>
          <w:rFonts w:ascii="Times New Roman" w:hAnsi="Times New Roman" w:cs="Times New Roman"/>
        </w:rPr>
        <w:t xml:space="preserve">dne </w:t>
      </w:r>
      <w:r w:rsidR="00FE2C12" w:rsidRPr="00897CAF">
        <w:rPr>
          <w:rFonts w:ascii="Times New Roman" w:hAnsi="Times New Roman" w:cs="Times New Roman"/>
        </w:rPr>
        <w:t xml:space="preserve"> …</w:t>
      </w:r>
      <w:proofErr w:type="gramEnd"/>
      <w:r w:rsidR="00FE2C12" w:rsidRPr="00897CAF">
        <w:rPr>
          <w:rFonts w:ascii="Times New Roman" w:hAnsi="Times New Roman" w:cs="Times New Roman"/>
        </w:rPr>
        <w:t>……………………</w:t>
      </w:r>
    </w:p>
    <w:p w14:paraId="3E2D45FA" w14:textId="77777777" w:rsidR="0011671A" w:rsidRPr="00897CAF" w:rsidRDefault="0011671A" w:rsidP="0011671A">
      <w:pPr>
        <w:pStyle w:val="Zkladntextodsazen"/>
        <w:tabs>
          <w:tab w:val="left" w:pos="5103"/>
        </w:tabs>
        <w:spacing w:after="0" w:line="240" w:lineRule="auto"/>
        <w:ind w:left="0"/>
        <w:rPr>
          <w:rFonts w:ascii="Times New Roman" w:hAnsi="Times New Roman" w:cs="Times New Roman"/>
        </w:rPr>
      </w:pPr>
      <w:r w:rsidRPr="00897CAF">
        <w:rPr>
          <w:rFonts w:ascii="Times New Roman" w:hAnsi="Times New Roman" w:cs="Times New Roman"/>
        </w:rPr>
        <w:t>………………………………...……..…...……….</w:t>
      </w:r>
      <w:r w:rsidRPr="00897CAF">
        <w:rPr>
          <w:rFonts w:ascii="Times New Roman" w:hAnsi="Times New Roman" w:cs="Times New Roman"/>
        </w:rPr>
        <w:tab/>
        <w:t>………………………………...……..…...………………</w:t>
      </w:r>
    </w:p>
    <w:p w14:paraId="69E24A94" w14:textId="77777777" w:rsidR="0011671A" w:rsidRPr="00897CAF" w:rsidRDefault="001E3350" w:rsidP="0011671A">
      <w:pPr>
        <w:tabs>
          <w:tab w:val="left" w:pos="5103"/>
        </w:tabs>
        <w:spacing w:after="0" w:line="240" w:lineRule="auto"/>
        <w:rPr>
          <w:rFonts w:ascii="Times New Roman" w:hAnsi="Times New Roman" w:cs="Times New Roman"/>
          <w:color w:val="000000"/>
        </w:rPr>
      </w:pPr>
      <w:r w:rsidRPr="00897CAF">
        <w:rPr>
          <w:rFonts w:ascii="Times New Roman" w:hAnsi="Times New Roman" w:cs="Times New Roman"/>
        </w:rPr>
        <w:t xml:space="preserve">Mgr. Tomáš </w:t>
      </w:r>
      <w:proofErr w:type="spellStart"/>
      <w:r w:rsidRPr="00897CAF">
        <w:rPr>
          <w:rFonts w:ascii="Times New Roman" w:hAnsi="Times New Roman" w:cs="Times New Roman"/>
        </w:rPr>
        <w:t>Klinecký</w:t>
      </w:r>
      <w:proofErr w:type="spellEnd"/>
      <w:r w:rsidR="0011671A" w:rsidRPr="00897CAF">
        <w:rPr>
          <w:rFonts w:ascii="Times New Roman" w:hAnsi="Times New Roman" w:cs="Times New Roman"/>
        </w:rPr>
        <w:tab/>
      </w:r>
    </w:p>
    <w:p w14:paraId="295409E7" w14:textId="77777777" w:rsidR="0011671A" w:rsidRPr="00897CAF" w:rsidRDefault="00FE2C12" w:rsidP="00FE2C12">
      <w:pPr>
        <w:pStyle w:val="Zkladntextodsazen"/>
        <w:tabs>
          <w:tab w:val="left" w:pos="5103"/>
        </w:tabs>
        <w:spacing w:after="0" w:line="240" w:lineRule="auto"/>
        <w:ind w:left="0"/>
        <w:rPr>
          <w:rFonts w:ascii="Times New Roman" w:hAnsi="Times New Roman" w:cs="Times New Roman"/>
        </w:rPr>
      </w:pPr>
      <w:r w:rsidRPr="00897CAF">
        <w:rPr>
          <w:rFonts w:ascii="Times New Roman" w:hAnsi="Times New Roman" w:cs="Times New Roman"/>
        </w:rPr>
        <w:t>starosta města Český Brod</w:t>
      </w:r>
      <w:r w:rsidR="006A4D03" w:rsidRPr="00897CAF">
        <w:rPr>
          <w:rFonts w:ascii="Times New Roman" w:hAnsi="Times New Roman" w:cs="Times New Roman"/>
        </w:rPr>
        <w:tab/>
      </w:r>
    </w:p>
    <w:p w14:paraId="180C993E" w14:textId="77777777" w:rsidR="0011671A" w:rsidRPr="00897CAF" w:rsidRDefault="0011671A" w:rsidP="0011671A">
      <w:pPr>
        <w:pStyle w:val="Zkladntextodsazen"/>
        <w:pBdr>
          <w:bottom w:val="single" w:sz="12" w:space="1" w:color="auto"/>
        </w:pBdr>
        <w:spacing w:after="0" w:line="240" w:lineRule="auto"/>
        <w:ind w:left="0"/>
        <w:rPr>
          <w:rFonts w:ascii="Times New Roman" w:hAnsi="Times New Roman" w:cs="Times New Roman"/>
        </w:rPr>
      </w:pPr>
    </w:p>
    <w:p w14:paraId="365FAD73" w14:textId="77777777" w:rsidR="0011671A" w:rsidRPr="00897CAF" w:rsidRDefault="0011671A" w:rsidP="0011671A">
      <w:pPr>
        <w:pStyle w:val="Zkladntextodsazen"/>
        <w:spacing w:after="0" w:line="240" w:lineRule="auto"/>
        <w:ind w:left="0"/>
        <w:rPr>
          <w:rFonts w:ascii="Times New Roman" w:hAnsi="Times New Roman" w:cs="Times New Roman"/>
          <w:color w:val="808080"/>
        </w:rPr>
      </w:pPr>
      <w:r w:rsidRPr="00897CAF">
        <w:rPr>
          <w:rFonts w:ascii="Times New Roman" w:hAnsi="Times New Roman" w:cs="Times New Roman"/>
          <w:color w:val="808080"/>
        </w:rPr>
        <w:t>MÍSTO PRO OVĚŘOVACÍ DOLOŽKY</w:t>
      </w:r>
    </w:p>
    <w:sectPr w:rsidR="0011671A" w:rsidRPr="00897CAF" w:rsidSect="002278C4">
      <w:headerReference w:type="default" r:id="rId10"/>
      <w:footerReference w:type="default" r:id="rId11"/>
      <w:headerReference w:type="first" r:id="rId12"/>
      <w:pgSz w:w="11906" w:h="16838" w:code="9"/>
      <w:pgMar w:top="1418" w:right="1134" w:bottom="1276"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5FB4" w14:textId="77777777" w:rsidR="00C439D0" w:rsidRDefault="00C439D0" w:rsidP="009C0A2F">
      <w:r>
        <w:separator/>
      </w:r>
    </w:p>
  </w:endnote>
  <w:endnote w:type="continuationSeparator" w:id="0">
    <w:p w14:paraId="05EFB642" w14:textId="77777777" w:rsidR="00C439D0" w:rsidRDefault="00C439D0"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BCEF" w14:textId="77777777" w:rsidR="004E21E3" w:rsidRDefault="004E21E3">
    <w:pPr>
      <w:pStyle w:val="Zpat"/>
      <w:jc w:val="center"/>
    </w:pPr>
    <w:r>
      <w:fldChar w:fldCharType="begin"/>
    </w:r>
    <w:r>
      <w:instrText>PAGE   \* MERGEFORMAT</w:instrText>
    </w:r>
    <w:r>
      <w:fldChar w:fldCharType="separate"/>
    </w:r>
    <w:r w:rsidR="00FB71F2">
      <w:rPr>
        <w:noProof/>
      </w:rPr>
      <w:t>10</w:t>
    </w:r>
    <w:r>
      <w:fldChar w:fldCharType="end"/>
    </w:r>
  </w:p>
  <w:p w14:paraId="119E0CFF" w14:textId="77777777" w:rsidR="004E21E3" w:rsidRDefault="004E21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4DFB" w14:textId="77777777" w:rsidR="00C439D0" w:rsidRDefault="00C439D0" w:rsidP="009C0A2F">
      <w:r>
        <w:separator/>
      </w:r>
    </w:p>
  </w:footnote>
  <w:footnote w:type="continuationSeparator" w:id="0">
    <w:p w14:paraId="4EC48E22" w14:textId="77777777" w:rsidR="00C439D0" w:rsidRDefault="00C439D0"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2E0" w14:textId="77777777" w:rsidR="00C80585" w:rsidRPr="00B300E0" w:rsidRDefault="00C80585" w:rsidP="00C80585">
    <w:pPr>
      <w:pStyle w:val="Zhlav"/>
      <w:ind w:left="-425" w:right="-284"/>
      <w:jc w:val="right"/>
      <w:rPr>
        <w:b/>
        <w:sz w:val="20"/>
      </w:rPr>
    </w:pPr>
    <w:r w:rsidRPr="005121F4">
      <w:rPr>
        <w:rFonts w:ascii="Calibri" w:hAnsi="Calibri"/>
        <w:b/>
      </w:rPr>
      <w:tab/>
    </w:r>
  </w:p>
  <w:p w14:paraId="67ECDD4F" w14:textId="4A3D431A" w:rsidR="004E21E3" w:rsidRPr="00425CBA" w:rsidRDefault="003B5310" w:rsidP="00C80585">
    <w:pPr>
      <w:pStyle w:val="Zhlav"/>
      <w:tabs>
        <w:tab w:val="clear" w:pos="4536"/>
        <w:tab w:val="center" w:pos="3402"/>
      </w:tabs>
      <w:jc w:val="right"/>
      <w:rPr>
        <w:sz w:val="20"/>
      </w:rPr>
    </w:pPr>
    <w:r>
      <w:rPr>
        <w:noProof/>
      </w:rPr>
      <mc:AlternateContent>
        <mc:Choice Requires="wps">
          <w:drawing>
            <wp:anchor distT="4294967295" distB="4294967295" distL="114300" distR="114300" simplePos="0" relativeHeight="251658240" behindDoc="0" locked="0" layoutInCell="1" allowOverlap="1" wp14:anchorId="6CFCA814" wp14:editId="1BD80B7C">
              <wp:simplePos x="0" y="0"/>
              <wp:positionH relativeFrom="column">
                <wp:posOffset>-85090</wp:posOffset>
              </wp:positionH>
              <wp:positionV relativeFrom="paragraph">
                <wp:posOffset>110489</wp:posOffset>
              </wp:positionV>
              <wp:extent cx="6479540" cy="0"/>
              <wp:effectExtent l="0" t="0" r="0" b="0"/>
              <wp:wrapSquare wrapText="bothSides"/>
              <wp:docPr id="402329994"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C43EDD"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pt,8.7pt" to="50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vSuwEAAG0DAAAOAAAAZHJzL2Uyb0RvYy54bWysU8tu2zAQvBfoPxC815INJ04FywEaw72k&#10;bYCkH7CmKIkoX+Aylvz3XVKym7a3ohdiuY/h7Gi0vR+NZicZUDlb8+Wi5Exa4Rplu5p/fzl8uOMM&#10;I9gGtLOy5meJ/H73/t128JVcud7pRgZGIBarwde8j9FXRYGilwZw4by0VGxdMBDpGrqiCTAQutHF&#10;qixvi8GFxgcnJCJl91OR7zJ+20oRv7Utysh0zYlbzGfI5zGdxW4LVRfA90rMNOAfWBhQlh69Qu0h&#10;AnsN6i8oo0Rw6Nq4EM4Urm2VkHkH2mZZ/rHNcw9e5l1IHPRXmfD/wYqvpwf7FBJ1Mdpn/+jEDyRR&#10;isFjdS2mC/qpbWyDSe3EnY1ZyPNVSDlGJih5u958vFmT3uJSK6C6DPqA8bN0hqWg5lrZtCNUcHrE&#10;mJ6G6tKS0tYdlNb5O2nLBjLZalMmaCC7tBoihcY3NUfbcQa6Ix+KGDIkOq2aNJ6AMHTHBx3YCcgL&#10;68Pd8tM+N+lX88U1U3pzUxL2RGLuz4R+A0rs9oD9NJJL84i26SGZfTcv80u6FB1dc34KF33pm2b0&#10;2X/JNG/vFL/9S3Y/AQAA//8DAFBLAwQUAAYACAAAACEAE8Iopd4AAAAKAQAADwAAAGRycy9kb3du&#10;cmV2LnhtbEyPzWrDMBCE74W+g9hCb4mU/sW4loMx9FAKhTol542l2CbWyliK47x9N/TQnpbdGWa/&#10;yTaz68Vkx9B50rBaKhCWam86ajR8b98WCYgQkQz2nqyGiw2wyW9vMkyNP9OXnarYCA6hkKKGNsYh&#10;lTLUrXUYln6wxNrBjw4jr2MjzYhnDne9fFDqRTrsiD+0ONiytfWxOjkNAybV5/N0OCYf74Urd0W5&#10;i9uL1vd3c/EKIto5/pnhis/okDPT3p/IBNFrWKwen9jKwprn1aDUmtvtfy8yz+T/CvkPAAAA//8D&#10;AFBLAQItABQABgAIAAAAIQC2gziS/gAAAOEBAAATAAAAAAAAAAAAAAAAAAAAAABbQ29udGVudF9U&#10;eXBlc10ueG1sUEsBAi0AFAAGAAgAAAAhADj9If/WAAAAlAEAAAsAAAAAAAAAAAAAAAAALwEAAF9y&#10;ZWxzLy5yZWxzUEsBAi0AFAAGAAgAAAAhAK2ma9K7AQAAbQMAAA4AAAAAAAAAAAAAAAAALgIAAGRy&#10;cy9lMm9Eb2MueG1sUEsBAi0AFAAGAAgAAAAhABPCKKXeAAAACgEAAA8AAAAAAAAAAAAAAAAAFQQA&#10;AGRycy9kb3ducmV2LnhtbFBLBQYAAAAABAAEAPMAAAAgBQAAAAA=&#10;" strokecolor="#376092" strokeweight="1pt">
              <o:lock v:ext="edit" shapetype="f"/>
              <w10:wrap type="squar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DDA5" w14:textId="77777777" w:rsidR="004E21E3" w:rsidRDefault="004E21E3" w:rsidP="002128EC">
    <w:pPr>
      <w:pStyle w:val="Zhlav"/>
    </w:pPr>
  </w:p>
  <w:p w14:paraId="2231A33D" w14:textId="72365964" w:rsidR="004E21E3" w:rsidRPr="00B300E0" w:rsidRDefault="003B5310" w:rsidP="000F6F1F">
    <w:pPr>
      <w:pStyle w:val="Zhlav"/>
      <w:ind w:left="-425" w:right="-284"/>
      <w:rPr>
        <w:b/>
        <w:sz w:val="20"/>
      </w:rPr>
    </w:pPr>
    <w:r>
      <w:rPr>
        <w:noProof/>
      </w:rPr>
      <mc:AlternateContent>
        <mc:Choice Requires="wps">
          <w:drawing>
            <wp:anchor distT="4294967295" distB="4294967295" distL="114300" distR="114300" simplePos="0" relativeHeight="251657216" behindDoc="0" locked="0" layoutInCell="1" allowOverlap="1" wp14:anchorId="33C8E706" wp14:editId="08279972">
              <wp:simplePos x="0" y="0"/>
              <wp:positionH relativeFrom="column">
                <wp:posOffset>10160</wp:posOffset>
              </wp:positionH>
              <wp:positionV relativeFrom="paragraph">
                <wp:posOffset>86994</wp:posOffset>
              </wp:positionV>
              <wp:extent cx="6479540" cy="0"/>
              <wp:effectExtent l="0" t="0" r="0" b="0"/>
              <wp:wrapSquare wrapText="bothSides"/>
              <wp:docPr id="10"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A6211E" id="Přímá spojnic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6.85pt" to="51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vSuwEAAG0DAAAOAAAAZHJzL2Uyb0RvYy54bWysU8tu2zAQvBfoPxC815INJ04FywEaw72k&#10;bYCkH7CmKIkoX+Aylvz3XVKym7a3ohdiuY/h7Gi0vR+NZicZUDlb8+Wi5Exa4Rplu5p/fzl8uOMM&#10;I9gGtLOy5meJ/H73/t128JVcud7pRgZGIBarwde8j9FXRYGilwZw4by0VGxdMBDpGrqiCTAQutHF&#10;qixvi8GFxgcnJCJl91OR7zJ+20oRv7Utysh0zYlbzGfI5zGdxW4LVRfA90rMNOAfWBhQlh69Qu0h&#10;AnsN6i8oo0Rw6Nq4EM4Urm2VkHkH2mZZ/rHNcw9e5l1IHPRXmfD/wYqvpwf7FBJ1Mdpn/+jEDyRR&#10;isFjdS2mC/qpbWyDSe3EnY1ZyPNVSDlGJih5u958vFmT3uJSK6C6DPqA8bN0hqWg5lrZtCNUcHrE&#10;mJ6G6tKS0tYdlNb5O2nLBjLZalMmaCC7tBoihcY3NUfbcQa6Ix+KGDIkOq2aNJ6AMHTHBx3YCcgL&#10;68Pd8tM+N+lX88U1U3pzUxL2RGLuz4R+A0rs9oD9NJJL84i26SGZfTcv80u6FB1dc34KF33pm2b0&#10;2X/JNG/vFL/9S3Y/AQAA//8DAFBLAwQUAAYACAAAACEAULMsMdoAAAAIAQAADwAAAGRycy9kb3du&#10;cmV2LnhtbExPTUvDQBC9C/6HZQRvdmPEGmI2JQQ8iCCYSs/TZJqEZmdDdpum/94pHvQ0vHmP95Ft&#10;FjuomSbfOzbwuIpAEdeu6bk18L19e0hA+YDc4OCYDFzIwya/vckwbdyZv2iuQqvEhH2KBroQxlRr&#10;X3dk0a/cSCzcwU0Wg8Cp1c2EZzG3g46jaK0t9iwJHY5UdlQfq5M1MGJSfT7Ph2Py8V7YcleUu7C9&#10;GHN/txSvoAIt4U8M1/pSHXLptHcnbrwaBK9FKOfpBdSVjuJYtu1/PzrP9P8B+Q8AAAD//wMAUEsB&#10;Ai0AFAAGAAgAAAAhALaDOJL+AAAA4QEAABMAAAAAAAAAAAAAAAAAAAAAAFtDb250ZW50X1R5cGVz&#10;XS54bWxQSwECLQAUAAYACAAAACEAOP0h/9YAAACUAQAACwAAAAAAAAAAAAAAAAAvAQAAX3JlbHMv&#10;LnJlbHNQSwECLQAUAAYACAAAACEAraZr0rsBAABtAwAADgAAAAAAAAAAAAAAAAAuAgAAZHJzL2Uy&#10;b0RvYy54bWxQSwECLQAUAAYACAAAACEAULMsMdoAAAAIAQAADwAAAAAAAAAAAAAAAAAVBAAAZHJz&#10;L2Rvd25yZXYueG1sUEsFBgAAAAAEAAQA8wAAABwFAAAAAA==&#10;" strokecolor="#376092" strokeweight="1pt">
              <o:lock v:ext="edit" shapetype="f"/>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1"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2"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E0676C"/>
    <w:multiLevelType w:val="multilevel"/>
    <w:tmpl w:val="C81A3D4A"/>
    <w:lvl w:ilvl="0">
      <w:start w:val="1"/>
      <w:numFmt w:val="decimal"/>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bullet"/>
      <w:lvlText w:val=""/>
      <w:lvlJc w:val="left"/>
      <w:pPr>
        <w:tabs>
          <w:tab w:val="num" w:pos="1474"/>
        </w:tabs>
        <w:ind w:left="1474" w:hanging="794"/>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7BF4A9B"/>
    <w:multiLevelType w:val="multilevel"/>
    <w:tmpl w:val="6E5C1D3E"/>
    <w:lvl w:ilvl="0">
      <w:start w:val="1"/>
      <w:numFmt w:val="none"/>
      <w:lvlText w:val="3.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887BEA"/>
    <w:multiLevelType w:val="hybridMultilevel"/>
    <w:tmpl w:val="13921D7E"/>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6" w15:restartNumberingAfterBreak="0">
    <w:nsid w:val="126426EF"/>
    <w:multiLevelType w:val="multilevel"/>
    <w:tmpl w:val="487E9874"/>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CE42E4"/>
    <w:multiLevelType w:val="multilevel"/>
    <w:tmpl w:val="F56274AA"/>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ordinal"/>
      <w:lvlText w:val="2.%2"/>
      <w:lvlJc w:val="left"/>
      <w:pPr>
        <w:tabs>
          <w:tab w:val="num" w:pos="822"/>
        </w:tabs>
        <w:ind w:left="822" w:hanging="680"/>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bullet"/>
      <w:lvlText w:val=""/>
      <w:lvlJc w:val="left"/>
      <w:pPr>
        <w:tabs>
          <w:tab w:val="num" w:pos="1474"/>
        </w:tabs>
        <w:ind w:left="1474" w:hanging="794"/>
      </w:pPr>
      <w:rPr>
        <w:rFonts w:ascii="Symbol" w:hAnsi="Symbol" w:hint="default"/>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8" w15:restartNumberingAfterBreak="0">
    <w:nsid w:val="26373F93"/>
    <w:multiLevelType w:val="hybridMultilevel"/>
    <w:tmpl w:val="2680503A"/>
    <w:lvl w:ilvl="0" w:tplc="165C3380">
      <w:numFmt w:val="bullet"/>
      <w:lvlText w:val="-"/>
      <w:lvlJc w:val="left"/>
      <w:pPr>
        <w:ind w:left="1040" w:hanging="360"/>
      </w:pPr>
      <w:rPr>
        <w:rFonts w:ascii="Calibri" w:eastAsia="Calibri" w:hAnsi="Calibri" w:cs="Calibr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27B05333"/>
    <w:multiLevelType w:val="hybridMultilevel"/>
    <w:tmpl w:val="D22206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B202E21"/>
    <w:multiLevelType w:val="multilevel"/>
    <w:tmpl w:val="879E3D7E"/>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341584"/>
    <w:multiLevelType w:val="hybridMultilevel"/>
    <w:tmpl w:val="28780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94400B"/>
    <w:multiLevelType w:val="hybridMultilevel"/>
    <w:tmpl w:val="8DB8460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6404DB"/>
    <w:multiLevelType w:val="multilevel"/>
    <w:tmpl w:val="687E30BE"/>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6" w15:restartNumberingAfterBreak="0">
    <w:nsid w:val="45D96AAD"/>
    <w:multiLevelType w:val="multilevel"/>
    <w:tmpl w:val="208CF45E"/>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ordinal"/>
      <w:lvlText w:val="2.%2"/>
      <w:lvlJc w:val="left"/>
      <w:pPr>
        <w:tabs>
          <w:tab w:val="num" w:pos="822"/>
        </w:tabs>
        <w:ind w:left="822" w:hanging="680"/>
      </w:pPr>
      <w:rPr>
        <w:rFonts w:hint="default"/>
        <w:b w:val="0"/>
        <w:bCs w:val="0"/>
        <w:i w:val="0"/>
        <w:iCs w:val="0"/>
        <w:caps w:val="0"/>
        <w:smallCaps w:val="0"/>
        <w:strike w:val="0"/>
        <w:dstrike w:val="0"/>
        <w:vanish w:val="0"/>
        <w:color w:val="00000A"/>
        <w:spacing w:val="0"/>
        <w:position w:val="0"/>
        <w:sz w:val="20"/>
        <w:szCs w:val="20"/>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7" w15:restartNumberingAfterBreak="0">
    <w:nsid w:val="52B24388"/>
    <w:multiLevelType w:val="multilevel"/>
    <w:tmpl w:val="87C65908"/>
    <w:lvl w:ilvl="0">
      <w:start w:val="1"/>
      <w:numFmt w:val="upperLetter"/>
      <w:pStyle w:val="AKFZFnovNadpis1"/>
      <w:lvlText w:val="%1."/>
      <w:lvlJc w:val="left"/>
      <w:pPr>
        <w:tabs>
          <w:tab w:val="num" w:pos="851"/>
        </w:tabs>
        <w:ind w:left="851" w:hanging="851"/>
      </w:pPr>
      <w:rPr>
        <w:rFonts w:ascii="Arial" w:hAnsi="Arial"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B10534"/>
    <w:multiLevelType w:val="multilevel"/>
    <w:tmpl w:val="4E580DB4"/>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70553E"/>
    <w:multiLevelType w:val="multilevel"/>
    <w:tmpl w:val="B90A55F0"/>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20" w15:restartNumberingAfterBreak="0">
    <w:nsid w:val="5A1A6196"/>
    <w:multiLevelType w:val="multilevel"/>
    <w:tmpl w:val="FEE67390"/>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ordinal"/>
      <w:lvlText w:val="3.%2"/>
      <w:lvlJc w:val="left"/>
      <w:pPr>
        <w:tabs>
          <w:tab w:val="num" w:pos="822"/>
        </w:tabs>
        <w:ind w:left="822" w:hanging="680"/>
      </w:pPr>
      <w:rPr>
        <w:rFonts w:hint="default"/>
        <w:b w:val="0"/>
        <w:bCs w:val="0"/>
        <w:i w:val="0"/>
        <w:iCs w:val="0"/>
        <w:caps w:val="0"/>
        <w:smallCaps w:val="0"/>
        <w:strike w:val="0"/>
        <w:dstrike w:val="0"/>
        <w:vanish w:val="0"/>
        <w:color w:val="00000A"/>
        <w:spacing w:val="0"/>
        <w:position w:val="0"/>
        <w:sz w:val="20"/>
        <w:szCs w:val="20"/>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1" w15:restartNumberingAfterBreak="0">
    <w:nsid w:val="5ACF7488"/>
    <w:multiLevelType w:val="hybridMultilevel"/>
    <w:tmpl w:val="7AD26856"/>
    <w:lvl w:ilvl="0" w:tplc="6A5231FA">
      <w:start w:val="8"/>
      <w:numFmt w:val="decimal"/>
      <w:lvlText w:val="15.%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34803F6"/>
    <w:multiLevelType w:val="multilevel"/>
    <w:tmpl w:val="42A63EA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4" w15:restartNumberingAfterBreak="0">
    <w:nsid w:val="64A56728"/>
    <w:multiLevelType w:val="multilevel"/>
    <w:tmpl w:val="5D4CADF2"/>
    <w:lvl w:ilvl="0">
      <w:start w:val="1"/>
      <w:numFmt w:val="decimal"/>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bullet"/>
      <w:lvlText w:val=""/>
      <w:lvlJc w:val="left"/>
      <w:pPr>
        <w:tabs>
          <w:tab w:val="num" w:pos="1474"/>
        </w:tabs>
        <w:ind w:left="1474" w:hanging="794"/>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6829379F"/>
    <w:multiLevelType w:val="multilevel"/>
    <w:tmpl w:val="78A4D23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6" w15:restartNumberingAfterBreak="0">
    <w:nsid w:val="68F6027E"/>
    <w:multiLevelType w:val="multilevel"/>
    <w:tmpl w:val="A16C2E14"/>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ordinal"/>
      <w:lvlText w:val="4.%2"/>
      <w:lvlJc w:val="left"/>
      <w:pPr>
        <w:tabs>
          <w:tab w:val="num" w:pos="822"/>
        </w:tabs>
        <w:ind w:left="822" w:hanging="680"/>
      </w:pPr>
      <w:rPr>
        <w:rFonts w:hint="default"/>
        <w:b w:val="0"/>
        <w:bCs w:val="0"/>
        <w:i w:val="0"/>
        <w:iCs w:val="0"/>
        <w:caps w:val="0"/>
        <w:smallCaps w:val="0"/>
        <w:strike w:val="0"/>
        <w:dstrike w:val="0"/>
        <w:vanish w:val="0"/>
        <w:color w:val="00000A"/>
        <w:spacing w:val="0"/>
        <w:position w:val="0"/>
        <w:sz w:val="20"/>
        <w:szCs w:val="20"/>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7"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8" w15:restartNumberingAfterBreak="0">
    <w:nsid w:val="7B176CD4"/>
    <w:multiLevelType w:val="hybridMultilevel"/>
    <w:tmpl w:val="7C6A55A4"/>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29" w15:restartNumberingAfterBreak="0">
    <w:nsid w:val="7E0F6616"/>
    <w:multiLevelType w:val="hybridMultilevel"/>
    <w:tmpl w:val="0C14BD5E"/>
    <w:lvl w:ilvl="0" w:tplc="D206EA5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8544306">
    <w:abstractNumId w:val="27"/>
  </w:num>
  <w:num w:numId="2" w16cid:durableId="1786995456">
    <w:abstractNumId w:val="2"/>
  </w:num>
  <w:num w:numId="3" w16cid:durableId="991640153">
    <w:abstractNumId w:val="15"/>
  </w:num>
  <w:num w:numId="4" w16cid:durableId="787429910">
    <w:abstractNumId w:val="11"/>
  </w:num>
  <w:num w:numId="5" w16cid:durableId="222327885">
    <w:abstractNumId w:val="22"/>
  </w:num>
  <w:num w:numId="6" w16cid:durableId="48843721">
    <w:abstractNumId w:val="25"/>
  </w:num>
  <w:num w:numId="7" w16cid:durableId="636572997">
    <w:abstractNumId w:val="17"/>
  </w:num>
  <w:num w:numId="8" w16cid:durableId="118913934">
    <w:abstractNumId w:val="19"/>
  </w:num>
  <w:num w:numId="9" w16cid:durableId="1288968662">
    <w:abstractNumId w:val="18"/>
  </w:num>
  <w:num w:numId="10" w16cid:durableId="1758091832">
    <w:abstractNumId w:val="14"/>
  </w:num>
  <w:num w:numId="11" w16cid:durableId="1881933966">
    <w:abstractNumId w:val="6"/>
  </w:num>
  <w:num w:numId="12" w16cid:durableId="130307587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8993892">
    <w:abstractNumId w:val="23"/>
  </w:num>
  <w:num w:numId="14" w16cid:durableId="121651999">
    <w:abstractNumId w:val="16"/>
  </w:num>
  <w:num w:numId="15" w16cid:durableId="1010714708">
    <w:abstractNumId w:val="5"/>
  </w:num>
  <w:num w:numId="16" w16cid:durableId="339426618">
    <w:abstractNumId w:val="28"/>
  </w:num>
  <w:num w:numId="17" w16cid:durableId="179049679">
    <w:abstractNumId w:val="8"/>
  </w:num>
  <w:num w:numId="18" w16cid:durableId="2016221024">
    <w:abstractNumId w:val="7"/>
  </w:num>
  <w:num w:numId="19" w16cid:durableId="1718506778">
    <w:abstractNumId w:val="20"/>
  </w:num>
  <w:num w:numId="20" w16cid:durableId="249780894">
    <w:abstractNumId w:val="3"/>
  </w:num>
  <w:num w:numId="21" w16cid:durableId="632758358">
    <w:abstractNumId w:val="24"/>
  </w:num>
  <w:num w:numId="22" w16cid:durableId="957299527">
    <w:abstractNumId w:val="12"/>
  </w:num>
  <w:num w:numId="23" w16cid:durableId="1331103655">
    <w:abstractNumId w:val="26"/>
  </w:num>
  <w:num w:numId="24" w16cid:durableId="1100033046">
    <w:abstractNumId w:val="14"/>
  </w:num>
  <w:num w:numId="25" w16cid:durableId="2076782692">
    <w:abstractNumId w:val="14"/>
  </w:num>
  <w:num w:numId="26" w16cid:durableId="735006133">
    <w:abstractNumId w:val="14"/>
  </w:num>
  <w:num w:numId="27" w16cid:durableId="1403259701">
    <w:abstractNumId w:val="14"/>
  </w:num>
  <w:num w:numId="28" w16cid:durableId="569656370">
    <w:abstractNumId w:val="14"/>
  </w:num>
  <w:num w:numId="29" w16cid:durableId="1974022165">
    <w:abstractNumId w:val="14"/>
  </w:num>
  <w:num w:numId="30" w16cid:durableId="1137991823">
    <w:abstractNumId w:val="14"/>
  </w:num>
  <w:num w:numId="31" w16cid:durableId="526022730">
    <w:abstractNumId w:val="14"/>
  </w:num>
  <w:num w:numId="32" w16cid:durableId="1906329731">
    <w:abstractNumId w:val="14"/>
  </w:num>
  <w:num w:numId="33" w16cid:durableId="216667841">
    <w:abstractNumId w:val="4"/>
  </w:num>
  <w:num w:numId="34" w16cid:durableId="691565709">
    <w:abstractNumId w:val="14"/>
  </w:num>
  <w:num w:numId="35" w16cid:durableId="561209555">
    <w:abstractNumId w:val="21"/>
  </w:num>
  <w:num w:numId="36" w16cid:durableId="1265574479">
    <w:abstractNumId w:val="14"/>
  </w:num>
  <w:num w:numId="37" w16cid:durableId="1840197289">
    <w:abstractNumId w:val="14"/>
  </w:num>
  <w:num w:numId="38" w16cid:durableId="1474129748">
    <w:abstractNumId w:val="14"/>
  </w:num>
  <w:num w:numId="39" w16cid:durableId="798687797">
    <w:abstractNumId w:val="14"/>
  </w:num>
  <w:num w:numId="40" w16cid:durableId="1297829747">
    <w:abstractNumId w:val="14"/>
  </w:num>
  <w:num w:numId="41" w16cid:durableId="789864728">
    <w:abstractNumId w:val="14"/>
  </w:num>
  <w:num w:numId="42" w16cid:durableId="672417292">
    <w:abstractNumId w:val="14"/>
  </w:num>
  <w:num w:numId="43" w16cid:durableId="1843202632">
    <w:abstractNumId w:val="14"/>
  </w:num>
  <w:num w:numId="44" w16cid:durableId="194975591">
    <w:abstractNumId w:val="14"/>
  </w:num>
  <w:num w:numId="45" w16cid:durableId="112793627">
    <w:abstractNumId w:val="14"/>
  </w:num>
  <w:num w:numId="46" w16cid:durableId="1901475832">
    <w:abstractNumId w:val="9"/>
  </w:num>
  <w:num w:numId="47" w16cid:durableId="1491211347">
    <w:abstractNumId w:val="29"/>
  </w:num>
  <w:num w:numId="48" w16cid:durableId="1844932866">
    <w:abstractNumId w:val="13"/>
  </w:num>
  <w:num w:numId="49" w16cid:durableId="191045858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7A"/>
    <w:rsid w:val="00000B00"/>
    <w:rsid w:val="00000DC0"/>
    <w:rsid w:val="000011CE"/>
    <w:rsid w:val="00003C77"/>
    <w:rsid w:val="00003E22"/>
    <w:rsid w:val="000041A5"/>
    <w:rsid w:val="0000421A"/>
    <w:rsid w:val="0000427A"/>
    <w:rsid w:val="00005382"/>
    <w:rsid w:val="000068F0"/>
    <w:rsid w:val="00006D78"/>
    <w:rsid w:val="00007766"/>
    <w:rsid w:val="000077F8"/>
    <w:rsid w:val="0001047D"/>
    <w:rsid w:val="00010CE1"/>
    <w:rsid w:val="000110C1"/>
    <w:rsid w:val="00011507"/>
    <w:rsid w:val="00011E5B"/>
    <w:rsid w:val="00012007"/>
    <w:rsid w:val="000134C3"/>
    <w:rsid w:val="000135B7"/>
    <w:rsid w:val="0001433A"/>
    <w:rsid w:val="00014872"/>
    <w:rsid w:val="00014B99"/>
    <w:rsid w:val="00015079"/>
    <w:rsid w:val="00015C1F"/>
    <w:rsid w:val="000173F8"/>
    <w:rsid w:val="00017EFA"/>
    <w:rsid w:val="00020CCB"/>
    <w:rsid w:val="0002141C"/>
    <w:rsid w:val="000218D9"/>
    <w:rsid w:val="0002215B"/>
    <w:rsid w:val="000228F6"/>
    <w:rsid w:val="00023DCF"/>
    <w:rsid w:val="00024327"/>
    <w:rsid w:val="00024856"/>
    <w:rsid w:val="00024B2B"/>
    <w:rsid w:val="000252A8"/>
    <w:rsid w:val="00026BA0"/>
    <w:rsid w:val="0002756E"/>
    <w:rsid w:val="00027716"/>
    <w:rsid w:val="0003025D"/>
    <w:rsid w:val="000306C5"/>
    <w:rsid w:val="000312E0"/>
    <w:rsid w:val="000314EF"/>
    <w:rsid w:val="00031652"/>
    <w:rsid w:val="00031BA0"/>
    <w:rsid w:val="00032343"/>
    <w:rsid w:val="00032C19"/>
    <w:rsid w:val="00032CA7"/>
    <w:rsid w:val="00032D91"/>
    <w:rsid w:val="00033277"/>
    <w:rsid w:val="000335E6"/>
    <w:rsid w:val="000340DF"/>
    <w:rsid w:val="000342AB"/>
    <w:rsid w:val="00034311"/>
    <w:rsid w:val="00035DAD"/>
    <w:rsid w:val="00037C78"/>
    <w:rsid w:val="00040D4A"/>
    <w:rsid w:val="00041309"/>
    <w:rsid w:val="000414A2"/>
    <w:rsid w:val="00041C86"/>
    <w:rsid w:val="00041E72"/>
    <w:rsid w:val="000422DD"/>
    <w:rsid w:val="00043063"/>
    <w:rsid w:val="00044009"/>
    <w:rsid w:val="0004449C"/>
    <w:rsid w:val="0004452C"/>
    <w:rsid w:val="00045B2D"/>
    <w:rsid w:val="000463F8"/>
    <w:rsid w:val="00046C38"/>
    <w:rsid w:val="00046E31"/>
    <w:rsid w:val="00047122"/>
    <w:rsid w:val="00047C1D"/>
    <w:rsid w:val="00047D6F"/>
    <w:rsid w:val="000502BE"/>
    <w:rsid w:val="000502CE"/>
    <w:rsid w:val="00050A18"/>
    <w:rsid w:val="000511F4"/>
    <w:rsid w:val="00051334"/>
    <w:rsid w:val="00052D67"/>
    <w:rsid w:val="00052D8C"/>
    <w:rsid w:val="00053D45"/>
    <w:rsid w:val="000546A9"/>
    <w:rsid w:val="000553DB"/>
    <w:rsid w:val="000553F2"/>
    <w:rsid w:val="00055A97"/>
    <w:rsid w:val="000561E3"/>
    <w:rsid w:val="00056397"/>
    <w:rsid w:val="00056631"/>
    <w:rsid w:val="000566A1"/>
    <w:rsid w:val="000572A5"/>
    <w:rsid w:val="000576CB"/>
    <w:rsid w:val="00057CA3"/>
    <w:rsid w:val="00057CCB"/>
    <w:rsid w:val="000604A9"/>
    <w:rsid w:val="00060B5D"/>
    <w:rsid w:val="00060E7A"/>
    <w:rsid w:val="000613EB"/>
    <w:rsid w:val="000617C5"/>
    <w:rsid w:val="00061DDE"/>
    <w:rsid w:val="000620AA"/>
    <w:rsid w:val="0006257C"/>
    <w:rsid w:val="00062AE6"/>
    <w:rsid w:val="00062DEC"/>
    <w:rsid w:val="0006319E"/>
    <w:rsid w:val="0006334A"/>
    <w:rsid w:val="00063F1F"/>
    <w:rsid w:val="00064990"/>
    <w:rsid w:val="00064BFA"/>
    <w:rsid w:val="00065154"/>
    <w:rsid w:val="000651AF"/>
    <w:rsid w:val="00065336"/>
    <w:rsid w:val="0006691A"/>
    <w:rsid w:val="00066BF2"/>
    <w:rsid w:val="00067970"/>
    <w:rsid w:val="00067CD0"/>
    <w:rsid w:val="00070E58"/>
    <w:rsid w:val="00072040"/>
    <w:rsid w:val="00073269"/>
    <w:rsid w:val="00074381"/>
    <w:rsid w:val="000743AB"/>
    <w:rsid w:val="00075B7F"/>
    <w:rsid w:val="00075E41"/>
    <w:rsid w:val="00076440"/>
    <w:rsid w:val="00077DBC"/>
    <w:rsid w:val="0008022A"/>
    <w:rsid w:val="00081FD3"/>
    <w:rsid w:val="0008253D"/>
    <w:rsid w:val="0008273D"/>
    <w:rsid w:val="00084BF1"/>
    <w:rsid w:val="00085763"/>
    <w:rsid w:val="00085941"/>
    <w:rsid w:val="0008685C"/>
    <w:rsid w:val="000876BD"/>
    <w:rsid w:val="00087A9C"/>
    <w:rsid w:val="0009005F"/>
    <w:rsid w:val="000900FA"/>
    <w:rsid w:val="000903BC"/>
    <w:rsid w:val="00090D64"/>
    <w:rsid w:val="000936E9"/>
    <w:rsid w:val="00094217"/>
    <w:rsid w:val="00097EB9"/>
    <w:rsid w:val="000A0737"/>
    <w:rsid w:val="000A0B93"/>
    <w:rsid w:val="000A0DA7"/>
    <w:rsid w:val="000A1583"/>
    <w:rsid w:val="000A1856"/>
    <w:rsid w:val="000A1BCA"/>
    <w:rsid w:val="000A1E99"/>
    <w:rsid w:val="000A20E1"/>
    <w:rsid w:val="000A286B"/>
    <w:rsid w:val="000A2FC0"/>
    <w:rsid w:val="000A3516"/>
    <w:rsid w:val="000A381D"/>
    <w:rsid w:val="000A3B57"/>
    <w:rsid w:val="000A5ADF"/>
    <w:rsid w:val="000A5F02"/>
    <w:rsid w:val="000A643F"/>
    <w:rsid w:val="000A6529"/>
    <w:rsid w:val="000B02A9"/>
    <w:rsid w:val="000B0340"/>
    <w:rsid w:val="000B107E"/>
    <w:rsid w:val="000B1149"/>
    <w:rsid w:val="000B1558"/>
    <w:rsid w:val="000B22E8"/>
    <w:rsid w:val="000B27CF"/>
    <w:rsid w:val="000B5727"/>
    <w:rsid w:val="000B600D"/>
    <w:rsid w:val="000B637D"/>
    <w:rsid w:val="000B6E03"/>
    <w:rsid w:val="000B7E12"/>
    <w:rsid w:val="000C1007"/>
    <w:rsid w:val="000C1263"/>
    <w:rsid w:val="000C1464"/>
    <w:rsid w:val="000C1484"/>
    <w:rsid w:val="000C26DE"/>
    <w:rsid w:val="000C27CD"/>
    <w:rsid w:val="000C3D49"/>
    <w:rsid w:val="000C53B9"/>
    <w:rsid w:val="000C58BB"/>
    <w:rsid w:val="000C6543"/>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4DDA"/>
    <w:rsid w:val="000E60CF"/>
    <w:rsid w:val="000E652B"/>
    <w:rsid w:val="000E6587"/>
    <w:rsid w:val="000E6D43"/>
    <w:rsid w:val="000F03E1"/>
    <w:rsid w:val="000F0470"/>
    <w:rsid w:val="000F1432"/>
    <w:rsid w:val="000F230A"/>
    <w:rsid w:val="000F2FC3"/>
    <w:rsid w:val="000F37F8"/>
    <w:rsid w:val="000F3BB1"/>
    <w:rsid w:val="000F4004"/>
    <w:rsid w:val="000F412B"/>
    <w:rsid w:val="000F4CDE"/>
    <w:rsid w:val="000F54BB"/>
    <w:rsid w:val="000F5707"/>
    <w:rsid w:val="000F64CF"/>
    <w:rsid w:val="000F6876"/>
    <w:rsid w:val="000F6F1F"/>
    <w:rsid w:val="000F7EB0"/>
    <w:rsid w:val="0010003C"/>
    <w:rsid w:val="00100102"/>
    <w:rsid w:val="001007A5"/>
    <w:rsid w:val="00100C82"/>
    <w:rsid w:val="00101031"/>
    <w:rsid w:val="001013F4"/>
    <w:rsid w:val="00101BD9"/>
    <w:rsid w:val="001029B3"/>
    <w:rsid w:val="001031EE"/>
    <w:rsid w:val="001035FD"/>
    <w:rsid w:val="00104544"/>
    <w:rsid w:val="00104AC5"/>
    <w:rsid w:val="00104E6D"/>
    <w:rsid w:val="001056B4"/>
    <w:rsid w:val="00105CEB"/>
    <w:rsid w:val="00106DA8"/>
    <w:rsid w:val="00107D86"/>
    <w:rsid w:val="00110844"/>
    <w:rsid w:val="0011086C"/>
    <w:rsid w:val="001111E8"/>
    <w:rsid w:val="00111259"/>
    <w:rsid w:val="00111284"/>
    <w:rsid w:val="00111796"/>
    <w:rsid w:val="00111EB1"/>
    <w:rsid w:val="00113020"/>
    <w:rsid w:val="001133C9"/>
    <w:rsid w:val="0011493E"/>
    <w:rsid w:val="00115566"/>
    <w:rsid w:val="00115880"/>
    <w:rsid w:val="00115987"/>
    <w:rsid w:val="00115CE1"/>
    <w:rsid w:val="001161A1"/>
    <w:rsid w:val="0011671A"/>
    <w:rsid w:val="00116DBF"/>
    <w:rsid w:val="00117074"/>
    <w:rsid w:val="00117094"/>
    <w:rsid w:val="001171A3"/>
    <w:rsid w:val="001175F9"/>
    <w:rsid w:val="00120448"/>
    <w:rsid w:val="0012057E"/>
    <w:rsid w:val="00120B5E"/>
    <w:rsid w:val="0012119A"/>
    <w:rsid w:val="00122BA4"/>
    <w:rsid w:val="001238BC"/>
    <w:rsid w:val="00123CBC"/>
    <w:rsid w:val="00124B36"/>
    <w:rsid w:val="00124F9F"/>
    <w:rsid w:val="00124FF6"/>
    <w:rsid w:val="001253B5"/>
    <w:rsid w:val="001258B1"/>
    <w:rsid w:val="00130F2A"/>
    <w:rsid w:val="0013132A"/>
    <w:rsid w:val="001319C8"/>
    <w:rsid w:val="0013246B"/>
    <w:rsid w:val="00132AD4"/>
    <w:rsid w:val="00133533"/>
    <w:rsid w:val="00133645"/>
    <w:rsid w:val="0013388B"/>
    <w:rsid w:val="001351C2"/>
    <w:rsid w:val="00136C02"/>
    <w:rsid w:val="00136CC5"/>
    <w:rsid w:val="001377F1"/>
    <w:rsid w:val="0014065A"/>
    <w:rsid w:val="001410B0"/>
    <w:rsid w:val="00142C85"/>
    <w:rsid w:val="00142FF0"/>
    <w:rsid w:val="0014459E"/>
    <w:rsid w:val="00144904"/>
    <w:rsid w:val="00144AC6"/>
    <w:rsid w:val="00144DBD"/>
    <w:rsid w:val="00144F26"/>
    <w:rsid w:val="00146944"/>
    <w:rsid w:val="00146B92"/>
    <w:rsid w:val="001472B1"/>
    <w:rsid w:val="001502EA"/>
    <w:rsid w:val="00151436"/>
    <w:rsid w:val="00151D91"/>
    <w:rsid w:val="00152D25"/>
    <w:rsid w:val="001530AD"/>
    <w:rsid w:val="001534F1"/>
    <w:rsid w:val="00153540"/>
    <w:rsid w:val="0015358F"/>
    <w:rsid w:val="001538F5"/>
    <w:rsid w:val="0015396E"/>
    <w:rsid w:val="001539D2"/>
    <w:rsid w:val="00153B70"/>
    <w:rsid w:val="00153E54"/>
    <w:rsid w:val="0015420D"/>
    <w:rsid w:val="0015443B"/>
    <w:rsid w:val="0015453F"/>
    <w:rsid w:val="00154E70"/>
    <w:rsid w:val="0015590D"/>
    <w:rsid w:val="00155945"/>
    <w:rsid w:val="00155994"/>
    <w:rsid w:val="001561BB"/>
    <w:rsid w:val="001562D3"/>
    <w:rsid w:val="0015651C"/>
    <w:rsid w:val="00157327"/>
    <w:rsid w:val="0015735B"/>
    <w:rsid w:val="00157F81"/>
    <w:rsid w:val="00160C35"/>
    <w:rsid w:val="00161DB0"/>
    <w:rsid w:val="00162385"/>
    <w:rsid w:val="001629FA"/>
    <w:rsid w:val="001636DA"/>
    <w:rsid w:val="001651A5"/>
    <w:rsid w:val="00165E51"/>
    <w:rsid w:val="00166364"/>
    <w:rsid w:val="00167535"/>
    <w:rsid w:val="00167D3A"/>
    <w:rsid w:val="00167DB3"/>
    <w:rsid w:val="00167EB0"/>
    <w:rsid w:val="00170D7B"/>
    <w:rsid w:val="00171385"/>
    <w:rsid w:val="00171451"/>
    <w:rsid w:val="001719BF"/>
    <w:rsid w:val="0017215E"/>
    <w:rsid w:val="001726AE"/>
    <w:rsid w:val="00172ED6"/>
    <w:rsid w:val="001739A5"/>
    <w:rsid w:val="00173BEC"/>
    <w:rsid w:val="00173D49"/>
    <w:rsid w:val="00173F3A"/>
    <w:rsid w:val="00174691"/>
    <w:rsid w:val="001755DF"/>
    <w:rsid w:val="00175B6D"/>
    <w:rsid w:val="0017756F"/>
    <w:rsid w:val="00177C7A"/>
    <w:rsid w:val="00180426"/>
    <w:rsid w:val="001815B4"/>
    <w:rsid w:val="00182222"/>
    <w:rsid w:val="00182487"/>
    <w:rsid w:val="00183E5C"/>
    <w:rsid w:val="00185642"/>
    <w:rsid w:val="00186390"/>
    <w:rsid w:val="0018662F"/>
    <w:rsid w:val="00186AB4"/>
    <w:rsid w:val="001871B1"/>
    <w:rsid w:val="00187816"/>
    <w:rsid w:val="00190C3F"/>
    <w:rsid w:val="00191972"/>
    <w:rsid w:val="00191B63"/>
    <w:rsid w:val="00191CFE"/>
    <w:rsid w:val="0019392B"/>
    <w:rsid w:val="00193A99"/>
    <w:rsid w:val="001941E1"/>
    <w:rsid w:val="00194633"/>
    <w:rsid w:val="00194A5F"/>
    <w:rsid w:val="00194F43"/>
    <w:rsid w:val="001953A7"/>
    <w:rsid w:val="00195B41"/>
    <w:rsid w:val="00196C4B"/>
    <w:rsid w:val="00196E3D"/>
    <w:rsid w:val="00197632"/>
    <w:rsid w:val="001A0185"/>
    <w:rsid w:val="001A0FD0"/>
    <w:rsid w:val="001A16BB"/>
    <w:rsid w:val="001A2423"/>
    <w:rsid w:val="001A2663"/>
    <w:rsid w:val="001A292C"/>
    <w:rsid w:val="001A2956"/>
    <w:rsid w:val="001A374C"/>
    <w:rsid w:val="001A4308"/>
    <w:rsid w:val="001A4649"/>
    <w:rsid w:val="001A4DDE"/>
    <w:rsid w:val="001A677A"/>
    <w:rsid w:val="001A67B7"/>
    <w:rsid w:val="001A6A2A"/>
    <w:rsid w:val="001A7562"/>
    <w:rsid w:val="001A7C66"/>
    <w:rsid w:val="001B128B"/>
    <w:rsid w:val="001B1E56"/>
    <w:rsid w:val="001B2838"/>
    <w:rsid w:val="001B3927"/>
    <w:rsid w:val="001B40A5"/>
    <w:rsid w:val="001B4C9B"/>
    <w:rsid w:val="001B4CD0"/>
    <w:rsid w:val="001B4EC1"/>
    <w:rsid w:val="001B63F1"/>
    <w:rsid w:val="001C01A9"/>
    <w:rsid w:val="001C055D"/>
    <w:rsid w:val="001C070A"/>
    <w:rsid w:val="001C0AD9"/>
    <w:rsid w:val="001C0B8B"/>
    <w:rsid w:val="001C0C37"/>
    <w:rsid w:val="001C2864"/>
    <w:rsid w:val="001C3688"/>
    <w:rsid w:val="001C37FF"/>
    <w:rsid w:val="001C432B"/>
    <w:rsid w:val="001C4588"/>
    <w:rsid w:val="001C4FBC"/>
    <w:rsid w:val="001C79A1"/>
    <w:rsid w:val="001D09ED"/>
    <w:rsid w:val="001D23F6"/>
    <w:rsid w:val="001D355D"/>
    <w:rsid w:val="001D417A"/>
    <w:rsid w:val="001D75F7"/>
    <w:rsid w:val="001D7F0D"/>
    <w:rsid w:val="001E0902"/>
    <w:rsid w:val="001E11AE"/>
    <w:rsid w:val="001E18E9"/>
    <w:rsid w:val="001E1999"/>
    <w:rsid w:val="001E1F56"/>
    <w:rsid w:val="001E1F5D"/>
    <w:rsid w:val="001E23CC"/>
    <w:rsid w:val="001E2B11"/>
    <w:rsid w:val="001E2B81"/>
    <w:rsid w:val="001E2FF3"/>
    <w:rsid w:val="001E3201"/>
    <w:rsid w:val="001E3350"/>
    <w:rsid w:val="001E34C4"/>
    <w:rsid w:val="001E5D58"/>
    <w:rsid w:val="001E5E3C"/>
    <w:rsid w:val="001E6198"/>
    <w:rsid w:val="001E6BEE"/>
    <w:rsid w:val="001E6E36"/>
    <w:rsid w:val="001E6FB4"/>
    <w:rsid w:val="001E7874"/>
    <w:rsid w:val="001F0104"/>
    <w:rsid w:val="001F0C90"/>
    <w:rsid w:val="001F1A64"/>
    <w:rsid w:val="001F1EA7"/>
    <w:rsid w:val="001F1EDE"/>
    <w:rsid w:val="001F2635"/>
    <w:rsid w:val="001F2B4C"/>
    <w:rsid w:val="001F2D38"/>
    <w:rsid w:val="001F334A"/>
    <w:rsid w:val="001F3803"/>
    <w:rsid w:val="001F48BE"/>
    <w:rsid w:val="001F5F03"/>
    <w:rsid w:val="001F6F6C"/>
    <w:rsid w:val="001F73EC"/>
    <w:rsid w:val="001F7C27"/>
    <w:rsid w:val="001F7E83"/>
    <w:rsid w:val="001F7EE9"/>
    <w:rsid w:val="001F7FA1"/>
    <w:rsid w:val="00200D0C"/>
    <w:rsid w:val="0020197F"/>
    <w:rsid w:val="00201B3C"/>
    <w:rsid w:val="002028AE"/>
    <w:rsid w:val="00202D44"/>
    <w:rsid w:val="002056AD"/>
    <w:rsid w:val="00205C56"/>
    <w:rsid w:val="00206A3F"/>
    <w:rsid w:val="00206B1D"/>
    <w:rsid w:val="0020710F"/>
    <w:rsid w:val="0020790F"/>
    <w:rsid w:val="00207935"/>
    <w:rsid w:val="00207DD9"/>
    <w:rsid w:val="00207ECF"/>
    <w:rsid w:val="0021127F"/>
    <w:rsid w:val="00211B81"/>
    <w:rsid w:val="00211E48"/>
    <w:rsid w:val="00212114"/>
    <w:rsid w:val="002128EC"/>
    <w:rsid w:val="00212970"/>
    <w:rsid w:val="002142CA"/>
    <w:rsid w:val="00214551"/>
    <w:rsid w:val="002145A9"/>
    <w:rsid w:val="0021464A"/>
    <w:rsid w:val="00216C23"/>
    <w:rsid w:val="00216F8A"/>
    <w:rsid w:val="0021705B"/>
    <w:rsid w:val="002175B7"/>
    <w:rsid w:val="00217B7F"/>
    <w:rsid w:val="00220EE9"/>
    <w:rsid w:val="00222F67"/>
    <w:rsid w:val="00223017"/>
    <w:rsid w:val="00223A04"/>
    <w:rsid w:val="00223B32"/>
    <w:rsid w:val="002249A7"/>
    <w:rsid w:val="00224EFA"/>
    <w:rsid w:val="00226098"/>
    <w:rsid w:val="002264A9"/>
    <w:rsid w:val="002270E9"/>
    <w:rsid w:val="002272D3"/>
    <w:rsid w:val="002278C4"/>
    <w:rsid w:val="00227CEF"/>
    <w:rsid w:val="00231C49"/>
    <w:rsid w:val="00231DC2"/>
    <w:rsid w:val="002326FA"/>
    <w:rsid w:val="0023319B"/>
    <w:rsid w:val="00233858"/>
    <w:rsid w:val="00234B1D"/>
    <w:rsid w:val="00235A74"/>
    <w:rsid w:val="00235FD3"/>
    <w:rsid w:val="00237D06"/>
    <w:rsid w:val="00240A33"/>
    <w:rsid w:val="00240B36"/>
    <w:rsid w:val="002416B0"/>
    <w:rsid w:val="00241759"/>
    <w:rsid w:val="002424E4"/>
    <w:rsid w:val="00242531"/>
    <w:rsid w:val="00242B06"/>
    <w:rsid w:val="00242D15"/>
    <w:rsid w:val="0024389F"/>
    <w:rsid w:val="0024442F"/>
    <w:rsid w:val="002459FF"/>
    <w:rsid w:val="00245E85"/>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3E51"/>
    <w:rsid w:val="00255BF1"/>
    <w:rsid w:val="00255ED1"/>
    <w:rsid w:val="002563A1"/>
    <w:rsid w:val="002572A5"/>
    <w:rsid w:val="00257E6D"/>
    <w:rsid w:val="0026065A"/>
    <w:rsid w:val="00260CE1"/>
    <w:rsid w:val="00260EDD"/>
    <w:rsid w:val="00261ED1"/>
    <w:rsid w:val="0026209A"/>
    <w:rsid w:val="00262231"/>
    <w:rsid w:val="00262380"/>
    <w:rsid w:val="0026365A"/>
    <w:rsid w:val="00263BF3"/>
    <w:rsid w:val="0026458D"/>
    <w:rsid w:val="002649C7"/>
    <w:rsid w:val="00265891"/>
    <w:rsid w:val="00266176"/>
    <w:rsid w:val="00266219"/>
    <w:rsid w:val="002662AF"/>
    <w:rsid w:val="00266361"/>
    <w:rsid w:val="002665A8"/>
    <w:rsid w:val="0026711E"/>
    <w:rsid w:val="0026757C"/>
    <w:rsid w:val="00271183"/>
    <w:rsid w:val="002718D1"/>
    <w:rsid w:val="002720A4"/>
    <w:rsid w:val="002727C4"/>
    <w:rsid w:val="002748A1"/>
    <w:rsid w:val="00276117"/>
    <w:rsid w:val="00276140"/>
    <w:rsid w:val="00276256"/>
    <w:rsid w:val="002763B0"/>
    <w:rsid w:val="0027723F"/>
    <w:rsid w:val="00277DF9"/>
    <w:rsid w:val="00280883"/>
    <w:rsid w:val="002809BB"/>
    <w:rsid w:val="00280BDB"/>
    <w:rsid w:val="00281527"/>
    <w:rsid w:val="0028299B"/>
    <w:rsid w:val="002836AF"/>
    <w:rsid w:val="00283E93"/>
    <w:rsid w:val="00285393"/>
    <w:rsid w:val="00285790"/>
    <w:rsid w:val="00285BAC"/>
    <w:rsid w:val="00285CA7"/>
    <w:rsid w:val="00285DD3"/>
    <w:rsid w:val="0028619D"/>
    <w:rsid w:val="00286BDC"/>
    <w:rsid w:val="00290615"/>
    <w:rsid w:val="0029067C"/>
    <w:rsid w:val="002909DA"/>
    <w:rsid w:val="00290D4A"/>
    <w:rsid w:val="00290E0C"/>
    <w:rsid w:val="002913E7"/>
    <w:rsid w:val="00291F0B"/>
    <w:rsid w:val="00292361"/>
    <w:rsid w:val="002927C4"/>
    <w:rsid w:val="00292855"/>
    <w:rsid w:val="00292A69"/>
    <w:rsid w:val="00294FA1"/>
    <w:rsid w:val="002955A5"/>
    <w:rsid w:val="0029708D"/>
    <w:rsid w:val="00297428"/>
    <w:rsid w:val="002A0B3E"/>
    <w:rsid w:val="002A0EB9"/>
    <w:rsid w:val="002A1493"/>
    <w:rsid w:val="002A2400"/>
    <w:rsid w:val="002A2667"/>
    <w:rsid w:val="002A26BB"/>
    <w:rsid w:val="002A3B1F"/>
    <w:rsid w:val="002A3BBF"/>
    <w:rsid w:val="002A3BD6"/>
    <w:rsid w:val="002A43C2"/>
    <w:rsid w:val="002A537F"/>
    <w:rsid w:val="002A58C8"/>
    <w:rsid w:val="002A598F"/>
    <w:rsid w:val="002A6486"/>
    <w:rsid w:val="002A6D63"/>
    <w:rsid w:val="002A70E7"/>
    <w:rsid w:val="002B15CD"/>
    <w:rsid w:val="002B1B98"/>
    <w:rsid w:val="002B1D5A"/>
    <w:rsid w:val="002B30B9"/>
    <w:rsid w:val="002B31DA"/>
    <w:rsid w:val="002B3360"/>
    <w:rsid w:val="002B3DDA"/>
    <w:rsid w:val="002B4000"/>
    <w:rsid w:val="002B4AA8"/>
    <w:rsid w:val="002B5357"/>
    <w:rsid w:val="002B65F6"/>
    <w:rsid w:val="002B6923"/>
    <w:rsid w:val="002B7479"/>
    <w:rsid w:val="002C0036"/>
    <w:rsid w:val="002C0AE3"/>
    <w:rsid w:val="002C0F0C"/>
    <w:rsid w:val="002C2228"/>
    <w:rsid w:val="002C233A"/>
    <w:rsid w:val="002C2824"/>
    <w:rsid w:val="002C2C42"/>
    <w:rsid w:val="002C2CA0"/>
    <w:rsid w:val="002C3209"/>
    <w:rsid w:val="002C3DBF"/>
    <w:rsid w:val="002C429D"/>
    <w:rsid w:val="002C43E2"/>
    <w:rsid w:val="002C475E"/>
    <w:rsid w:val="002C47AF"/>
    <w:rsid w:val="002C66D5"/>
    <w:rsid w:val="002D08FA"/>
    <w:rsid w:val="002D0E6A"/>
    <w:rsid w:val="002D1DAC"/>
    <w:rsid w:val="002D2E3C"/>
    <w:rsid w:val="002D36C7"/>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0D8"/>
    <w:rsid w:val="002E6558"/>
    <w:rsid w:val="002E736B"/>
    <w:rsid w:val="002F0098"/>
    <w:rsid w:val="002F03C7"/>
    <w:rsid w:val="002F103A"/>
    <w:rsid w:val="002F1BC1"/>
    <w:rsid w:val="002F25F7"/>
    <w:rsid w:val="002F36EF"/>
    <w:rsid w:val="002F60BC"/>
    <w:rsid w:val="002F68F4"/>
    <w:rsid w:val="002F6963"/>
    <w:rsid w:val="002F75C7"/>
    <w:rsid w:val="002F7635"/>
    <w:rsid w:val="002F7860"/>
    <w:rsid w:val="003011D4"/>
    <w:rsid w:val="003020D6"/>
    <w:rsid w:val="0030266A"/>
    <w:rsid w:val="00302B11"/>
    <w:rsid w:val="00302ED2"/>
    <w:rsid w:val="00303E05"/>
    <w:rsid w:val="00304421"/>
    <w:rsid w:val="0030510B"/>
    <w:rsid w:val="00306144"/>
    <w:rsid w:val="00306188"/>
    <w:rsid w:val="00306DF1"/>
    <w:rsid w:val="00306FBE"/>
    <w:rsid w:val="00307135"/>
    <w:rsid w:val="0030752F"/>
    <w:rsid w:val="00307B8E"/>
    <w:rsid w:val="00307DA2"/>
    <w:rsid w:val="00311C0A"/>
    <w:rsid w:val="0031234B"/>
    <w:rsid w:val="00312CA2"/>
    <w:rsid w:val="0031405B"/>
    <w:rsid w:val="00314334"/>
    <w:rsid w:val="00314592"/>
    <w:rsid w:val="00315006"/>
    <w:rsid w:val="003151BA"/>
    <w:rsid w:val="00315EEA"/>
    <w:rsid w:val="0031625E"/>
    <w:rsid w:val="003166B4"/>
    <w:rsid w:val="003167E8"/>
    <w:rsid w:val="003168E8"/>
    <w:rsid w:val="00317B2F"/>
    <w:rsid w:val="00317E70"/>
    <w:rsid w:val="0032079D"/>
    <w:rsid w:val="003211D4"/>
    <w:rsid w:val="00321901"/>
    <w:rsid w:val="00321C50"/>
    <w:rsid w:val="00321E58"/>
    <w:rsid w:val="0032200A"/>
    <w:rsid w:val="00322537"/>
    <w:rsid w:val="003239D5"/>
    <w:rsid w:val="00323E1B"/>
    <w:rsid w:val="003246BB"/>
    <w:rsid w:val="00325DED"/>
    <w:rsid w:val="003268A1"/>
    <w:rsid w:val="00326F79"/>
    <w:rsid w:val="00326FBC"/>
    <w:rsid w:val="00327879"/>
    <w:rsid w:val="00330A53"/>
    <w:rsid w:val="00330B97"/>
    <w:rsid w:val="0033102C"/>
    <w:rsid w:val="00331104"/>
    <w:rsid w:val="00331B5D"/>
    <w:rsid w:val="00331B67"/>
    <w:rsid w:val="00331D7A"/>
    <w:rsid w:val="00332329"/>
    <w:rsid w:val="00332BFF"/>
    <w:rsid w:val="0033390A"/>
    <w:rsid w:val="00333DCB"/>
    <w:rsid w:val="00335174"/>
    <w:rsid w:val="00336091"/>
    <w:rsid w:val="00337C38"/>
    <w:rsid w:val="00337FA4"/>
    <w:rsid w:val="00340F8C"/>
    <w:rsid w:val="00341080"/>
    <w:rsid w:val="003415F8"/>
    <w:rsid w:val="00342B50"/>
    <w:rsid w:val="003432A8"/>
    <w:rsid w:val="003433B8"/>
    <w:rsid w:val="0034358D"/>
    <w:rsid w:val="003450A9"/>
    <w:rsid w:val="00345175"/>
    <w:rsid w:val="0034530B"/>
    <w:rsid w:val="0034550C"/>
    <w:rsid w:val="00346875"/>
    <w:rsid w:val="003469DC"/>
    <w:rsid w:val="00346B27"/>
    <w:rsid w:val="00347A57"/>
    <w:rsid w:val="00347EEC"/>
    <w:rsid w:val="00350356"/>
    <w:rsid w:val="00350962"/>
    <w:rsid w:val="00351930"/>
    <w:rsid w:val="00352AE1"/>
    <w:rsid w:val="00352C68"/>
    <w:rsid w:val="003532F0"/>
    <w:rsid w:val="00353560"/>
    <w:rsid w:val="00353F5E"/>
    <w:rsid w:val="00354083"/>
    <w:rsid w:val="00354713"/>
    <w:rsid w:val="00356B84"/>
    <w:rsid w:val="003574C0"/>
    <w:rsid w:val="00357AD9"/>
    <w:rsid w:val="00357DAE"/>
    <w:rsid w:val="003609A8"/>
    <w:rsid w:val="003618F8"/>
    <w:rsid w:val="00363F62"/>
    <w:rsid w:val="00365D71"/>
    <w:rsid w:val="00366C46"/>
    <w:rsid w:val="0036789F"/>
    <w:rsid w:val="003725E8"/>
    <w:rsid w:val="0037342F"/>
    <w:rsid w:val="003735A0"/>
    <w:rsid w:val="00373F81"/>
    <w:rsid w:val="003743CB"/>
    <w:rsid w:val="0037481D"/>
    <w:rsid w:val="00374A68"/>
    <w:rsid w:val="003756F2"/>
    <w:rsid w:val="00375B56"/>
    <w:rsid w:val="00375FBE"/>
    <w:rsid w:val="00376526"/>
    <w:rsid w:val="0037663C"/>
    <w:rsid w:val="0037740D"/>
    <w:rsid w:val="0037776F"/>
    <w:rsid w:val="00380064"/>
    <w:rsid w:val="003802CB"/>
    <w:rsid w:val="00380FD6"/>
    <w:rsid w:val="00382F6E"/>
    <w:rsid w:val="00383459"/>
    <w:rsid w:val="00383BDB"/>
    <w:rsid w:val="00383DB0"/>
    <w:rsid w:val="00383FEB"/>
    <w:rsid w:val="00385348"/>
    <w:rsid w:val="003857D0"/>
    <w:rsid w:val="00385F12"/>
    <w:rsid w:val="003867CD"/>
    <w:rsid w:val="00386D87"/>
    <w:rsid w:val="00387F2B"/>
    <w:rsid w:val="00390B3C"/>
    <w:rsid w:val="00391471"/>
    <w:rsid w:val="00391EF8"/>
    <w:rsid w:val="00392261"/>
    <w:rsid w:val="003922D2"/>
    <w:rsid w:val="003923D1"/>
    <w:rsid w:val="00393DB2"/>
    <w:rsid w:val="003947E4"/>
    <w:rsid w:val="00394C4C"/>
    <w:rsid w:val="003953E0"/>
    <w:rsid w:val="00395B8D"/>
    <w:rsid w:val="0039620F"/>
    <w:rsid w:val="003963E7"/>
    <w:rsid w:val="003964F6"/>
    <w:rsid w:val="00396A99"/>
    <w:rsid w:val="00397D88"/>
    <w:rsid w:val="003A0266"/>
    <w:rsid w:val="003A05C4"/>
    <w:rsid w:val="003A0DCD"/>
    <w:rsid w:val="003A13DD"/>
    <w:rsid w:val="003A1F02"/>
    <w:rsid w:val="003A1FCA"/>
    <w:rsid w:val="003A2210"/>
    <w:rsid w:val="003A29BF"/>
    <w:rsid w:val="003A360D"/>
    <w:rsid w:val="003A49FF"/>
    <w:rsid w:val="003A4FB8"/>
    <w:rsid w:val="003A52B9"/>
    <w:rsid w:val="003A5696"/>
    <w:rsid w:val="003A5C97"/>
    <w:rsid w:val="003A62F8"/>
    <w:rsid w:val="003A684F"/>
    <w:rsid w:val="003A74B6"/>
    <w:rsid w:val="003A74CB"/>
    <w:rsid w:val="003A7E36"/>
    <w:rsid w:val="003A7E9D"/>
    <w:rsid w:val="003B03ED"/>
    <w:rsid w:val="003B1079"/>
    <w:rsid w:val="003B1D81"/>
    <w:rsid w:val="003B2156"/>
    <w:rsid w:val="003B2CA8"/>
    <w:rsid w:val="003B3957"/>
    <w:rsid w:val="003B4593"/>
    <w:rsid w:val="003B5195"/>
    <w:rsid w:val="003B5310"/>
    <w:rsid w:val="003B5553"/>
    <w:rsid w:val="003B58B4"/>
    <w:rsid w:val="003B6006"/>
    <w:rsid w:val="003B634F"/>
    <w:rsid w:val="003B7374"/>
    <w:rsid w:val="003B7958"/>
    <w:rsid w:val="003B7D27"/>
    <w:rsid w:val="003C08E1"/>
    <w:rsid w:val="003C12A7"/>
    <w:rsid w:val="003C1312"/>
    <w:rsid w:val="003C13AC"/>
    <w:rsid w:val="003C238C"/>
    <w:rsid w:val="003C2613"/>
    <w:rsid w:val="003C3EB5"/>
    <w:rsid w:val="003C49E2"/>
    <w:rsid w:val="003C4E22"/>
    <w:rsid w:val="003C4FB9"/>
    <w:rsid w:val="003C5470"/>
    <w:rsid w:val="003C608E"/>
    <w:rsid w:val="003C6411"/>
    <w:rsid w:val="003C6B52"/>
    <w:rsid w:val="003C7184"/>
    <w:rsid w:val="003C734B"/>
    <w:rsid w:val="003C7825"/>
    <w:rsid w:val="003C7F58"/>
    <w:rsid w:val="003D0125"/>
    <w:rsid w:val="003D1116"/>
    <w:rsid w:val="003D2991"/>
    <w:rsid w:val="003D2A3B"/>
    <w:rsid w:val="003D2CC8"/>
    <w:rsid w:val="003D2ED7"/>
    <w:rsid w:val="003D2F8E"/>
    <w:rsid w:val="003D33BB"/>
    <w:rsid w:val="003D3E94"/>
    <w:rsid w:val="003D4022"/>
    <w:rsid w:val="003D5C66"/>
    <w:rsid w:val="003D6A70"/>
    <w:rsid w:val="003D7CBA"/>
    <w:rsid w:val="003E09F0"/>
    <w:rsid w:val="003E0B5C"/>
    <w:rsid w:val="003E11DA"/>
    <w:rsid w:val="003E1A88"/>
    <w:rsid w:val="003E1E43"/>
    <w:rsid w:val="003E1F7D"/>
    <w:rsid w:val="003E2165"/>
    <w:rsid w:val="003E244D"/>
    <w:rsid w:val="003E30E6"/>
    <w:rsid w:val="003E3BFB"/>
    <w:rsid w:val="003E4061"/>
    <w:rsid w:val="003E5079"/>
    <w:rsid w:val="003E5572"/>
    <w:rsid w:val="003E5A72"/>
    <w:rsid w:val="003E76CF"/>
    <w:rsid w:val="003E7A90"/>
    <w:rsid w:val="003F3266"/>
    <w:rsid w:val="003F3B06"/>
    <w:rsid w:val="003F49B5"/>
    <w:rsid w:val="003F58DB"/>
    <w:rsid w:val="004000AC"/>
    <w:rsid w:val="0040040E"/>
    <w:rsid w:val="004005E0"/>
    <w:rsid w:val="00400D9F"/>
    <w:rsid w:val="00402172"/>
    <w:rsid w:val="00402E63"/>
    <w:rsid w:val="004041C7"/>
    <w:rsid w:val="0040458D"/>
    <w:rsid w:val="004058F6"/>
    <w:rsid w:val="00405AD3"/>
    <w:rsid w:val="004062DC"/>
    <w:rsid w:val="00406805"/>
    <w:rsid w:val="00406990"/>
    <w:rsid w:val="00406E93"/>
    <w:rsid w:val="00406F84"/>
    <w:rsid w:val="00407F87"/>
    <w:rsid w:val="0041027E"/>
    <w:rsid w:val="00411B07"/>
    <w:rsid w:val="00412301"/>
    <w:rsid w:val="00412E9B"/>
    <w:rsid w:val="00412EFF"/>
    <w:rsid w:val="004130B3"/>
    <w:rsid w:val="00413119"/>
    <w:rsid w:val="00413318"/>
    <w:rsid w:val="00413893"/>
    <w:rsid w:val="00414238"/>
    <w:rsid w:val="004149BD"/>
    <w:rsid w:val="0041514F"/>
    <w:rsid w:val="00416146"/>
    <w:rsid w:val="0041631B"/>
    <w:rsid w:val="004169A0"/>
    <w:rsid w:val="0041720F"/>
    <w:rsid w:val="004172E6"/>
    <w:rsid w:val="00417579"/>
    <w:rsid w:val="00420447"/>
    <w:rsid w:val="004209C6"/>
    <w:rsid w:val="004216E5"/>
    <w:rsid w:val="00421867"/>
    <w:rsid w:val="004218A6"/>
    <w:rsid w:val="0042243C"/>
    <w:rsid w:val="00422B3B"/>
    <w:rsid w:val="0042305A"/>
    <w:rsid w:val="0042336D"/>
    <w:rsid w:val="004244DA"/>
    <w:rsid w:val="004247F9"/>
    <w:rsid w:val="00425143"/>
    <w:rsid w:val="00425CBA"/>
    <w:rsid w:val="004261F4"/>
    <w:rsid w:val="00426C9D"/>
    <w:rsid w:val="00427209"/>
    <w:rsid w:val="00427920"/>
    <w:rsid w:val="00430D6A"/>
    <w:rsid w:val="004314CB"/>
    <w:rsid w:val="00431F88"/>
    <w:rsid w:val="0043203A"/>
    <w:rsid w:val="004320FE"/>
    <w:rsid w:val="00432835"/>
    <w:rsid w:val="00433620"/>
    <w:rsid w:val="0043367E"/>
    <w:rsid w:val="0043390C"/>
    <w:rsid w:val="00434279"/>
    <w:rsid w:val="0043446B"/>
    <w:rsid w:val="00434BA1"/>
    <w:rsid w:val="00434C33"/>
    <w:rsid w:val="004354BB"/>
    <w:rsid w:val="00436897"/>
    <w:rsid w:val="0043695A"/>
    <w:rsid w:val="00437076"/>
    <w:rsid w:val="00441541"/>
    <w:rsid w:val="004415DA"/>
    <w:rsid w:val="00442356"/>
    <w:rsid w:val="00443CB9"/>
    <w:rsid w:val="00444121"/>
    <w:rsid w:val="004448B7"/>
    <w:rsid w:val="0044567A"/>
    <w:rsid w:val="00445791"/>
    <w:rsid w:val="00445919"/>
    <w:rsid w:val="00445995"/>
    <w:rsid w:val="0044675D"/>
    <w:rsid w:val="0044680C"/>
    <w:rsid w:val="00446A49"/>
    <w:rsid w:val="00446CFE"/>
    <w:rsid w:val="004471C4"/>
    <w:rsid w:val="0045044D"/>
    <w:rsid w:val="004509AE"/>
    <w:rsid w:val="00450FA9"/>
    <w:rsid w:val="004518DE"/>
    <w:rsid w:val="004525E8"/>
    <w:rsid w:val="0045380E"/>
    <w:rsid w:val="0045504F"/>
    <w:rsid w:val="0045513B"/>
    <w:rsid w:val="00456524"/>
    <w:rsid w:val="00456A38"/>
    <w:rsid w:val="00457732"/>
    <w:rsid w:val="00457C86"/>
    <w:rsid w:val="00457EF0"/>
    <w:rsid w:val="00460750"/>
    <w:rsid w:val="00460B93"/>
    <w:rsid w:val="00461833"/>
    <w:rsid w:val="00461963"/>
    <w:rsid w:val="00461C09"/>
    <w:rsid w:val="00461FE0"/>
    <w:rsid w:val="004620A6"/>
    <w:rsid w:val="00462428"/>
    <w:rsid w:val="00462EED"/>
    <w:rsid w:val="004640E8"/>
    <w:rsid w:val="00464289"/>
    <w:rsid w:val="00464C24"/>
    <w:rsid w:val="00465156"/>
    <w:rsid w:val="00465255"/>
    <w:rsid w:val="0046525F"/>
    <w:rsid w:val="004663A2"/>
    <w:rsid w:val="004666E9"/>
    <w:rsid w:val="004669A3"/>
    <w:rsid w:val="00466BD9"/>
    <w:rsid w:val="00466DFC"/>
    <w:rsid w:val="0046769B"/>
    <w:rsid w:val="00467799"/>
    <w:rsid w:val="004679C4"/>
    <w:rsid w:val="00470167"/>
    <w:rsid w:val="00470660"/>
    <w:rsid w:val="00471EC2"/>
    <w:rsid w:val="004729B9"/>
    <w:rsid w:val="00473705"/>
    <w:rsid w:val="0047383B"/>
    <w:rsid w:val="00473FED"/>
    <w:rsid w:val="0047487D"/>
    <w:rsid w:val="00474B3A"/>
    <w:rsid w:val="00476140"/>
    <w:rsid w:val="004768C6"/>
    <w:rsid w:val="00476D96"/>
    <w:rsid w:val="004770A1"/>
    <w:rsid w:val="00480A18"/>
    <w:rsid w:val="00481236"/>
    <w:rsid w:val="00481457"/>
    <w:rsid w:val="00482E61"/>
    <w:rsid w:val="004832ED"/>
    <w:rsid w:val="00483308"/>
    <w:rsid w:val="00483483"/>
    <w:rsid w:val="00483B7A"/>
    <w:rsid w:val="00484219"/>
    <w:rsid w:val="004844E8"/>
    <w:rsid w:val="0048623B"/>
    <w:rsid w:val="00486583"/>
    <w:rsid w:val="00486E70"/>
    <w:rsid w:val="00487727"/>
    <w:rsid w:val="0049203C"/>
    <w:rsid w:val="00492456"/>
    <w:rsid w:val="00492836"/>
    <w:rsid w:val="00493893"/>
    <w:rsid w:val="004939B7"/>
    <w:rsid w:val="00494591"/>
    <w:rsid w:val="00494AFF"/>
    <w:rsid w:val="004967CD"/>
    <w:rsid w:val="00496FCB"/>
    <w:rsid w:val="00496FDA"/>
    <w:rsid w:val="004970DA"/>
    <w:rsid w:val="0049725F"/>
    <w:rsid w:val="004A053C"/>
    <w:rsid w:val="004A08CC"/>
    <w:rsid w:val="004A1236"/>
    <w:rsid w:val="004A16D9"/>
    <w:rsid w:val="004A206F"/>
    <w:rsid w:val="004A2939"/>
    <w:rsid w:val="004A389E"/>
    <w:rsid w:val="004A3A5D"/>
    <w:rsid w:val="004A3A9E"/>
    <w:rsid w:val="004A3DAA"/>
    <w:rsid w:val="004A4C21"/>
    <w:rsid w:val="004A5D80"/>
    <w:rsid w:val="004A65E6"/>
    <w:rsid w:val="004A6D2E"/>
    <w:rsid w:val="004A7DD2"/>
    <w:rsid w:val="004B0B4E"/>
    <w:rsid w:val="004B101A"/>
    <w:rsid w:val="004B19EA"/>
    <w:rsid w:val="004B30A8"/>
    <w:rsid w:val="004B3CE1"/>
    <w:rsid w:val="004B3D2D"/>
    <w:rsid w:val="004B3DC3"/>
    <w:rsid w:val="004B46D6"/>
    <w:rsid w:val="004B479B"/>
    <w:rsid w:val="004B4F8D"/>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C5E"/>
    <w:rsid w:val="004C6092"/>
    <w:rsid w:val="004C6637"/>
    <w:rsid w:val="004C7392"/>
    <w:rsid w:val="004C7CC3"/>
    <w:rsid w:val="004D02C3"/>
    <w:rsid w:val="004D0394"/>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157"/>
    <w:rsid w:val="004E0F3C"/>
    <w:rsid w:val="004E0FF8"/>
    <w:rsid w:val="004E187C"/>
    <w:rsid w:val="004E21E3"/>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B73"/>
    <w:rsid w:val="004F2FBB"/>
    <w:rsid w:val="004F3159"/>
    <w:rsid w:val="004F392D"/>
    <w:rsid w:val="004F3DE4"/>
    <w:rsid w:val="004F3F1A"/>
    <w:rsid w:val="004F5FFD"/>
    <w:rsid w:val="004F6C4D"/>
    <w:rsid w:val="004F6CE1"/>
    <w:rsid w:val="004F7369"/>
    <w:rsid w:val="004F7DD6"/>
    <w:rsid w:val="00500042"/>
    <w:rsid w:val="005009B2"/>
    <w:rsid w:val="00500A44"/>
    <w:rsid w:val="005014FC"/>
    <w:rsid w:val="005024AC"/>
    <w:rsid w:val="00502A3D"/>
    <w:rsid w:val="00502A4F"/>
    <w:rsid w:val="00504978"/>
    <w:rsid w:val="00504DA4"/>
    <w:rsid w:val="00504DBE"/>
    <w:rsid w:val="00506C81"/>
    <w:rsid w:val="00507454"/>
    <w:rsid w:val="00507FD0"/>
    <w:rsid w:val="00511185"/>
    <w:rsid w:val="00511B4C"/>
    <w:rsid w:val="005121F4"/>
    <w:rsid w:val="00512619"/>
    <w:rsid w:val="00512996"/>
    <w:rsid w:val="00512BEF"/>
    <w:rsid w:val="00512C8D"/>
    <w:rsid w:val="005133B8"/>
    <w:rsid w:val="0051556E"/>
    <w:rsid w:val="00515716"/>
    <w:rsid w:val="00515B53"/>
    <w:rsid w:val="00516380"/>
    <w:rsid w:val="00516882"/>
    <w:rsid w:val="005168E2"/>
    <w:rsid w:val="00517507"/>
    <w:rsid w:val="00517E1D"/>
    <w:rsid w:val="00520C91"/>
    <w:rsid w:val="00520CD1"/>
    <w:rsid w:val="0052191C"/>
    <w:rsid w:val="00523011"/>
    <w:rsid w:val="0052327F"/>
    <w:rsid w:val="0052346B"/>
    <w:rsid w:val="00523D83"/>
    <w:rsid w:val="00524131"/>
    <w:rsid w:val="005249E3"/>
    <w:rsid w:val="00525087"/>
    <w:rsid w:val="00525507"/>
    <w:rsid w:val="005255C9"/>
    <w:rsid w:val="00527768"/>
    <w:rsid w:val="00527A56"/>
    <w:rsid w:val="00527A58"/>
    <w:rsid w:val="00527F70"/>
    <w:rsid w:val="0053031E"/>
    <w:rsid w:val="00530C83"/>
    <w:rsid w:val="005318FA"/>
    <w:rsid w:val="00531B56"/>
    <w:rsid w:val="005339B8"/>
    <w:rsid w:val="0053408D"/>
    <w:rsid w:val="00534BB7"/>
    <w:rsid w:val="0053723F"/>
    <w:rsid w:val="005375C9"/>
    <w:rsid w:val="0053791F"/>
    <w:rsid w:val="00540628"/>
    <w:rsid w:val="00540895"/>
    <w:rsid w:val="00540B28"/>
    <w:rsid w:val="005410ED"/>
    <w:rsid w:val="00541355"/>
    <w:rsid w:val="00541572"/>
    <w:rsid w:val="00541811"/>
    <w:rsid w:val="0054278A"/>
    <w:rsid w:val="005440B0"/>
    <w:rsid w:val="005442BD"/>
    <w:rsid w:val="0054462B"/>
    <w:rsid w:val="0054484C"/>
    <w:rsid w:val="00545089"/>
    <w:rsid w:val="0054640D"/>
    <w:rsid w:val="00546D8B"/>
    <w:rsid w:val="005479BF"/>
    <w:rsid w:val="00547AB3"/>
    <w:rsid w:val="00547D74"/>
    <w:rsid w:val="0055070E"/>
    <w:rsid w:val="00551183"/>
    <w:rsid w:val="00551A28"/>
    <w:rsid w:val="005524A9"/>
    <w:rsid w:val="00552D3D"/>
    <w:rsid w:val="005541CF"/>
    <w:rsid w:val="00554362"/>
    <w:rsid w:val="005548A7"/>
    <w:rsid w:val="00554AB2"/>
    <w:rsid w:val="00555E31"/>
    <w:rsid w:val="00555EC8"/>
    <w:rsid w:val="0055618A"/>
    <w:rsid w:val="00556403"/>
    <w:rsid w:val="005565B9"/>
    <w:rsid w:val="00556A56"/>
    <w:rsid w:val="00556C59"/>
    <w:rsid w:val="00556C85"/>
    <w:rsid w:val="00557473"/>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C6D"/>
    <w:rsid w:val="00567F6A"/>
    <w:rsid w:val="005711B7"/>
    <w:rsid w:val="0057121F"/>
    <w:rsid w:val="005714C4"/>
    <w:rsid w:val="00572213"/>
    <w:rsid w:val="00572A71"/>
    <w:rsid w:val="00572CBF"/>
    <w:rsid w:val="00573467"/>
    <w:rsid w:val="00573836"/>
    <w:rsid w:val="00574819"/>
    <w:rsid w:val="00574AEC"/>
    <w:rsid w:val="00575B67"/>
    <w:rsid w:val="0057764B"/>
    <w:rsid w:val="00577C6B"/>
    <w:rsid w:val="00577E77"/>
    <w:rsid w:val="00580688"/>
    <w:rsid w:val="00580C57"/>
    <w:rsid w:val="00580C6E"/>
    <w:rsid w:val="00581378"/>
    <w:rsid w:val="005818B9"/>
    <w:rsid w:val="00583442"/>
    <w:rsid w:val="005844E5"/>
    <w:rsid w:val="00584D24"/>
    <w:rsid w:val="00585326"/>
    <w:rsid w:val="00585A60"/>
    <w:rsid w:val="0058643F"/>
    <w:rsid w:val="00587EA4"/>
    <w:rsid w:val="005913FC"/>
    <w:rsid w:val="00592212"/>
    <w:rsid w:val="0059228A"/>
    <w:rsid w:val="005929F0"/>
    <w:rsid w:val="00592D27"/>
    <w:rsid w:val="005936FB"/>
    <w:rsid w:val="00593777"/>
    <w:rsid w:val="005944F4"/>
    <w:rsid w:val="0059496D"/>
    <w:rsid w:val="00595968"/>
    <w:rsid w:val="0059648A"/>
    <w:rsid w:val="00596C50"/>
    <w:rsid w:val="0059723F"/>
    <w:rsid w:val="0059731E"/>
    <w:rsid w:val="0059786F"/>
    <w:rsid w:val="00597F81"/>
    <w:rsid w:val="005A058E"/>
    <w:rsid w:val="005A1B38"/>
    <w:rsid w:val="005A22DB"/>
    <w:rsid w:val="005A3D52"/>
    <w:rsid w:val="005A3DFB"/>
    <w:rsid w:val="005A512A"/>
    <w:rsid w:val="005A5133"/>
    <w:rsid w:val="005A6555"/>
    <w:rsid w:val="005A7084"/>
    <w:rsid w:val="005A7207"/>
    <w:rsid w:val="005A7DE6"/>
    <w:rsid w:val="005B0184"/>
    <w:rsid w:val="005B2424"/>
    <w:rsid w:val="005B277E"/>
    <w:rsid w:val="005B2D6C"/>
    <w:rsid w:val="005B2E8D"/>
    <w:rsid w:val="005B3284"/>
    <w:rsid w:val="005B429C"/>
    <w:rsid w:val="005B471E"/>
    <w:rsid w:val="005B4952"/>
    <w:rsid w:val="005B5204"/>
    <w:rsid w:val="005B5831"/>
    <w:rsid w:val="005B5A19"/>
    <w:rsid w:val="005B6B2B"/>
    <w:rsid w:val="005B6C67"/>
    <w:rsid w:val="005C0D4F"/>
    <w:rsid w:val="005C1916"/>
    <w:rsid w:val="005C1C03"/>
    <w:rsid w:val="005C1E17"/>
    <w:rsid w:val="005C2C24"/>
    <w:rsid w:val="005C4284"/>
    <w:rsid w:val="005C43F6"/>
    <w:rsid w:val="005C4474"/>
    <w:rsid w:val="005C5B77"/>
    <w:rsid w:val="005C5D51"/>
    <w:rsid w:val="005C5EF4"/>
    <w:rsid w:val="005C65E3"/>
    <w:rsid w:val="005C671C"/>
    <w:rsid w:val="005C6D0D"/>
    <w:rsid w:val="005C7284"/>
    <w:rsid w:val="005C7585"/>
    <w:rsid w:val="005C7AEA"/>
    <w:rsid w:val="005C7CDE"/>
    <w:rsid w:val="005C7E51"/>
    <w:rsid w:val="005D0209"/>
    <w:rsid w:val="005D04E7"/>
    <w:rsid w:val="005D1424"/>
    <w:rsid w:val="005D1AAB"/>
    <w:rsid w:val="005D1AE4"/>
    <w:rsid w:val="005D2546"/>
    <w:rsid w:val="005D2818"/>
    <w:rsid w:val="005D283D"/>
    <w:rsid w:val="005D30ED"/>
    <w:rsid w:val="005D4029"/>
    <w:rsid w:val="005D423E"/>
    <w:rsid w:val="005D453A"/>
    <w:rsid w:val="005D4B51"/>
    <w:rsid w:val="005D4C37"/>
    <w:rsid w:val="005D61EA"/>
    <w:rsid w:val="005D72F4"/>
    <w:rsid w:val="005D7A78"/>
    <w:rsid w:val="005D7C3B"/>
    <w:rsid w:val="005D7D07"/>
    <w:rsid w:val="005E0D55"/>
    <w:rsid w:val="005E1154"/>
    <w:rsid w:val="005E16D6"/>
    <w:rsid w:val="005E1CD4"/>
    <w:rsid w:val="005E2EC8"/>
    <w:rsid w:val="005E33F3"/>
    <w:rsid w:val="005E46F4"/>
    <w:rsid w:val="005E4914"/>
    <w:rsid w:val="005E5240"/>
    <w:rsid w:val="005E53B2"/>
    <w:rsid w:val="005E607F"/>
    <w:rsid w:val="005E6A81"/>
    <w:rsid w:val="005E70A4"/>
    <w:rsid w:val="005E7ED6"/>
    <w:rsid w:val="005E7F69"/>
    <w:rsid w:val="005F0833"/>
    <w:rsid w:val="005F2388"/>
    <w:rsid w:val="005F28A2"/>
    <w:rsid w:val="005F2C95"/>
    <w:rsid w:val="005F4AE0"/>
    <w:rsid w:val="005F5F6D"/>
    <w:rsid w:val="005F6335"/>
    <w:rsid w:val="005F6400"/>
    <w:rsid w:val="005F7D72"/>
    <w:rsid w:val="0060025F"/>
    <w:rsid w:val="00600BE3"/>
    <w:rsid w:val="00600E42"/>
    <w:rsid w:val="006015C6"/>
    <w:rsid w:val="00602CB8"/>
    <w:rsid w:val="00602F1D"/>
    <w:rsid w:val="00603088"/>
    <w:rsid w:val="00603764"/>
    <w:rsid w:val="006053B7"/>
    <w:rsid w:val="006062AC"/>
    <w:rsid w:val="00606CD9"/>
    <w:rsid w:val="00606DCA"/>
    <w:rsid w:val="0060707D"/>
    <w:rsid w:val="00607B90"/>
    <w:rsid w:val="00610608"/>
    <w:rsid w:val="00610E81"/>
    <w:rsid w:val="00610FB8"/>
    <w:rsid w:val="00611137"/>
    <w:rsid w:val="006116A3"/>
    <w:rsid w:val="00611998"/>
    <w:rsid w:val="006122D6"/>
    <w:rsid w:val="00612C1D"/>
    <w:rsid w:val="006162D1"/>
    <w:rsid w:val="006164FA"/>
    <w:rsid w:val="00616D7C"/>
    <w:rsid w:val="00617732"/>
    <w:rsid w:val="00617F39"/>
    <w:rsid w:val="00617F8C"/>
    <w:rsid w:val="00620495"/>
    <w:rsid w:val="006206AD"/>
    <w:rsid w:val="00620F78"/>
    <w:rsid w:val="00621A30"/>
    <w:rsid w:val="00622E47"/>
    <w:rsid w:val="0062301C"/>
    <w:rsid w:val="0062318B"/>
    <w:rsid w:val="0062320A"/>
    <w:rsid w:val="0062334B"/>
    <w:rsid w:val="00624B7D"/>
    <w:rsid w:val="006252C9"/>
    <w:rsid w:val="006257C8"/>
    <w:rsid w:val="00626938"/>
    <w:rsid w:val="00626BF2"/>
    <w:rsid w:val="006278CC"/>
    <w:rsid w:val="00627C14"/>
    <w:rsid w:val="006302D5"/>
    <w:rsid w:val="006306AF"/>
    <w:rsid w:val="0063099D"/>
    <w:rsid w:val="00631A7F"/>
    <w:rsid w:val="00632732"/>
    <w:rsid w:val="006328B5"/>
    <w:rsid w:val="00632B98"/>
    <w:rsid w:val="0063339C"/>
    <w:rsid w:val="00633DC0"/>
    <w:rsid w:val="00634356"/>
    <w:rsid w:val="006343B4"/>
    <w:rsid w:val="006374A4"/>
    <w:rsid w:val="00637947"/>
    <w:rsid w:val="006403D3"/>
    <w:rsid w:val="006406EF"/>
    <w:rsid w:val="00641AC5"/>
    <w:rsid w:val="00641ECB"/>
    <w:rsid w:val="00642287"/>
    <w:rsid w:val="0064228A"/>
    <w:rsid w:val="00643228"/>
    <w:rsid w:val="006442B2"/>
    <w:rsid w:val="006445C6"/>
    <w:rsid w:val="006455FC"/>
    <w:rsid w:val="006466A0"/>
    <w:rsid w:val="006470C6"/>
    <w:rsid w:val="00647EB0"/>
    <w:rsid w:val="00647EB3"/>
    <w:rsid w:val="006506E3"/>
    <w:rsid w:val="006508A5"/>
    <w:rsid w:val="00650D87"/>
    <w:rsid w:val="00651409"/>
    <w:rsid w:val="006518D6"/>
    <w:rsid w:val="00651EDE"/>
    <w:rsid w:val="00652162"/>
    <w:rsid w:val="00652C8D"/>
    <w:rsid w:val="00652FA9"/>
    <w:rsid w:val="006536AD"/>
    <w:rsid w:val="00653954"/>
    <w:rsid w:val="00655174"/>
    <w:rsid w:val="00655733"/>
    <w:rsid w:val="00655CBC"/>
    <w:rsid w:val="00655DF9"/>
    <w:rsid w:val="006560F3"/>
    <w:rsid w:val="0065629D"/>
    <w:rsid w:val="006565BF"/>
    <w:rsid w:val="006571C4"/>
    <w:rsid w:val="00657B97"/>
    <w:rsid w:val="0066060F"/>
    <w:rsid w:val="00662267"/>
    <w:rsid w:val="0066271E"/>
    <w:rsid w:val="00663124"/>
    <w:rsid w:val="00663654"/>
    <w:rsid w:val="00663D13"/>
    <w:rsid w:val="0066448C"/>
    <w:rsid w:val="00664604"/>
    <w:rsid w:val="00664C05"/>
    <w:rsid w:val="00665DC6"/>
    <w:rsid w:val="00665FD3"/>
    <w:rsid w:val="006706C4"/>
    <w:rsid w:val="0067094A"/>
    <w:rsid w:val="00670C9C"/>
    <w:rsid w:val="00671833"/>
    <w:rsid w:val="00672243"/>
    <w:rsid w:val="00672F3C"/>
    <w:rsid w:val="00673975"/>
    <w:rsid w:val="00674910"/>
    <w:rsid w:val="0067541C"/>
    <w:rsid w:val="006756AA"/>
    <w:rsid w:val="00676572"/>
    <w:rsid w:val="006772C3"/>
    <w:rsid w:val="00677601"/>
    <w:rsid w:val="00680424"/>
    <w:rsid w:val="006806E2"/>
    <w:rsid w:val="00680C1C"/>
    <w:rsid w:val="00682E5A"/>
    <w:rsid w:val="006837EA"/>
    <w:rsid w:val="006837FE"/>
    <w:rsid w:val="00685374"/>
    <w:rsid w:val="00685588"/>
    <w:rsid w:val="00686248"/>
    <w:rsid w:val="00686A0F"/>
    <w:rsid w:val="00686DDA"/>
    <w:rsid w:val="00687DA7"/>
    <w:rsid w:val="006904FC"/>
    <w:rsid w:val="00690522"/>
    <w:rsid w:val="0069085B"/>
    <w:rsid w:val="006914DE"/>
    <w:rsid w:val="00691D83"/>
    <w:rsid w:val="00692A15"/>
    <w:rsid w:val="006934F8"/>
    <w:rsid w:val="006935FC"/>
    <w:rsid w:val="006936D9"/>
    <w:rsid w:val="0069472F"/>
    <w:rsid w:val="00695A82"/>
    <w:rsid w:val="00695B86"/>
    <w:rsid w:val="00695C12"/>
    <w:rsid w:val="006A03C1"/>
    <w:rsid w:val="006A092A"/>
    <w:rsid w:val="006A09A7"/>
    <w:rsid w:val="006A0CC9"/>
    <w:rsid w:val="006A1370"/>
    <w:rsid w:val="006A20EE"/>
    <w:rsid w:val="006A2521"/>
    <w:rsid w:val="006A2BC0"/>
    <w:rsid w:val="006A382B"/>
    <w:rsid w:val="006A4D03"/>
    <w:rsid w:val="006A56C5"/>
    <w:rsid w:val="006A575D"/>
    <w:rsid w:val="006A5A3B"/>
    <w:rsid w:val="006A77CB"/>
    <w:rsid w:val="006A77DC"/>
    <w:rsid w:val="006A7D32"/>
    <w:rsid w:val="006A7DDE"/>
    <w:rsid w:val="006B0658"/>
    <w:rsid w:val="006B15AC"/>
    <w:rsid w:val="006B332F"/>
    <w:rsid w:val="006B3A62"/>
    <w:rsid w:val="006B3C3C"/>
    <w:rsid w:val="006B3D1B"/>
    <w:rsid w:val="006B4357"/>
    <w:rsid w:val="006B4ECC"/>
    <w:rsid w:val="006B5F67"/>
    <w:rsid w:val="006B6713"/>
    <w:rsid w:val="006B6C7E"/>
    <w:rsid w:val="006B791C"/>
    <w:rsid w:val="006B7A58"/>
    <w:rsid w:val="006C048B"/>
    <w:rsid w:val="006C1679"/>
    <w:rsid w:val="006C21DE"/>
    <w:rsid w:val="006C47D3"/>
    <w:rsid w:val="006C6051"/>
    <w:rsid w:val="006C6A22"/>
    <w:rsid w:val="006C6DE3"/>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6CC"/>
    <w:rsid w:val="006D3A28"/>
    <w:rsid w:val="006D3A48"/>
    <w:rsid w:val="006D476F"/>
    <w:rsid w:val="006D4FEF"/>
    <w:rsid w:val="006D5B5B"/>
    <w:rsid w:val="006D640F"/>
    <w:rsid w:val="006D6D0D"/>
    <w:rsid w:val="006D75C1"/>
    <w:rsid w:val="006E016B"/>
    <w:rsid w:val="006E1E55"/>
    <w:rsid w:val="006E2A82"/>
    <w:rsid w:val="006E2E30"/>
    <w:rsid w:val="006E31F1"/>
    <w:rsid w:val="006E394F"/>
    <w:rsid w:val="006E573E"/>
    <w:rsid w:val="006E5C25"/>
    <w:rsid w:val="006E5F2F"/>
    <w:rsid w:val="006E6889"/>
    <w:rsid w:val="006E6D87"/>
    <w:rsid w:val="006E7286"/>
    <w:rsid w:val="006F024F"/>
    <w:rsid w:val="006F056C"/>
    <w:rsid w:val="006F0D41"/>
    <w:rsid w:val="006F14B2"/>
    <w:rsid w:val="006F198D"/>
    <w:rsid w:val="006F395F"/>
    <w:rsid w:val="006F42B4"/>
    <w:rsid w:val="006F49F6"/>
    <w:rsid w:val="006F5156"/>
    <w:rsid w:val="006F6361"/>
    <w:rsid w:val="006F6426"/>
    <w:rsid w:val="006F69BE"/>
    <w:rsid w:val="006F77C5"/>
    <w:rsid w:val="006F7C09"/>
    <w:rsid w:val="00700EB4"/>
    <w:rsid w:val="00701056"/>
    <w:rsid w:val="00701AF6"/>
    <w:rsid w:val="007029B8"/>
    <w:rsid w:val="007030CC"/>
    <w:rsid w:val="007032AB"/>
    <w:rsid w:val="0070375B"/>
    <w:rsid w:val="00705261"/>
    <w:rsid w:val="0070543A"/>
    <w:rsid w:val="007057DB"/>
    <w:rsid w:val="00705E0F"/>
    <w:rsid w:val="00706164"/>
    <w:rsid w:val="00706E66"/>
    <w:rsid w:val="00707586"/>
    <w:rsid w:val="0071063B"/>
    <w:rsid w:val="00711250"/>
    <w:rsid w:val="0071169F"/>
    <w:rsid w:val="00714446"/>
    <w:rsid w:val="0071505F"/>
    <w:rsid w:val="007150CA"/>
    <w:rsid w:val="007159BA"/>
    <w:rsid w:val="00715DF6"/>
    <w:rsid w:val="00716301"/>
    <w:rsid w:val="0071649D"/>
    <w:rsid w:val="00717658"/>
    <w:rsid w:val="00717BCF"/>
    <w:rsid w:val="007207B1"/>
    <w:rsid w:val="00720F54"/>
    <w:rsid w:val="007220D2"/>
    <w:rsid w:val="0072238E"/>
    <w:rsid w:val="00723029"/>
    <w:rsid w:val="00724405"/>
    <w:rsid w:val="00726407"/>
    <w:rsid w:val="00726F75"/>
    <w:rsid w:val="007278EE"/>
    <w:rsid w:val="00727CF1"/>
    <w:rsid w:val="00727D90"/>
    <w:rsid w:val="00727E0F"/>
    <w:rsid w:val="00727E89"/>
    <w:rsid w:val="007300FF"/>
    <w:rsid w:val="00730443"/>
    <w:rsid w:val="00731687"/>
    <w:rsid w:val="00731991"/>
    <w:rsid w:val="007322A5"/>
    <w:rsid w:val="00733865"/>
    <w:rsid w:val="00733A5F"/>
    <w:rsid w:val="00733AF3"/>
    <w:rsid w:val="00734C71"/>
    <w:rsid w:val="00734CB6"/>
    <w:rsid w:val="00735327"/>
    <w:rsid w:val="007357F1"/>
    <w:rsid w:val="00737C0A"/>
    <w:rsid w:val="007400D0"/>
    <w:rsid w:val="0074102D"/>
    <w:rsid w:val="007412CA"/>
    <w:rsid w:val="00741D20"/>
    <w:rsid w:val="00742FEA"/>
    <w:rsid w:val="00745C03"/>
    <w:rsid w:val="00746258"/>
    <w:rsid w:val="007464E7"/>
    <w:rsid w:val="0074695F"/>
    <w:rsid w:val="00746DC8"/>
    <w:rsid w:val="00746E90"/>
    <w:rsid w:val="00747D5E"/>
    <w:rsid w:val="00750537"/>
    <w:rsid w:val="00750784"/>
    <w:rsid w:val="00750854"/>
    <w:rsid w:val="00750B18"/>
    <w:rsid w:val="00750C82"/>
    <w:rsid w:val="007514A6"/>
    <w:rsid w:val="007517A6"/>
    <w:rsid w:val="007517B4"/>
    <w:rsid w:val="00751A84"/>
    <w:rsid w:val="00751C59"/>
    <w:rsid w:val="00751F98"/>
    <w:rsid w:val="00752C39"/>
    <w:rsid w:val="007539D0"/>
    <w:rsid w:val="00753DB5"/>
    <w:rsid w:val="00753E4B"/>
    <w:rsid w:val="00754305"/>
    <w:rsid w:val="0075479E"/>
    <w:rsid w:val="0075571B"/>
    <w:rsid w:val="00755929"/>
    <w:rsid w:val="00755B5A"/>
    <w:rsid w:val="00755D27"/>
    <w:rsid w:val="00756C28"/>
    <w:rsid w:val="00756FE7"/>
    <w:rsid w:val="00760E4A"/>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67DE7"/>
    <w:rsid w:val="00770746"/>
    <w:rsid w:val="007710DD"/>
    <w:rsid w:val="00771BAE"/>
    <w:rsid w:val="007722C5"/>
    <w:rsid w:val="007729C7"/>
    <w:rsid w:val="00772B3C"/>
    <w:rsid w:val="00772B9B"/>
    <w:rsid w:val="007730F4"/>
    <w:rsid w:val="007737F9"/>
    <w:rsid w:val="00774288"/>
    <w:rsid w:val="0077441F"/>
    <w:rsid w:val="00776640"/>
    <w:rsid w:val="00777679"/>
    <w:rsid w:val="00777E34"/>
    <w:rsid w:val="0078025E"/>
    <w:rsid w:val="00780EDB"/>
    <w:rsid w:val="00781649"/>
    <w:rsid w:val="0078181C"/>
    <w:rsid w:val="00781E92"/>
    <w:rsid w:val="00782296"/>
    <w:rsid w:val="007829C5"/>
    <w:rsid w:val="00783C83"/>
    <w:rsid w:val="0078433C"/>
    <w:rsid w:val="00784CA2"/>
    <w:rsid w:val="0078615C"/>
    <w:rsid w:val="00786976"/>
    <w:rsid w:val="00787ABA"/>
    <w:rsid w:val="0079003D"/>
    <w:rsid w:val="0079005E"/>
    <w:rsid w:val="007901F0"/>
    <w:rsid w:val="00790E1A"/>
    <w:rsid w:val="00791A90"/>
    <w:rsid w:val="00792F6E"/>
    <w:rsid w:val="007937A9"/>
    <w:rsid w:val="0079448D"/>
    <w:rsid w:val="00795794"/>
    <w:rsid w:val="00795C75"/>
    <w:rsid w:val="00795EBF"/>
    <w:rsid w:val="00796F9A"/>
    <w:rsid w:val="00797270"/>
    <w:rsid w:val="007A0309"/>
    <w:rsid w:val="007A108E"/>
    <w:rsid w:val="007A12EF"/>
    <w:rsid w:val="007A16DC"/>
    <w:rsid w:val="007A1CBF"/>
    <w:rsid w:val="007A27D9"/>
    <w:rsid w:val="007A33CA"/>
    <w:rsid w:val="007A37BA"/>
    <w:rsid w:val="007A3A0C"/>
    <w:rsid w:val="007A3F5E"/>
    <w:rsid w:val="007A4481"/>
    <w:rsid w:val="007A46E8"/>
    <w:rsid w:val="007A4806"/>
    <w:rsid w:val="007A67CC"/>
    <w:rsid w:val="007A7452"/>
    <w:rsid w:val="007B09F8"/>
    <w:rsid w:val="007B1A35"/>
    <w:rsid w:val="007B331C"/>
    <w:rsid w:val="007B3F5D"/>
    <w:rsid w:val="007B4092"/>
    <w:rsid w:val="007B482D"/>
    <w:rsid w:val="007B4904"/>
    <w:rsid w:val="007B56A9"/>
    <w:rsid w:val="007B5766"/>
    <w:rsid w:val="007B5A90"/>
    <w:rsid w:val="007B617A"/>
    <w:rsid w:val="007B6CFE"/>
    <w:rsid w:val="007B6DB5"/>
    <w:rsid w:val="007B6EC1"/>
    <w:rsid w:val="007C05C1"/>
    <w:rsid w:val="007C092E"/>
    <w:rsid w:val="007C0B58"/>
    <w:rsid w:val="007C0C2A"/>
    <w:rsid w:val="007C2359"/>
    <w:rsid w:val="007C273A"/>
    <w:rsid w:val="007C2DE2"/>
    <w:rsid w:val="007C3287"/>
    <w:rsid w:val="007C443D"/>
    <w:rsid w:val="007C480E"/>
    <w:rsid w:val="007C4A46"/>
    <w:rsid w:val="007C552F"/>
    <w:rsid w:val="007C6262"/>
    <w:rsid w:val="007C6A29"/>
    <w:rsid w:val="007C6CA2"/>
    <w:rsid w:val="007C726C"/>
    <w:rsid w:val="007C77E3"/>
    <w:rsid w:val="007C7DD4"/>
    <w:rsid w:val="007D072C"/>
    <w:rsid w:val="007D18F4"/>
    <w:rsid w:val="007D19EC"/>
    <w:rsid w:val="007D2FB1"/>
    <w:rsid w:val="007D358D"/>
    <w:rsid w:val="007D472F"/>
    <w:rsid w:val="007D5818"/>
    <w:rsid w:val="007D61C4"/>
    <w:rsid w:val="007D77A7"/>
    <w:rsid w:val="007D7825"/>
    <w:rsid w:val="007E0104"/>
    <w:rsid w:val="007E01A2"/>
    <w:rsid w:val="007E0850"/>
    <w:rsid w:val="007E2316"/>
    <w:rsid w:val="007E30EA"/>
    <w:rsid w:val="007E35AE"/>
    <w:rsid w:val="007E3E68"/>
    <w:rsid w:val="007E3EBC"/>
    <w:rsid w:val="007E3F54"/>
    <w:rsid w:val="007E4716"/>
    <w:rsid w:val="007E4831"/>
    <w:rsid w:val="007E62DF"/>
    <w:rsid w:val="007E740F"/>
    <w:rsid w:val="007E7967"/>
    <w:rsid w:val="007F0604"/>
    <w:rsid w:val="007F0A8A"/>
    <w:rsid w:val="007F0E4F"/>
    <w:rsid w:val="007F1B86"/>
    <w:rsid w:val="007F21C6"/>
    <w:rsid w:val="007F3168"/>
    <w:rsid w:val="007F3216"/>
    <w:rsid w:val="007F3444"/>
    <w:rsid w:val="007F3A16"/>
    <w:rsid w:val="007F3C53"/>
    <w:rsid w:val="007F4720"/>
    <w:rsid w:val="007F487D"/>
    <w:rsid w:val="007F56C8"/>
    <w:rsid w:val="007F6BB8"/>
    <w:rsid w:val="008001D6"/>
    <w:rsid w:val="00800960"/>
    <w:rsid w:val="0080106D"/>
    <w:rsid w:val="00801957"/>
    <w:rsid w:val="00801E66"/>
    <w:rsid w:val="0080200E"/>
    <w:rsid w:val="00803F56"/>
    <w:rsid w:val="0080437F"/>
    <w:rsid w:val="008056A4"/>
    <w:rsid w:val="008062E4"/>
    <w:rsid w:val="008068F8"/>
    <w:rsid w:val="00807B07"/>
    <w:rsid w:val="00807B28"/>
    <w:rsid w:val="00807D21"/>
    <w:rsid w:val="008109CA"/>
    <w:rsid w:val="00810DAB"/>
    <w:rsid w:val="008112DD"/>
    <w:rsid w:val="00811D86"/>
    <w:rsid w:val="008124D1"/>
    <w:rsid w:val="00812928"/>
    <w:rsid w:val="0081432C"/>
    <w:rsid w:val="00814689"/>
    <w:rsid w:val="0081472D"/>
    <w:rsid w:val="00814E7C"/>
    <w:rsid w:val="00815116"/>
    <w:rsid w:val="00815369"/>
    <w:rsid w:val="008159FD"/>
    <w:rsid w:val="00815B34"/>
    <w:rsid w:val="008165F6"/>
    <w:rsid w:val="00817075"/>
    <w:rsid w:val="00817E86"/>
    <w:rsid w:val="00820C27"/>
    <w:rsid w:val="00820CAE"/>
    <w:rsid w:val="00821806"/>
    <w:rsid w:val="00821AF1"/>
    <w:rsid w:val="00822879"/>
    <w:rsid w:val="00823019"/>
    <w:rsid w:val="008238F3"/>
    <w:rsid w:val="00825361"/>
    <w:rsid w:val="00825882"/>
    <w:rsid w:val="00826A0E"/>
    <w:rsid w:val="00826A45"/>
    <w:rsid w:val="00826B4E"/>
    <w:rsid w:val="008273B9"/>
    <w:rsid w:val="00827680"/>
    <w:rsid w:val="00830A6F"/>
    <w:rsid w:val="00830E11"/>
    <w:rsid w:val="0083133A"/>
    <w:rsid w:val="0083153F"/>
    <w:rsid w:val="0083185D"/>
    <w:rsid w:val="00832569"/>
    <w:rsid w:val="00832AFD"/>
    <w:rsid w:val="00832C26"/>
    <w:rsid w:val="00832FEB"/>
    <w:rsid w:val="0083324D"/>
    <w:rsid w:val="008335E0"/>
    <w:rsid w:val="00833E3C"/>
    <w:rsid w:val="00834FF7"/>
    <w:rsid w:val="0083678B"/>
    <w:rsid w:val="00836B1A"/>
    <w:rsid w:val="00836CC8"/>
    <w:rsid w:val="00836D37"/>
    <w:rsid w:val="00837687"/>
    <w:rsid w:val="00841B54"/>
    <w:rsid w:val="0084224B"/>
    <w:rsid w:val="00842516"/>
    <w:rsid w:val="00843150"/>
    <w:rsid w:val="00843308"/>
    <w:rsid w:val="00843B5D"/>
    <w:rsid w:val="00843D03"/>
    <w:rsid w:val="008443E3"/>
    <w:rsid w:val="00845900"/>
    <w:rsid w:val="00845ED6"/>
    <w:rsid w:val="008462F8"/>
    <w:rsid w:val="00846D71"/>
    <w:rsid w:val="0084764F"/>
    <w:rsid w:val="008479ED"/>
    <w:rsid w:val="008518D5"/>
    <w:rsid w:val="00852FFE"/>
    <w:rsid w:val="00853649"/>
    <w:rsid w:val="00854365"/>
    <w:rsid w:val="00854B2B"/>
    <w:rsid w:val="00854EA8"/>
    <w:rsid w:val="00856332"/>
    <w:rsid w:val="00856AC6"/>
    <w:rsid w:val="00856D52"/>
    <w:rsid w:val="00857FC5"/>
    <w:rsid w:val="00860183"/>
    <w:rsid w:val="008605DB"/>
    <w:rsid w:val="00861085"/>
    <w:rsid w:val="0086288A"/>
    <w:rsid w:val="00863447"/>
    <w:rsid w:val="0086382A"/>
    <w:rsid w:val="00863880"/>
    <w:rsid w:val="00864571"/>
    <w:rsid w:val="008647E9"/>
    <w:rsid w:val="00864B88"/>
    <w:rsid w:val="008658CB"/>
    <w:rsid w:val="00865D9E"/>
    <w:rsid w:val="00865F65"/>
    <w:rsid w:val="008660EF"/>
    <w:rsid w:val="008665B7"/>
    <w:rsid w:val="0086675C"/>
    <w:rsid w:val="00866951"/>
    <w:rsid w:val="00866BDC"/>
    <w:rsid w:val="00866DCD"/>
    <w:rsid w:val="00866F54"/>
    <w:rsid w:val="0086729E"/>
    <w:rsid w:val="00870C3D"/>
    <w:rsid w:val="008711F7"/>
    <w:rsid w:val="008722DB"/>
    <w:rsid w:val="00872765"/>
    <w:rsid w:val="00872F03"/>
    <w:rsid w:val="00873433"/>
    <w:rsid w:val="008738C0"/>
    <w:rsid w:val="00874686"/>
    <w:rsid w:val="00875815"/>
    <w:rsid w:val="00875FCA"/>
    <w:rsid w:val="00876805"/>
    <w:rsid w:val="00876D4B"/>
    <w:rsid w:val="00876E78"/>
    <w:rsid w:val="0087723F"/>
    <w:rsid w:val="008776AD"/>
    <w:rsid w:val="0088054C"/>
    <w:rsid w:val="00880725"/>
    <w:rsid w:val="0088087B"/>
    <w:rsid w:val="00880F2D"/>
    <w:rsid w:val="008815E4"/>
    <w:rsid w:val="00881723"/>
    <w:rsid w:val="00881798"/>
    <w:rsid w:val="00882114"/>
    <w:rsid w:val="008824FF"/>
    <w:rsid w:val="0088289C"/>
    <w:rsid w:val="00882B00"/>
    <w:rsid w:val="00882BC8"/>
    <w:rsid w:val="00883C35"/>
    <w:rsid w:val="008877BF"/>
    <w:rsid w:val="008878D9"/>
    <w:rsid w:val="00887E42"/>
    <w:rsid w:val="00887FB2"/>
    <w:rsid w:val="00890388"/>
    <w:rsid w:val="00890517"/>
    <w:rsid w:val="00891550"/>
    <w:rsid w:val="008919C5"/>
    <w:rsid w:val="00891B4D"/>
    <w:rsid w:val="00891DB6"/>
    <w:rsid w:val="00892B19"/>
    <w:rsid w:val="008944C3"/>
    <w:rsid w:val="00894B7B"/>
    <w:rsid w:val="008950F7"/>
    <w:rsid w:val="00895AEA"/>
    <w:rsid w:val="0089661E"/>
    <w:rsid w:val="0089689B"/>
    <w:rsid w:val="008971E9"/>
    <w:rsid w:val="008975FD"/>
    <w:rsid w:val="00897622"/>
    <w:rsid w:val="00897877"/>
    <w:rsid w:val="00897CAF"/>
    <w:rsid w:val="00897EA6"/>
    <w:rsid w:val="008A09B2"/>
    <w:rsid w:val="008A1E84"/>
    <w:rsid w:val="008A1F52"/>
    <w:rsid w:val="008A21FE"/>
    <w:rsid w:val="008A27FD"/>
    <w:rsid w:val="008A35F5"/>
    <w:rsid w:val="008A3896"/>
    <w:rsid w:val="008A4782"/>
    <w:rsid w:val="008A5CF9"/>
    <w:rsid w:val="008A616D"/>
    <w:rsid w:val="008A686B"/>
    <w:rsid w:val="008A7019"/>
    <w:rsid w:val="008B0CAD"/>
    <w:rsid w:val="008B0DDA"/>
    <w:rsid w:val="008B1084"/>
    <w:rsid w:val="008B1837"/>
    <w:rsid w:val="008B3AEA"/>
    <w:rsid w:val="008B3E1A"/>
    <w:rsid w:val="008B4039"/>
    <w:rsid w:val="008B4B3A"/>
    <w:rsid w:val="008B4B79"/>
    <w:rsid w:val="008B4F76"/>
    <w:rsid w:val="008B5328"/>
    <w:rsid w:val="008B53E1"/>
    <w:rsid w:val="008B56AD"/>
    <w:rsid w:val="008B5895"/>
    <w:rsid w:val="008B59B9"/>
    <w:rsid w:val="008B5DEB"/>
    <w:rsid w:val="008B687B"/>
    <w:rsid w:val="008B6C63"/>
    <w:rsid w:val="008B7D04"/>
    <w:rsid w:val="008B7DE4"/>
    <w:rsid w:val="008C0502"/>
    <w:rsid w:val="008C0956"/>
    <w:rsid w:val="008C16B5"/>
    <w:rsid w:val="008C1BE4"/>
    <w:rsid w:val="008C25A2"/>
    <w:rsid w:val="008C2DBA"/>
    <w:rsid w:val="008C2E95"/>
    <w:rsid w:val="008C316A"/>
    <w:rsid w:val="008C3685"/>
    <w:rsid w:val="008C3A2F"/>
    <w:rsid w:val="008C3BFB"/>
    <w:rsid w:val="008C3E07"/>
    <w:rsid w:val="008C4065"/>
    <w:rsid w:val="008C472E"/>
    <w:rsid w:val="008C48FA"/>
    <w:rsid w:val="008C63B9"/>
    <w:rsid w:val="008C6619"/>
    <w:rsid w:val="008C66E2"/>
    <w:rsid w:val="008C6F62"/>
    <w:rsid w:val="008C71FC"/>
    <w:rsid w:val="008C779D"/>
    <w:rsid w:val="008C7C0A"/>
    <w:rsid w:val="008D0277"/>
    <w:rsid w:val="008D130E"/>
    <w:rsid w:val="008D1FB5"/>
    <w:rsid w:val="008D272E"/>
    <w:rsid w:val="008D28CA"/>
    <w:rsid w:val="008D3918"/>
    <w:rsid w:val="008D3A40"/>
    <w:rsid w:val="008D4EAA"/>
    <w:rsid w:val="008D58CA"/>
    <w:rsid w:val="008D5B99"/>
    <w:rsid w:val="008D6EA8"/>
    <w:rsid w:val="008D7421"/>
    <w:rsid w:val="008D776F"/>
    <w:rsid w:val="008D7877"/>
    <w:rsid w:val="008D78D8"/>
    <w:rsid w:val="008D7C89"/>
    <w:rsid w:val="008D7D94"/>
    <w:rsid w:val="008E00A0"/>
    <w:rsid w:val="008E03D1"/>
    <w:rsid w:val="008E0F3F"/>
    <w:rsid w:val="008E1457"/>
    <w:rsid w:val="008E16EE"/>
    <w:rsid w:val="008E2423"/>
    <w:rsid w:val="008E2833"/>
    <w:rsid w:val="008E2BCD"/>
    <w:rsid w:val="008E3560"/>
    <w:rsid w:val="008E3764"/>
    <w:rsid w:val="008E407A"/>
    <w:rsid w:val="008E47FF"/>
    <w:rsid w:val="008E4B29"/>
    <w:rsid w:val="008E4E86"/>
    <w:rsid w:val="008E50C8"/>
    <w:rsid w:val="008E571B"/>
    <w:rsid w:val="008E62B8"/>
    <w:rsid w:val="008E68A1"/>
    <w:rsid w:val="008E6D76"/>
    <w:rsid w:val="008E7C33"/>
    <w:rsid w:val="008F0099"/>
    <w:rsid w:val="008F07AA"/>
    <w:rsid w:val="008F1485"/>
    <w:rsid w:val="008F19B0"/>
    <w:rsid w:val="008F1F67"/>
    <w:rsid w:val="008F2632"/>
    <w:rsid w:val="008F2B22"/>
    <w:rsid w:val="008F40B8"/>
    <w:rsid w:val="008F4AC6"/>
    <w:rsid w:val="008F4DE4"/>
    <w:rsid w:val="008F5BB0"/>
    <w:rsid w:val="008F6D0F"/>
    <w:rsid w:val="008F7306"/>
    <w:rsid w:val="008F7AFD"/>
    <w:rsid w:val="008F7B43"/>
    <w:rsid w:val="009009D3"/>
    <w:rsid w:val="00902041"/>
    <w:rsid w:val="00902075"/>
    <w:rsid w:val="00903831"/>
    <w:rsid w:val="00904AC5"/>
    <w:rsid w:val="00905CB9"/>
    <w:rsid w:val="00905E24"/>
    <w:rsid w:val="009061A4"/>
    <w:rsid w:val="009074BE"/>
    <w:rsid w:val="0090775A"/>
    <w:rsid w:val="00907DFB"/>
    <w:rsid w:val="00910188"/>
    <w:rsid w:val="00910A12"/>
    <w:rsid w:val="00910CBD"/>
    <w:rsid w:val="00910DC7"/>
    <w:rsid w:val="00911D38"/>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65C5"/>
    <w:rsid w:val="009172DF"/>
    <w:rsid w:val="009176D0"/>
    <w:rsid w:val="0092054D"/>
    <w:rsid w:val="009212DA"/>
    <w:rsid w:val="00922468"/>
    <w:rsid w:val="009241EC"/>
    <w:rsid w:val="00924408"/>
    <w:rsid w:val="009244A7"/>
    <w:rsid w:val="00924568"/>
    <w:rsid w:val="0092608C"/>
    <w:rsid w:val="009260FD"/>
    <w:rsid w:val="00926B52"/>
    <w:rsid w:val="00926BE2"/>
    <w:rsid w:val="00926C23"/>
    <w:rsid w:val="00926C83"/>
    <w:rsid w:val="009270D5"/>
    <w:rsid w:val="009276BD"/>
    <w:rsid w:val="00930767"/>
    <w:rsid w:val="00930C52"/>
    <w:rsid w:val="00930CA1"/>
    <w:rsid w:val="009312FD"/>
    <w:rsid w:val="00932010"/>
    <w:rsid w:val="0093284D"/>
    <w:rsid w:val="0093284F"/>
    <w:rsid w:val="00934170"/>
    <w:rsid w:val="009346D4"/>
    <w:rsid w:val="009349E0"/>
    <w:rsid w:val="009363E4"/>
    <w:rsid w:val="009372E9"/>
    <w:rsid w:val="00937807"/>
    <w:rsid w:val="00937E9C"/>
    <w:rsid w:val="0094056F"/>
    <w:rsid w:val="0094070C"/>
    <w:rsid w:val="00940795"/>
    <w:rsid w:val="0094099F"/>
    <w:rsid w:val="00940D42"/>
    <w:rsid w:val="00941496"/>
    <w:rsid w:val="00941697"/>
    <w:rsid w:val="009422D5"/>
    <w:rsid w:val="009425A0"/>
    <w:rsid w:val="00942680"/>
    <w:rsid w:val="00942FD5"/>
    <w:rsid w:val="00943D6F"/>
    <w:rsid w:val="009443FD"/>
    <w:rsid w:val="00944468"/>
    <w:rsid w:val="0094483E"/>
    <w:rsid w:val="0094532C"/>
    <w:rsid w:val="00945CAA"/>
    <w:rsid w:val="0094691D"/>
    <w:rsid w:val="00946D37"/>
    <w:rsid w:val="009479E5"/>
    <w:rsid w:val="00950AA5"/>
    <w:rsid w:val="009521F1"/>
    <w:rsid w:val="00952412"/>
    <w:rsid w:val="00953D1D"/>
    <w:rsid w:val="00954EE8"/>
    <w:rsid w:val="00955B3C"/>
    <w:rsid w:val="00955EB4"/>
    <w:rsid w:val="00955FCF"/>
    <w:rsid w:val="009560A9"/>
    <w:rsid w:val="00956A54"/>
    <w:rsid w:val="0095713E"/>
    <w:rsid w:val="00957529"/>
    <w:rsid w:val="00957959"/>
    <w:rsid w:val="00957AD8"/>
    <w:rsid w:val="00957CB3"/>
    <w:rsid w:val="0096078B"/>
    <w:rsid w:val="009617D8"/>
    <w:rsid w:val="00961BC9"/>
    <w:rsid w:val="009622E9"/>
    <w:rsid w:val="0096270D"/>
    <w:rsid w:val="00964223"/>
    <w:rsid w:val="00965F53"/>
    <w:rsid w:val="0096611E"/>
    <w:rsid w:val="00966162"/>
    <w:rsid w:val="009667B6"/>
    <w:rsid w:val="00967BBC"/>
    <w:rsid w:val="00967D40"/>
    <w:rsid w:val="00972B54"/>
    <w:rsid w:val="00973789"/>
    <w:rsid w:val="00973B7B"/>
    <w:rsid w:val="00973D7D"/>
    <w:rsid w:val="00974EB6"/>
    <w:rsid w:val="009759FF"/>
    <w:rsid w:val="00975C04"/>
    <w:rsid w:val="00976636"/>
    <w:rsid w:val="00977256"/>
    <w:rsid w:val="00977A4F"/>
    <w:rsid w:val="00980BFF"/>
    <w:rsid w:val="009813D6"/>
    <w:rsid w:val="0098221A"/>
    <w:rsid w:val="009825C2"/>
    <w:rsid w:val="00983615"/>
    <w:rsid w:val="00983E51"/>
    <w:rsid w:val="00983F97"/>
    <w:rsid w:val="00984185"/>
    <w:rsid w:val="00984ABC"/>
    <w:rsid w:val="00984D61"/>
    <w:rsid w:val="00985487"/>
    <w:rsid w:val="0098584F"/>
    <w:rsid w:val="00985B36"/>
    <w:rsid w:val="00986109"/>
    <w:rsid w:val="009863C8"/>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A1571"/>
    <w:rsid w:val="009A1A3A"/>
    <w:rsid w:val="009A1A71"/>
    <w:rsid w:val="009A1D0C"/>
    <w:rsid w:val="009A273A"/>
    <w:rsid w:val="009A295A"/>
    <w:rsid w:val="009A2A02"/>
    <w:rsid w:val="009A2FA2"/>
    <w:rsid w:val="009A3057"/>
    <w:rsid w:val="009A42D5"/>
    <w:rsid w:val="009A496D"/>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2547"/>
    <w:rsid w:val="009B5F41"/>
    <w:rsid w:val="009B72F7"/>
    <w:rsid w:val="009B7556"/>
    <w:rsid w:val="009B7F4F"/>
    <w:rsid w:val="009C0367"/>
    <w:rsid w:val="009C0900"/>
    <w:rsid w:val="009C0A2F"/>
    <w:rsid w:val="009C0E9A"/>
    <w:rsid w:val="009C1533"/>
    <w:rsid w:val="009C19FA"/>
    <w:rsid w:val="009C2B63"/>
    <w:rsid w:val="009C3A1F"/>
    <w:rsid w:val="009C3FB2"/>
    <w:rsid w:val="009C5D35"/>
    <w:rsid w:val="009C5F9D"/>
    <w:rsid w:val="009C63DC"/>
    <w:rsid w:val="009C6551"/>
    <w:rsid w:val="009C6C5F"/>
    <w:rsid w:val="009C705F"/>
    <w:rsid w:val="009C7212"/>
    <w:rsid w:val="009D178A"/>
    <w:rsid w:val="009D1F8D"/>
    <w:rsid w:val="009D28B6"/>
    <w:rsid w:val="009D2BF9"/>
    <w:rsid w:val="009D352F"/>
    <w:rsid w:val="009D4595"/>
    <w:rsid w:val="009D45A3"/>
    <w:rsid w:val="009D55D7"/>
    <w:rsid w:val="009D591E"/>
    <w:rsid w:val="009D60C9"/>
    <w:rsid w:val="009D6161"/>
    <w:rsid w:val="009D6A30"/>
    <w:rsid w:val="009D6F5E"/>
    <w:rsid w:val="009D75C3"/>
    <w:rsid w:val="009D7C52"/>
    <w:rsid w:val="009E04EC"/>
    <w:rsid w:val="009E05D2"/>
    <w:rsid w:val="009E18C5"/>
    <w:rsid w:val="009E1E08"/>
    <w:rsid w:val="009E23DD"/>
    <w:rsid w:val="009E316D"/>
    <w:rsid w:val="009E3186"/>
    <w:rsid w:val="009E3655"/>
    <w:rsid w:val="009E3877"/>
    <w:rsid w:val="009E4A41"/>
    <w:rsid w:val="009E5D5F"/>
    <w:rsid w:val="009E6C51"/>
    <w:rsid w:val="009F0002"/>
    <w:rsid w:val="009F06D6"/>
    <w:rsid w:val="009F0BBF"/>
    <w:rsid w:val="009F0EF4"/>
    <w:rsid w:val="009F1031"/>
    <w:rsid w:val="009F1B27"/>
    <w:rsid w:val="009F24EA"/>
    <w:rsid w:val="009F3406"/>
    <w:rsid w:val="009F379F"/>
    <w:rsid w:val="009F43AD"/>
    <w:rsid w:val="009F5A3E"/>
    <w:rsid w:val="009F5B6D"/>
    <w:rsid w:val="009F61EC"/>
    <w:rsid w:val="009F7A22"/>
    <w:rsid w:val="009F7F22"/>
    <w:rsid w:val="00A00BB5"/>
    <w:rsid w:val="00A011F5"/>
    <w:rsid w:val="00A0190C"/>
    <w:rsid w:val="00A01C8C"/>
    <w:rsid w:val="00A01F4A"/>
    <w:rsid w:val="00A02875"/>
    <w:rsid w:val="00A02C16"/>
    <w:rsid w:val="00A035B9"/>
    <w:rsid w:val="00A052C2"/>
    <w:rsid w:val="00A05BBF"/>
    <w:rsid w:val="00A06BBF"/>
    <w:rsid w:val="00A10402"/>
    <w:rsid w:val="00A1058A"/>
    <w:rsid w:val="00A10A7A"/>
    <w:rsid w:val="00A110B7"/>
    <w:rsid w:val="00A110FA"/>
    <w:rsid w:val="00A11BB0"/>
    <w:rsid w:val="00A12B4D"/>
    <w:rsid w:val="00A12BFF"/>
    <w:rsid w:val="00A12E58"/>
    <w:rsid w:val="00A132ED"/>
    <w:rsid w:val="00A1337D"/>
    <w:rsid w:val="00A144CE"/>
    <w:rsid w:val="00A14846"/>
    <w:rsid w:val="00A156C9"/>
    <w:rsid w:val="00A16211"/>
    <w:rsid w:val="00A16C59"/>
    <w:rsid w:val="00A17BE5"/>
    <w:rsid w:val="00A20281"/>
    <w:rsid w:val="00A2071A"/>
    <w:rsid w:val="00A20CA6"/>
    <w:rsid w:val="00A20CE9"/>
    <w:rsid w:val="00A217FF"/>
    <w:rsid w:val="00A21FF6"/>
    <w:rsid w:val="00A22BFF"/>
    <w:rsid w:val="00A23168"/>
    <w:rsid w:val="00A24ECA"/>
    <w:rsid w:val="00A25613"/>
    <w:rsid w:val="00A257B8"/>
    <w:rsid w:val="00A259F5"/>
    <w:rsid w:val="00A26E2F"/>
    <w:rsid w:val="00A26F49"/>
    <w:rsid w:val="00A274EE"/>
    <w:rsid w:val="00A276BC"/>
    <w:rsid w:val="00A27B3F"/>
    <w:rsid w:val="00A30095"/>
    <w:rsid w:val="00A300AA"/>
    <w:rsid w:val="00A3113C"/>
    <w:rsid w:val="00A317B8"/>
    <w:rsid w:val="00A32899"/>
    <w:rsid w:val="00A32F20"/>
    <w:rsid w:val="00A3317F"/>
    <w:rsid w:val="00A34167"/>
    <w:rsid w:val="00A344E7"/>
    <w:rsid w:val="00A350A1"/>
    <w:rsid w:val="00A351F3"/>
    <w:rsid w:val="00A3522F"/>
    <w:rsid w:val="00A35575"/>
    <w:rsid w:val="00A359A6"/>
    <w:rsid w:val="00A36859"/>
    <w:rsid w:val="00A36BD8"/>
    <w:rsid w:val="00A37155"/>
    <w:rsid w:val="00A4005D"/>
    <w:rsid w:val="00A402C3"/>
    <w:rsid w:val="00A403D2"/>
    <w:rsid w:val="00A410C7"/>
    <w:rsid w:val="00A41767"/>
    <w:rsid w:val="00A42CDB"/>
    <w:rsid w:val="00A4314B"/>
    <w:rsid w:val="00A43D16"/>
    <w:rsid w:val="00A4410E"/>
    <w:rsid w:val="00A44309"/>
    <w:rsid w:val="00A443EB"/>
    <w:rsid w:val="00A4478A"/>
    <w:rsid w:val="00A450FF"/>
    <w:rsid w:val="00A4691D"/>
    <w:rsid w:val="00A511E5"/>
    <w:rsid w:val="00A512BE"/>
    <w:rsid w:val="00A51817"/>
    <w:rsid w:val="00A51E0C"/>
    <w:rsid w:val="00A525B0"/>
    <w:rsid w:val="00A52E1B"/>
    <w:rsid w:val="00A53027"/>
    <w:rsid w:val="00A53190"/>
    <w:rsid w:val="00A54B17"/>
    <w:rsid w:val="00A55B43"/>
    <w:rsid w:val="00A56424"/>
    <w:rsid w:val="00A568DF"/>
    <w:rsid w:val="00A56C95"/>
    <w:rsid w:val="00A5708F"/>
    <w:rsid w:val="00A57292"/>
    <w:rsid w:val="00A60007"/>
    <w:rsid w:val="00A600DB"/>
    <w:rsid w:val="00A60BDC"/>
    <w:rsid w:val="00A60F0C"/>
    <w:rsid w:val="00A627D0"/>
    <w:rsid w:val="00A62819"/>
    <w:rsid w:val="00A62A84"/>
    <w:rsid w:val="00A63C77"/>
    <w:rsid w:val="00A6479B"/>
    <w:rsid w:val="00A65854"/>
    <w:rsid w:val="00A7078D"/>
    <w:rsid w:val="00A70F77"/>
    <w:rsid w:val="00A72846"/>
    <w:rsid w:val="00A72A9B"/>
    <w:rsid w:val="00A72E23"/>
    <w:rsid w:val="00A73875"/>
    <w:rsid w:val="00A74692"/>
    <w:rsid w:val="00A749D3"/>
    <w:rsid w:val="00A74A7C"/>
    <w:rsid w:val="00A755E9"/>
    <w:rsid w:val="00A75862"/>
    <w:rsid w:val="00A75E99"/>
    <w:rsid w:val="00A7718E"/>
    <w:rsid w:val="00A80985"/>
    <w:rsid w:val="00A80A0B"/>
    <w:rsid w:val="00A80B35"/>
    <w:rsid w:val="00A80F41"/>
    <w:rsid w:val="00A80FB1"/>
    <w:rsid w:val="00A81022"/>
    <w:rsid w:val="00A81E9F"/>
    <w:rsid w:val="00A828A8"/>
    <w:rsid w:val="00A835D9"/>
    <w:rsid w:val="00A851CF"/>
    <w:rsid w:val="00A8598D"/>
    <w:rsid w:val="00A86568"/>
    <w:rsid w:val="00A8705A"/>
    <w:rsid w:val="00A870CC"/>
    <w:rsid w:val="00A87743"/>
    <w:rsid w:val="00A878E3"/>
    <w:rsid w:val="00A87D5D"/>
    <w:rsid w:val="00A904C8"/>
    <w:rsid w:val="00A909DE"/>
    <w:rsid w:val="00A90A60"/>
    <w:rsid w:val="00A9103D"/>
    <w:rsid w:val="00A91329"/>
    <w:rsid w:val="00A91622"/>
    <w:rsid w:val="00A9288C"/>
    <w:rsid w:val="00A92A7E"/>
    <w:rsid w:val="00A92DB8"/>
    <w:rsid w:val="00A93B11"/>
    <w:rsid w:val="00A940A5"/>
    <w:rsid w:val="00A9412C"/>
    <w:rsid w:val="00A94480"/>
    <w:rsid w:val="00A952F0"/>
    <w:rsid w:val="00A9539C"/>
    <w:rsid w:val="00A955A9"/>
    <w:rsid w:val="00A95A11"/>
    <w:rsid w:val="00A95A1C"/>
    <w:rsid w:val="00A95B2F"/>
    <w:rsid w:val="00A96ECE"/>
    <w:rsid w:val="00A9706A"/>
    <w:rsid w:val="00A97C17"/>
    <w:rsid w:val="00A97F9F"/>
    <w:rsid w:val="00AA01AB"/>
    <w:rsid w:val="00AA0AC8"/>
    <w:rsid w:val="00AA0C6D"/>
    <w:rsid w:val="00AA1457"/>
    <w:rsid w:val="00AA1509"/>
    <w:rsid w:val="00AA180F"/>
    <w:rsid w:val="00AA2265"/>
    <w:rsid w:val="00AA295D"/>
    <w:rsid w:val="00AA2EF3"/>
    <w:rsid w:val="00AA5628"/>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8BF"/>
    <w:rsid w:val="00AB3F7F"/>
    <w:rsid w:val="00AB4155"/>
    <w:rsid w:val="00AB4426"/>
    <w:rsid w:val="00AB4FA1"/>
    <w:rsid w:val="00AB541F"/>
    <w:rsid w:val="00AB5477"/>
    <w:rsid w:val="00AB58A2"/>
    <w:rsid w:val="00AB6AC7"/>
    <w:rsid w:val="00AC05FE"/>
    <w:rsid w:val="00AC176C"/>
    <w:rsid w:val="00AC178A"/>
    <w:rsid w:val="00AC24CB"/>
    <w:rsid w:val="00AC2A28"/>
    <w:rsid w:val="00AC3A27"/>
    <w:rsid w:val="00AC3E4A"/>
    <w:rsid w:val="00AC3ED4"/>
    <w:rsid w:val="00AC53B8"/>
    <w:rsid w:val="00AC5714"/>
    <w:rsid w:val="00AC5CCF"/>
    <w:rsid w:val="00AC5CD8"/>
    <w:rsid w:val="00AC62B1"/>
    <w:rsid w:val="00AC62C8"/>
    <w:rsid w:val="00AD0232"/>
    <w:rsid w:val="00AD049F"/>
    <w:rsid w:val="00AD2A98"/>
    <w:rsid w:val="00AD2CCF"/>
    <w:rsid w:val="00AD2F92"/>
    <w:rsid w:val="00AD36D8"/>
    <w:rsid w:val="00AD3CBD"/>
    <w:rsid w:val="00AD4A45"/>
    <w:rsid w:val="00AD5154"/>
    <w:rsid w:val="00AD59A0"/>
    <w:rsid w:val="00AD756D"/>
    <w:rsid w:val="00AD7709"/>
    <w:rsid w:val="00AE053F"/>
    <w:rsid w:val="00AE075F"/>
    <w:rsid w:val="00AE0CE9"/>
    <w:rsid w:val="00AE1275"/>
    <w:rsid w:val="00AE1C41"/>
    <w:rsid w:val="00AE240B"/>
    <w:rsid w:val="00AE2A9C"/>
    <w:rsid w:val="00AE31E7"/>
    <w:rsid w:val="00AE3701"/>
    <w:rsid w:val="00AE3BFC"/>
    <w:rsid w:val="00AE4981"/>
    <w:rsid w:val="00AE4B66"/>
    <w:rsid w:val="00AE4CA4"/>
    <w:rsid w:val="00AE5274"/>
    <w:rsid w:val="00AE5C8A"/>
    <w:rsid w:val="00AF0A35"/>
    <w:rsid w:val="00AF13A5"/>
    <w:rsid w:val="00AF1E48"/>
    <w:rsid w:val="00AF1FBC"/>
    <w:rsid w:val="00AF2C95"/>
    <w:rsid w:val="00AF39A5"/>
    <w:rsid w:val="00AF40DC"/>
    <w:rsid w:val="00AF424F"/>
    <w:rsid w:val="00AF4747"/>
    <w:rsid w:val="00AF5229"/>
    <w:rsid w:val="00AF5371"/>
    <w:rsid w:val="00AF59C6"/>
    <w:rsid w:val="00AF5C95"/>
    <w:rsid w:val="00AF63CC"/>
    <w:rsid w:val="00AF7744"/>
    <w:rsid w:val="00AF7B7B"/>
    <w:rsid w:val="00B01096"/>
    <w:rsid w:val="00B011E3"/>
    <w:rsid w:val="00B0193C"/>
    <w:rsid w:val="00B01AB8"/>
    <w:rsid w:val="00B02319"/>
    <w:rsid w:val="00B02941"/>
    <w:rsid w:val="00B03119"/>
    <w:rsid w:val="00B04706"/>
    <w:rsid w:val="00B05295"/>
    <w:rsid w:val="00B0529E"/>
    <w:rsid w:val="00B05C55"/>
    <w:rsid w:val="00B07A0B"/>
    <w:rsid w:val="00B106D3"/>
    <w:rsid w:val="00B10AED"/>
    <w:rsid w:val="00B11077"/>
    <w:rsid w:val="00B11309"/>
    <w:rsid w:val="00B11C9E"/>
    <w:rsid w:val="00B11F98"/>
    <w:rsid w:val="00B12315"/>
    <w:rsid w:val="00B126CF"/>
    <w:rsid w:val="00B13B4B"/>
    <w:rsid w:val="00B13BEE"/>
    <w:rsid w:val="00B146BB"/>
    <w:rsid w:val="00B14E7F"/>
    <w:rsid w:val="00B15328"/>
    <w:rsid w:val="00B16918"/>
    <w:rsid w:val="00B171BA"/>
    <w:rsid w:val="00B17B25"/>
    <w:rsid w:val="00B17BC8"/>
    <w:rsid w:val="00B21DCC"/>
    <w:rsid w:val="00B221ED"/>
    <w:rsid w:val="00B22225"/>
    <w:rsid w:val="00B226C7"/>
    <w:rsid w:val="00B22D5A"/>
    <w:rsid w:val="00B24283"/>
    <w:rsid w:val="00B246E1"/>
    <w:rsid w:val="00B274F8"/>
    <w:rsid w:val="00B27A66"/>
    <w:rsid w:val="00B27E90"/>
    <w:rsid w:val="00B300E0"/>
    <w:rsid w:val="00B30437"/>
    <w:rsid w:val="00B30EFF"/>
    <w:rsid w:val="00B311EF"/>
    <w:rsid w:val="00B3291E"/>
    <w:rsid w:val="00B32BDF"/>
    <w:rsid w:val="00B33809"/>
    <w:rsid w:val="00B34162"/>
    <w:rsid w:val="00B3489D"/>
    <w:rsid w:val="00B34C46"/>
    <w:rsid w:val="00B35672"/>
    <w:rsid w:val="00B35F90"/>
    <w:rsid w:val="00B36033"/>
    <w:rsid w:val="00B36538"/>
    <w:rsid w:val="00B37E13"/>
    <w:rsid w:val="00B37FBC"/>
    <w:rsid w:val="00B401FB"/>
    <w:rsid w:val="00B4044C"/>
    <w:rsid w:val="00B40991"/>
    <w:rsid w:val="00B4226F"/>
    <w:rsid w:val="00B423E9"/>
    <w:rsid w:val="00B427C1"/>
    <w:rsid w:val="00B4356F"/>
    <w:rsid w:val="00B43648"/>
    <w:rsid w:val="00B44199"/>
    <w:rsid w:val="00B44928"/>
    <w:rsid w:val="00B44A85"/>
    <w:rsid w:val="00B44DCD"/>
    <w:rsid w:val="00B45EC6"/>
    <w:rsid w:val="00B4625E"/>
    <w:rsid w:val="00B47E05"/>
    <w:rsid w:val="00B47F5F"/>
    <w:rsid w:val="00B507BB"/>
    <w:rsid w:val="00B50974"/>
    <w:rsid w:val="00B5397F"/>
    <w:rsid w:val="00B54B1E"/>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67CBB"/>
    <w:rsid w:val="00B7030E"/>
    <w:rsid w:val="00B70402"/>
    <w:rsid w:val="00B704BE"/>
    <w:rsid w:val="00B707B1"/>
    <w:rsid w:val="00B70CE9"/>
    <w:rsid w:val="00B71164"/>
    <w:rsid w:val="00B71339"/>
    <w:rsid w:val="00B72327"/>
    <w:rsid w:val="00B72B68"/>
    <w:rsid w:val="00B73E04"/>
    <w:rsid w:val="00B73F27"/>
    <w:rsid w:val="00B745AF"/>
    <w:rsid w:val="00B74D85"/>
    <w:rsid w:val="00B74E08"/>
    <w:rsid w:val="00B75DA6"/>
    <w:rsid w:val="00B770D8"/>
    <w:rsid w:val="00B77873"/>
    <w:rsid w:val="00B77B1D"/>
    <w:rsid w:val="00B77B4B"/>
    <w:rsid w:val="00B826A0"/>
    <w:rsid w:val="00B8405C"/>
    <w:rsid w:val="00B84B50"/>
    <w:rsid w:val="00B84DDF"/>
    <w:rsid w:val="00B870AB"/>
    <w:rsid w:val="00B8777C"/>
    <w:rsid w:val="00B87827"/>
    <w:rsid w:val="00B87905"/>
    <w:rsid w:val="00B901DA"/>
    <w:rsid w:val="00B90650"/>
    <w:rsid w:val="00B90A07"/>
    <w:rsid w:val="00B90E7E"/>
    <w:rsid w:val="00B91625"/>
    <w:rsid w:val="00B9285E"/>
    <w:rsid w:val="00B93503"/>
    <w:rsid w:val="00B9373E"/>
    <w:rsid w:val="00B94EB5"/>
    <w:rsid w:val="00B954B3"/>
    <w:rsid w:val="00B96CD7"/>
    <w:rsid w:val="00B97F3B"/>
    <w:rsid w:val="00BA174B"/>
    <w:rsid w:val="00BA26B0"/>
    <w:rsid w:val="00BA38DF"/>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4C5"/>
    <w:rsid w:val="00BB38EE"/>
    <w:rsid w:val="00BB51F3"/>
    <w:rsid w:val="00BB61FE"/>
    <w:rsid w:val="00BB7627"/>
    <w:rsid w:val="00BC06C1"/>
    <w:rsid w:val="00BC14AC"/>
    <w:rsid w:val="00BC2070"/>
    <w:rsid w:val="00BC2651"/>
    <w:rsid w:val="00BC32C9"/>
    <w:rsid w:val="00BC3AA1"/>
    <w:rsid w:val="00BC3CA4"/>
    <w:rsid w:val="00BC4A85"/>
    <w:rsid w:val="00BC4BE7"/>
    <w:rsid w:val="00BC548E"/>
    <w:rsid w:val="00BC5567"/>
    <w:rsid w:val="00BC5EC8"/>
    <w:rsid w:val="00BC652D"/>
    <w:rsid w:val="00BC692D"/>
    <w:rsid w:val="00BC6DE8"/>
    <w:rsid w:val="00BC7079"/>
    <w:rsid w:val="00BC7CDC"/>
    <w:rsid w:val="00BD06B1"/>
    <w:rsid w:val="00BD1066"/>
    <w:rsid w:val="00BD13A5"/>
    <w:rsid w:val="00BD1454"/>
    <w:rsid w:val="00BD17EB"/>
    <w:rsid w:val="00BD2655"/>
    <w:rsid w:val="00BD2E8F"/>
    <w:rsid w:val="00BD306C"/>
    <w:rsid w:val="00BD3AE8"/>
    <w:rsid w:val="00BD6F79"/>
    <w:rsid w:val="00BD75DC"/>
    <w:rsid w:val="00BD79EE"/>
    <w:rsid w:val="00BE156B"/>
    <w:rsid w:val="00BE3D42"/>
    <w:rsid w:val="00BE3DE0"/>
    <w:rsid w:val="00BE3E72"/>
    <w:rsid w:val="00BE47B2"/>
    <w:rsid w:val="00BE482E"/>
    <w:rsid w:val="00BE4A7F"/>
    <w:rsid w:val="00BE59B0"/>
    <w:rsid w:val="00BE5B9B"/>
    <w:rsid w:val="00BE5F10"/>
    <w:rsid w:val="00BE6349"/>
    <w:rsid w:val="00BE6BE1"/>
    <w:rsid w:val="00BF2612"/>
    <w:rsid w:val="00BF3A01"/>
    <w:rsid w:val="00BF42A6"/>
    <w:rsid w:val="00BF4A96"/>
    <w:rsid w:val="00BF4C5B"/>
    <w:rsid w:val="00BF5749"/>
    <w:rsid w:val="00BF581C"/>
    <w:rsid w:val="00BF599D"/>
    <w:rsid w:val="00BF7171"/>
    <w:rsid w:val="00BF7309"/>
    <w:rsid w:val="00BF7FA3"/>
    <w:rsid w:val="00C00BF1"/>
    <w:rsid w:val="00C018F7"/>
    <w:rsid w:val="00C01B12"/>
    <w:rsid w:val="00C020C0"/>
    <w:rsid w:val="00C02144"/>
    <w:rsid w:val="00C02665"/>
    <w:rsid w:val="00C02E06"/>
    <w:rsid w:val="00C04780"/>
    <w:rsid w:val="00C047B5"/>
    <w:rsid w:val="00C04AA7"/>
    <w:rsid w:val="00C04AC6"/>
    <w:rsid w:val="00C05F71"/>
    <w:rsid w:val="00C06069"/>
    <w:rsid w:val="00C069E6"/>
    <w:rsid w:val="00C07416"/>
    <w:rsid w:val="00C07D91"/>
    <w:rsid w:val="00C07E94"/>
    <w:rsid w:val="00C10177"/>
    <w:rsid w:val="00C11575"/>
    <w:rsid w:val="00C11588"/>
    <w:rsid w:val="00C11789"/>
    <w:rsid w:val="00C12D3F"/>
    <w:rsid w:val="00C12E71"/>
    <w:rsid w:val="00C12F5D"/>
    <w:rsid w:val="00C13815"/>
    <w:rsid w:val="00C139D8"/>
    <w:rsid w:val="00C14BA4"/>
    <w:rsid w:val="00C1529B"/>
    <w:rsid w:val="00C162E2"/>
    <w:rsid w:val="00C16E40"/>
    <w:rsid w:val="00C17477"/>
    <w:rsid w:val="00C21103"/>
    <w:rsid w:val="00C217B2"/>
    <w:rsid w:val="00C21959"/>
    <w:rsid w:val="00C23AE8"/>
    <w:rsid w:val="00C2442D"/>
    <w:rsid w:val="00C25183"/>
    <w:rsid w:val="00C25E81"/>
    <w:rsid w:val="00C26FA3"/>
    <w:rsid w:val="00C30415"/>
    <w:rsid w:val="00C31185"/>
    <w:rsid w:val="00C31E28"/>
    <w:rsid w:val="00C32C47"/>
    <w:rsid w:val="00C332A7"/>
    <w:rsid w:val="00C34124"/>
    <w:rsid w:val="00C34EDB"/>
    <w:rsid w:val="00C34F70"/>
    <w:rsid w:val="00C360C5"/>
    <w:rsid w:val="00C3615A"/>
    <w:rsid w:val="00C36389"/>
    <w:rsid w:val="00C36A39"/>
    <w:rsid w:val="00C400BA"/>
    <w:rsid w:val="00C40277"/>
    <w:rsid w:val="00C4027A"/>
    <w:rsid w:val="00C405E7"/>
    <w:rsid w:val="00C41017"/>
    <w:rsid w:val="00C42260"/>
    <w:rsid w:val="00C437A2"/>
    <w:rsid w:val="00C439D0"/>
    <w:rsid w:val="00C4429A"/>
    <w:rsid w:val="00C4492C"/>
    <w:rsid w:val="00C44E4F"/>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30F3"/>
    <w:rsid w:val="00C537E6"/>
    <w:rsid w:val="00C54664"/>
    <w:rsid w:val="00C5546C"/>
    <w:rsid w:val="00C55C5A"/>
    <w:rsid w:val="00C56B25"/>
    <w:rsid w:val="00C56B43"/>
    <w:rsid w:val="00C56CC1"/>
    <w:rsid w:val="00C578A9"/>
    <w:rsid w:val="00C57999"/>
    <w:rsid w:val="00C57F8A"/>
    <w:rsid w:val="00C603FC"/>
    <w:rsid w:val="00C605C1"/>
    <w:rsid w:val="00C607F9"/>
    <w:rsid w:val="00C60F38"/>
    <w:rsid w:val="00C61318"/>
    <w:rsid w:val="00C62295"/>
    <w:rsid w:val="00C6293E"/>
    <w:rsid w:val="00C62964"/>
    <w:rsid w:val="00C62EFA"/>
    <w:rsid w:val="00C63B74"/>
    <w:rsid w:val="00C64605"/>
    <w:rsid w:val="00C65F46"/>
    <w:rsid w:val="00C668CC"/>
    <w:rsid w:val="00C66FA3"/>
    <w:rsid w:val="00C67517"/>
    <w:rsid w:val="00C6752E"/>
    <w:rsid w:val="00C67561"/>
    <w:rsid w:val="00C7017F"/>
    <w:rsid w:val="00C705DE"/>
    <w:rsid w:val="00C70F41"/>
    <w:rsid w:val="00C71E32"/>
    <w:rsid w:val="00C72B5F"/>
    <w:rsid w:val="00C72CEC"/>
    <w:rsid w:val="00C72F11"/>
    <w:rsid w:val="00C74570"/>
    <w:rsid w:val="00C74BA3"/>
    <w:rsid w:val="00C7573F"/>
    <w:rsid w:val="00C75F39"/>
    <w:rsid w:val="00C75F7A"/>
    <w:rsid w:val="00C76251"/>
    <w:rsid w:val="00C76608"/>
    <w:rsid w:val="00C80585"/>
    <w:rsid w:val="00C8182C"/>
    <w:rsid w:val="00C8188D"/>
    <w:rsid w:val="00C81FB9"/>
    <w:rsid w:val="00C83561"/>
    <w:rsid w:val="00C83DBC"/>
    <w:rsid w:val="00C84C1E"/>
    <w:rsid w:val="00C872E2"/>
    <w:rsid w:val="00C873C4"/>
    <w:rsid w:val="00C87FA7"/>
    <w:rsid w:val="00C903E3"/>
    <w:rsid w:val="00C9055F"/>
    <w:rsid w:val="00C9060B"/>
    <w:rsid w:val="00C90A53"/>
    <w:rsid w:val="00C90EA2"/>
    <w:rsid w:val="00C9122C"/>
    <w:rsid w:val="00C912C0"/>
    <w:rsid w:val="00C91341"/>
    <w:rsid w:val="00C91E5E"/>
    <w:rsid w:val="00C92552"/>
    <w:rsid w:val="00C92CA9"/>
    <w:rsid w:val="00C9384F"/>
    <w:rsid w:val="00C93EAF"/>
    <w:rsid w:val="00C946BE"/>
    <w:rsid w:val="00C9471C"/>
    <w:rsid w:val="00C950A9"/>
    <w:rsid w:val="00C95AEE"/>
    <w:rsid w:val="00C96354"/>
    <w:rsid w:val="00C976F1"/>
    <w:rsid w:val="00CA0202"/>
    <w:rsid w:val="00CA0598"/>
    <w:rsid w:val="00CA18EA"/>
    <w:rsid w:val="00CA2A37"/>
    <w:rsid w:val="00CA2E09"/>
    <w:rsid w:val="00CA312F"/>
    <w:rsid w:val="00CA37F2"/>
    <w:rsid w:val="00CA3DF6"/>
    <w:rsid w:val="00CA4075"/>
    <w:rsid w:val="00CA5DD3"/>
    <w:rsid w:val="00CA62AF"/>
    <w:rsid w:val="00CA651E"/>
    <w:rsid w:val="00CA6DD1"/>
    <w:rsid w:val="00CA7713"/>
    <w:rsid w:val="00CB0071"/>
    <w:rsid w:val="00CB212F"/>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499"/>
    <w:rsid w:val="00CC27B9"/>
    <w:rsid w:val="00CC2CDA"/>
    <w:rsid w:val="00CC2F46"/>
    <w:rsid w:val="00CC3E26"/>
    <w:rsid w:val="00CC46AA"/>
    <w:rsid w:val="00CC5BF2"/>
    <w:rsid w:val="00CC6CF3"/>
    <w:rsid w:val="00CC71C2"/>
    <w:rsid w:val="00CC7B8A"/>
    <w:rsid w:val="00CD017F"/>
    <w:rsid w:val="00CD0944"/>
    <w:rsid w:val="00CD0C44"/>
    <w:rsid w:val="00CD2003"/>
    <w:rsid w:val="00CD2F61"/>
    <w:rsid w:val="00CD407B"/>
    <w:rsid w:val="00CD57B5"/>
    <w:rsid w:val="00CD684D"/>
    <w:rsid w:val="00CE0965"/>
    <w:rsid w:val="00CE0B58"/>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165"/>
    <w:rsid w:val="00CF2D1B"/>
    <w:rsid w:val="00CF2FD1"/>
    <w:rsid w:val="00CF3342"/>
    <w:rsid w:val="00CF3C03"/>
    <w:rsid w:val="00CF5210"/>
    <w:rsid w:val="00CF5303"/>
    <w:rsid w:val="00CF5650"/>
    <w:rsid w:val="00CF5AEE"/>
    <w:rsid w:val="00CF5F7D"/>
    <w:rsid w:val="00CF6434"/>
    <w:rsid w:val="00CF75CE"/>
    <w:rsid w:val="00CF78ED"/>
    <w:rsid w:val="00D00054"/>
    <w:rsid w:val="00D00E62"/>
    <w:rsid w:val="00D013F8"/>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84A"/>
    <w:rsid w:val="00D118D5"/>
    <w:rsid w:val="00D11936"/>
    <w:rsid w:val="00D1212D"/>
    <w:rsid w:val="00D1427D"/>
    <w:rsid w:val="00D1526E"/>
    <w:rsid w:val="00D15660"/>
    <w:rsid w:val="00D15A17"/>
    <w:rsid w:val="00D16F48"/>
    <w:rsid w:val="00D17A8C"/>
    <w:rsid w:val="00D20016"/>
    <w:rsid w:val="00D20361"/>
    <w:rsid w:val="00D20AB3"/>
    <w:rsid w:val="00D22C22"/>
    <w:rsid w:val="00D23BF4"/>
    <w:rsid w:val="00D24255"/>
    <w:rsid w:val="00D250C9"/>
    <w:rsid w:val="00D25D0D"/>
    <w:rsid w:val="00D25E77"/>
    <w:rsid w:val="00D25FF4"/>
    <w:rsid w:val="00D266EF"/>
    <w:rsid w:val="00D277F5"/>
    <w:rsid w:val="00D304F5"/>
    <w:rsid w:val="00D3061F"/>
    <w:rsid w:val="00D31355"/>
    <w:rsid w:val="00D31438"/>
    <w:rsid w:val="00D3147A"/>
    <w:rsid w:val="00D31926"/>
    <w:rsid w:val="00D32706"/>
    <w:rsid w:val="00D328F9"/>
    <w:rsid w:val="00D32AF0"/>
    <w:rsid w:val="00D32C82"/>
    <w:rsid w:val="00D33387"/>
    <w:rsid w:val="00D33CF3"/>
    <w:rsid w:val="00D353E8"/>
    <w:rsid w:val="00D35437"/>
    <w:rsid w:val="00D367C1"/>
    <w:rsid w:val="00D369AC"/>
    <w:rsid w:val="00D36C30"/>
    <w:rsid w:val="00D36C3B"/>
    <w:rsid w:val="00D40689"/>
    <w:rsid w:val="00D40833"/>
    <w:rsid w:val="00D40CFA"/>
    <w:rsid w:val="00D4169E"/>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5B9"/>
    <w:rsid w:val="00D5582D"/>
    <w:rsid w:val="00D55C88"/>
    <w:rsid w:val="00D55EB1"/>
    <w:rsid w:val="00D5624F"/>
    <w:rsid w:val="00D562FA"/>
    <w:rsid w:val="00D57B3E"/>
    <w:rsid w:val="00D57F68"/>
    <w:rsid w:val="00D601CF"/>
    <w:rsid w:val="00D60519"/>
    <w:rsid w:val="00D60CE7"/>
    <w:rsid w:val="00D60ED1"/>
    <w:rsid w:val="00D611DE"/>
    <w:rsid w:val="00D61243"/>
    <w:rsid w:val="00D6137D"/>
    <w:rsid w:val="00D61A02"/>
    <w:rsid w:val="00D62143"/>
    <w:rsid w:val="00D64C52"/>
    <w:rsid w:val="00D66006"/>
    <w:rsid w:val="00D66DBA"/>
    <w:rsid w:val="00D67475"/>
    <w:rsid w:val="00D700F0"/>
    <w:rsid w:val="00D70227"/>
    <w:rsid w:val="00D7067C"/>
    <w:rsid w:val="00D7078F"/>
    <w:rsid w:val="00D71919"/>
    <w:rsid w:val="00D71E8A"/>
    <w:rsid w:val="00D7214F"/>
    <w:rsid w:val="00D7253F"/>
    <w:rsid w:val="00D74316"/>
    <w:rsid w:val="00D7455E"/>
    <w:rsid w:val="00D74B5A"/>
    <w:rsid w:val="00D74D92"/>
    <w:rsid w:val="00D74FD4"/>
    <w:rsid w:val="00D757CE"/>
    <w:rsid w:val="00D76AFC"/>
    <w:rsid w:val="00D76CFB"/>
    <w:rsid w:val="00D76FDD"/>
    <w:rsid w:val="00D773A7"/>
    <w:rsid w:val="00D779AD"/>
    <w:rsid w:val="00D8089B"/>
    <w:rsid w:val="00D80A36"/>
    <w:rsid w:val="00D80AF3"/>
    <w:rsid w:val="00D82950"/>
    <w:rsid w:val="00D82EB0"/>
    <w:rsid w:val="00D83554"/>
    <w:rsid w:val="00D83EA2"/>
    <w:rsid w:val="00D853B0"/>
    <w:rsid w:val="00D8575A"/>
    <w:rsid w:val="00D85A23"/>
    <w:rsid w:val="00D85A3B"/>
    <w:rsid w:val="00D87496"/>
    <w:rsid w:val="00D8766A"/>
    <w:rsid w:val="00D87F3E"/>
    <w:rsid w:val="00D9051D"/>
    <w:rsid w:val="00D90696"/>
    <w:rsid w:val="00D907B5"/>
    <w:rsid w:val="00D9105E"/>
    <w:rsid w:val="00D91BDF"/>
    <w:rsid w:val="00D92131"/>
    <w:rsid w:val="00D926B2"/>
    <w:rsid w:val="00D95F82"/>
    <w:rsid w:val="00D96DFB"/>
    <w:rsid w:val="00D97794"/>
    <w:rsid w:val="00D97930"/>
    <w:rsid w:val="00DA147C"/>
    <w:rsid w:val="00DA2EF0"/>
    <w:rsid w:val="00DA2FB5"/>
    <w:rsid w:val="00DA32FB"/>
    <w:rsid w:val="00DA344A"/>
    <w:rsid w:val="00DA41EC"/>
    <w:rsid w:val="00DA4E56"/>
    <w:rsid w:val="00DA5461"/>
    <w:rsid w:val="00DA586A"/>
    <w:rsid w:val="00DA5952"/>
    <w:rsid w:val="00DA6D5F"/>
    <w:rsid w:val="00DA7482"/>
    <w:rsid w:val="00DA74FC"/>
    <w:rsid w:val="00DB168E"/>
    <w:rsid w:val="00DB1CED"/>
    <w:rsid w:val="00DB2F27"/>
    <w:rsid w:val="00DB3C47"/>
    <w:rsid w:val="00DB4297"/>
    <w:rsid w:val="00DB49B4"/>
    <w:rsid w:val="00DB520B"/>
    <w:rsid w:val="00DB53E4"/>
    <w:rsid w:val="00DB550F"/>
    <w:rsid w:val="00DB55BD"/>
    <w:rsid w:val="00DB5E88"/>
    <w:rsid w:val="00DB61C4"/>
    <w:rsid w:val="00DB62A9"/>
    <w:rsid w:val="00DB63F7"/>
    <w:rsid w:val="00DC0194"/>
    <w:rsid w:val="00DC0356"/>
    <w:rsid w:val="00DC1CC5"/>
    <w:rsid w:val="00DC1D65"/>
    <w:rsid w:val="00DC33E5"/>
    <w:rsid w:val="00DC387A"/>
    <w:rsid w:val="00DC484B"/>
    <w:rsid w:val="00DC4863"/>
    <w:rsid w:val="00DC5F6D"/>
    <w:rsid w:val="00DC6AAC"/>
    <w:rsid w:val="00DC7CF3"/>
    <w:rsid w:val="00DD0FDA"/>
    <w:rsid w:val="00DD1186"/>
    <w:rsid w:val="00DD142D"/>
    <w:rsid w:val="00DD16C6"/>
    <w:rsid w:val="00DD1949"/>
    <w:rsid w:val="00DD25C7"/>
    <w:rsid w:val="00DD2C37"/>
    <w:rsid w:val="00DD300C"/>
    <w:rsid w:val="00DD3AF5"/>
    <w:rsid w:val="00DD6363"/>
    <w:rsid w:val="00DD682B"/>
    <w:rsid w:val="00DD716F"/>
    <w:rsid w:val="00DD7647"/>
    <w:rsid w:val="00DD766F"/>
    <w:rsid w:val="00DD7796"/>
    <w:rsid w:val="00DD78C8"/>
    <w:rsid w:val="00DE0292"/>
    <w:rsid w:val="00DE03E4"/>
    <w:rsid w:val="00DE0A32"/>
    <w:rsid w:val="00DE1BCD"/>
    <w:rsid w:val="00DE2003"/>
    <w:rsid w:val="00DE22C8"/>
    <w:rsid w:val="00DE235F"/>
    <w:rsid w:val="00DE2C84"/>
    <w:rsid w:val="00DE2F29"/>
    <w:rsid w:val="00DE3B3C"/>
    <w:rsid w:val="00DE4126"/>
    <w:rsid w:val="00DE46FB"/>
    <w:rsid w:val="00DE5095"/>
    <w:rsid w:val="00DE5718"/>
    <w:rsid w:val="00DE71BE"/>
    <w:rsid w:val="00DE76D1"/>
    <w:rsid w:val="00DF0313"/>
    <w:rsid w:val="00DF0C30"/>
    <w:rsid w:val="00DF0C8C"/>
    <w:rsid w:val="00DF1948"/>
    <w:rsid w:val="00DF1D0B"/>
    <w:rsid w:val="00DF432C"/>
    <w:rsid w:val="00DF4B6F"/>
    <w:rsid w:val="00DF5588"/>
    <w:rsid w:val="00DF60E5"/>
    <w:rsid w:val="00DF6704"/>
    <w:rsid w:val="00DF697E"/>
    <w:rsid w:val="00DF72D8"/>
    <w:rsid w:val="00DF7856"/>
    <w:rsid w:val="00E00A2C"/>
    <w:rsid w:val="00E02629"/>
    <w:rsid w:val="00E027AD"/>
    <w:rsid w:val="00E02A69"/>
    <w:rsid w:val="00E02CBF"/>
    <w:rsid w:val="00E03BD4"/>
    <w:rsid w:val="00E05DA9"/>
    <w:rsid w:val="00E06F3C"/>
    <w:rsid w:val="00E07250"/>
    <w:rsid w:val="00E0751E"/>
    <w:rsid w:val="00E101E0"/>
    <w:rsid w:val="00E10315"/>
    <w:rsid w:val="00E109FE"/>
    <w:rsid w:val="00E10A9D"/>
    <w:rsid w:val="00E10D35"/>
    <w:rsid w:val="00E119ED"/>
    <w:rsid w:val="00E120A3"/>
    <w:rsid w:val="00E121C1"/>
    <w:rsid w:val="00E12427"/>
    <w:rsid w:val="00E12CB2"/>
    <w:rsid w:val="00E12E0A"/>
    <w:rsid w:val="00E13653"/>
    <w:rsid w:val="00E14C9D"/>
    <w:rsid w:val="00E14CFD"/>
    <w:rsid w:val="00E1528B"/>
    <w:rsid w:val="00E15799"/>
    <w:rsid w:val="00E15EEE"/>
    <w:rsid w:val="00E1622D"/>
    <w:rsid w:val="00E1715C"/>
    <w:rsid w:val="00E17606"/>
    <w:rsid w:val="00E218DF"/>
    <w:rsid w:val="00E21FE7"/>
    <w:rsid w:val="00E22B0D"/>
    <w:rsid w:val="00E2325C"/>
    <w:rsid w:val="00E233F5"/>
    <w:rsid w:val="00E23D0E"/>
    <w:rsid w:val="00E246BF"/>
    <w:rsid w:val="00E25168"/>
    <w:rsid w:val="00E25898"/>
    <w:rsid w:val="00E261F9"/>
    <w:rsid w:val="00E273A5"/>
    <w:rsid w:val="00E27FFD"/>
    <w:rsid w:val="00E30387"/>
    <w:rsid w:val="00E3073B"/>
    <w:rsid w:val="00E308DB"/>
    <w:rsid w:val="00E30F79"/>
    <w:rsid w:val="00E312AC"/>
    <w:rsid w:val="00E317C2"/>
    <w:rsid w:val="00E31A76"/>
    <w:rsid w:val="00E31F98"/>
    <w:rsid w:val="00E321BA"/>
    <w:rsid w:val="00E32325"/>
    <w:rsid w:val="00E32CBC"/>
    <w:rsid w:val="00E32EAF"/>
    <w:rsid w:val="00E347A1"/>
    <w:rsid w:val="00E3488F"/>
    <w:rsid w:val="00E34EEC"/>
    <w:rsid w:val="00E375D9"/>
    <w:rsid w:val="00E37C80"/>
    <w:rsid w:val="00E40668"/>
    <w:rsid w:val="00E4145A"/>
    <w:rsid w:val="00E41A42"/>
    <w:rsid w:val="00E42534"/>
    <w:rsid w:val="00E43377"/>
    <w:rsid w:val="00E43E04"/>
    <w:rsid w:val="00E44346"/>
    <w:rsid w:val="00E46662"/>
    <w:rsid w:val="00E46A5A"/>
    <w:rsid w:val="00E50ADE"/>
    <w:rsid w:val="00E51CDC"/>
    <w:rsid w:val="00E524AB"/>
    <w:rsid w:val="00E5286E"/>
    <w:rsid w:val="00E530B6"/>
    <w:rsid w:val="00E53159"/>
    <w:rsid w:val="00E531EC"/>
    <w:rsid w:val="00E5371B"/>
    <w:rsid w:val="00E558D2"/>
    <w:rsid w:val="00E55F99"/>
    <w:rsid w:val="00E56D1A"/>
    <w:rsid w:val="00E60330"/>
    <w:rsid w:val="00E609E5"/>
    <w:rsid w:val="00E61106"/>
    <w:rsid w:val="00E612FA"/>
    <w:rsid w:val="00E619B0"/>
    <w:rsid w:val="00E61C33"/>
    <w:rsid w:val="00E6251D"/>
    <w:rsid w:val="00E625BC"/>
    <w:rsid w:val="00E6325D"/>
    <w:rsid w:val="00E63348"/>
    <w:rsid w:val="00E63A0B"/>
    <w:rsid w:val="00E6459F"/>
    <w:rsid w:val="00E65904"/>
    <w:rsid w:val="00E659ED"/>
    <w:rsid w:val="00E65FFF"/>
    <w:rsid w:val="00E66BC3"/>
    <w:rsid w:val="00E6718D"/>
    <w:rsid w:val="00E703B2"/>
    <w:rsid w:val="00E70605"/>
    <w:rsid w:val="00E72286"/>
    <w:rsid w:val="00E724D2"/>
    <w:rsid w:val="00E7327C"/>
    <w:rsid w:val="00E73496"/>
    <w:rsid w:val="00E73F45"/>
    <w:rsid w:val="00E7579B"/>
    <w:rsid w:val="00E76013"/>
    <w:rsid w:val="00E76789"/>
    <w:rsid w:val="00E76BA0"/>
    <w:rsid w:val="00E77092"/>
    <w:rsid w:val="00E77F9E"/>
    <w:rsid w:val="00E812C9"/>
    <w:rsid w:val="00E829A6"/>
    <w:rsid w:val="00E844D6"/>
    <w:rsid w:val="00E855C2"/>
    <w:rsid w:val="00E85DA5"/>
    <w:rsid w:val="00E86264"/>
    <w:rsid w:val="00E865D1"/>
    <w:rsid w:val="00E8745F"/>
    <w:rsid w:val="00E87ABD"/>
    <w:rsid w:val="00E914A6"/>
    <w:rsid w:val="00E91A92"/>
    <w:rsid w:val="00E91B11"/>
    <w:rsid w:val="00E91B2C"/>
    <w:rsid w:val="00E922BC"/>
    <w:rsid w:val="00E92863"/>
    <w:rsid w:val="00E94088"/>
    <w:rsid w:val="00E94887"/>
    <w:rsid w:val="00E95067"/>
    <w:rsid w:val="00E95AFC"/>
    <w:rsid w:val="00E95B10"/>
    <w:rsid w:val="00E96647"/>
    <w:rsid w:val="00E96A27"/>
    <w:rsid w:val="00E97BD6"/>
    <w:rsid w:val="00EA0302"/>
    <w:rsid w:val="00EA03D6"/>
    <w:rsid w:val="00EA13DE"/>
    <w:rsid w:val="00EA1E56"/>
    <w:rsid w:val="00EA250A"/>
    <w:rsid w:val="00EA2BE7"/>
    <w:rsid w:val="00EA32F4"/>
    <w:rsid w:val="00EA3A3C"/>
    <w:rsid w:val="00EA3A70"/>
    <w:rsid w:val="00EA3FB9"/>
    <w:rsid w:val="00EA403D"/>
    <w:rsid w:val="00EA44E4"/>
    <w:rsid w:val="00EA5424"/>
    <w:rsid w:val="00EA5AA4"/>
    <w:rsid w:val="00EA64B0"/>
    <w:rsid w:val="00EA6DA2"/>
    <w:rsid w:val="00EA7C41"/>
    <w:rsid w:val="00EB0400"/>
    <w:rsid w:val="00EB207C"/>
    <w:rsid w:val="00EB2C71"/>
    <w:rsid w:val="00EB2FEB"/>
    <w:rsid w:val="00EB3CE5"/>
    <w:rsid w:val="00EB60CE"/>
    <w:rsid w:val="00EB610E"/>
    <w:rsid w:val="00EB6161"/>
    <w:rsid w:val="00EB632D"/>
    <w:rsid w:val="00EB65DC"/>
    <w:rsid w:val="00EB684D"/>
    <w:rsid w:val="00EB6906"/>
    <w:rsid w:val="00EB6E84"/>
    <w:rsid w:val="00EB74F5"/>
    <w:rsid w:val="00EB7A64"/>
    <w:rsid w:val="00EB7C00"/>
    <w:rsid w:val="00EC03F4"/>
    <w:rsid w:val="00EC05CA"/>
    <w:rsid w:val="00EC07C0"/>
    <w:rsid w:val="00EC0878"/>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F83"/>
    <w:rsid w:val="00ED3BFD"/>
    <w:rsid w:val="00ED452C"/>
    <w:rsid w:val="00ED460F"/>
    <w:rsid w:val="00ED4D2C"/>
    <w:rsid w:val="00ED4DBE"/>
    <w:rsid w:val="00ED5549"/>
    <w:rsid w:val="00ED563D"/>
    <w:rsid w:val="00ED5998"/>
    <w:rsid w:val="00ED5D02"/>
    <w:rsid w:val="00ED6415"/>
    <w:rsid w:val="00ED6789"/>
    <w:rsid w:val="00ED6930"/>
    <w:rsid w:val="00ED6934"/>
    <w:rsid w:val="00ED799E"/>
    <w:rsid w:val="00ED7BA1"/>
    <w:rsid w:val="00EE0384"/>
    <w:rsid w:val="00EE12C1"/>
    <w:rsid w:val="00EE1AD3"/>
    <w:rsid w:val="00EE22A2"/>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7D9"/>
    <w:rsid w:val="00EF1ACF"/>
    <w:rsid w:val="00EF2366"/>
    <w:rsid w:val="00EF30AE"/>
    <w:rsid w:val="00EF38EA"/>
    <w:rsid w:val="00EF3B8A"/>
    <w:rsid w:val="00EF4638"/>
    <w:rsid w:val="00EF4E89"/>
    <w:rsid w:val="00EF4EE2"/>
    <w:rsid w:val="00EF556E"/>
    <w:rsid w:val="00EF5790"/>
    <w:rsid w:val="00EF6798"/>
    <w:rsid w:val="00EF6875"/>
    <w:rsid w:val="00EF7E43"/>
    <w:rsid w:val="00F02FFD"/>
    <w:rsid w:val="00F03846"/>
    <w:rsid w:val="00F03EA4"/>
    <w:rsid w:val="00F0497D"/>
    <w:rsid w:val="00F0522C"/>
    <w:rsid w:val="00F05451"/>
    <w:rsid w:val="00F0591B"/>
    <w:rsid w:val="00F05A0C"/>
    <w:rsid w:val="00F06DD8"/>
    <w:rsid w:val="00F074ED"/>
    <w:rsid w:val="00F07AAA"/>
    <w:rsid w:val="00F1059D"/>
    <w:rsid w:val="00F10EF5"/>
    <w:rsid w:val="00F1266C"/>
    <w:rsid w:val="00F12A35"/>
    <w:rsid w:val="00F12BBF"/>
    <w:rsid w:val="00F12D20"/>
    <w:rsid w:val="00F131E7"/>
    <w:rsid w:val="00F13788"/>
    <w:rsid w:val="00F13797"/>
    <w:rsid w:val="00F13B2D"/>
    <w:rsid w:val="00F1488A"/>
    <w:rsid w:val="00F149AD"/>
    <w:rsid w:val="00F15045"/>
    <w:rsid w:val="00F15A5D"/>
    <w:rsid w:val="00F16F53"/>
    <w:rsid w:val="00F20554"/>
    <w:rsid w:val="00F20C53"/>
    <w:rsid w:val="00F217D6"/>
    <w:rsid w:val="00F2270B"/>
    <w:rsid w:val="00F235D1"/>
    <w:rsid w:val="00F23A0B"/>
    <w:rsid w:val="00F23F7F"/>
    <w:rsid w:val="00F2435D"/>
    <w:rsid w:val="00F25162"/>
    <w:rsid w:val="00F25925"/>
    <w:rsid w:val="00F25A60"/>
    <w:rsid w:val="00F26388"/>
    <w:rsid w:val="00F26C2E"/>
    <w:rsid w:val="00F272BA"/>
    <w:rsid w:val="00F27E8B"/>
    <w:rsid w:val="00F308FF"/>
    <w:rsid w:val="00F30E28"/>
    <w:rsid w:val="00F31913"/>
    <w:rsid w:val="00F31CB8"/>
    <w:rsid w:val="00F33053"/>
    <w:rsid w:val="00F33907"/>
    <w:rsid w:val="00F33CF1"/>
    <w:rsid w:val="00F348AD"/>
    <w:rsid w:val="00F36178"/>
    <w:rsid w:val="00F36408"/>
    <w:rsid w:val="00F36795"/>
    <w:rsid w:val="00F3688B"/>
    <w:rsid w:val="00F4071B"/>
    <w:rsid w:val="00F40B91"/>
    <w:rsid w:val="00F40BBD"/>
    <w:rsid w:val="00F41241"/>
    <w:rsid w:val="00F435FD"/>
    <w:rsid w:val="00F452E7"/>
    <w:rsid w:val="00F45BDE"/>
    <w:rsid w:val="00F466FB"/>
    <w:rsid w:val="00F46A12"/>
    <w:rsid w:val="00F50F82"/>
    <w:rsid w:val="00F51336"/>
    <w:rsid w:val="00F516C5"/>
    <w:rsid w:val="00F524CE"/>
    <w:rsid w:val="00F52E1B"/>
    <w:rsid w:val="00F531E1"/>
    <w:rsid w:val="00F53612"/>
    <w:rsid w:val="00F54009"/>
    <w:rsid w:val="00F5423A"/>
    <w:rsid w:val="00F54D63"/>
    <w:rsid w:val="00F55895"/>
    <w:rsid w:val="00F562B7"/>
    <w:rsid w:val="00F56578"/>
    <w:rsid w:val="00F57360"/>
    <w:rsid w:val="00F576E1"/>
    <w:rsid w:val="00F57F84"/>
    <w:rsid w:val="00F600D3"/>
    <w:rsid w:val="00F60989"/>
    <w:rsid w:val="00F61A01"/>
    <w:rsid w:val="00F62353"/>
    <w:rsid w:val="00F62B7F"/>
    <w:rsid w:val="00F62F73"/>
    <w:rsid w:val="00F637A1"/>
    <w:rsid w:val="00F639C0"/>
    <w:rsid w:val="00F64E38"/>
    <w:rsid w:val="00F65882"/>
    <w:rsid w:val="00F65974"/>
    <w:rsid w:val="00F65ACA"/>
    <w:rsid w:val="00F662D6"/>
    <w:rsid w:val="00F6641F"/>
    <w:rsid w:val="00F670DA"/>
    <w:rsid w:val="00F67D0A"/>
    <w:rsid w:val="00F70006"/>
    <w:rsid w:val="00F70768"/>
    <w:rsid w:val="00F70CCE"/>
    <w:rsid w:val="00F71602"/>
    <w:rsid w:val="00F73212"/>
    <w:rsid w:val="00F73431"/>
    <w:rsid w:val="00F737A4"/>
    <w:rsid w:val="00F73A37"/>
    <w:rsid w:val="00F74548"/>
    <w:rsid w:val="00F74991"/>
    <w:rsid w:val="00F74D4F"/>
    <w:rsid w:val="00F75C01"/>
    <w:rsid w:val="00F760E0"/>
    <w:rsid w:val="00F7711B"/>
    <w:rsid w:val="00F77F93"/>
    <w:rsid w:val="00F81A57"/>
    <w:rsid w:val="00F82E20"/>
    <w:rsid w:val="00F845B4"/>
    <w:rsid w:val="00F84849"/>
    <w:rsid w:val="00F85EFA"/>
    <w:rsid w:val="00F87220"/>
    <w:rsid w:val="00F87466"/>
    <w:rsid w:val="00F874B8"/>
    <w:rsid w:val="00F87814"/>
    <w:rsid w:val="00F87966"/>
    <w:rsid w:val="00F90028"/>
    <w:rsid w:val="00F90538"/>
    <w:rsid w:val="00F90575"/>
    <w:rsid w:val="00F91543"/>
    <w:rsid w:val="00F91932"/>
    <w:rsid w:val="00F91ADE"/>
    <w:rsid w:val="00F91F80"/>
    <w:rsid w:val="00F92177"/>
    <w:rsid w:val="00F926E7"/>
    <w:rsid w:val="00F947D0"/>
    <w:rsid w:val="00F949ED"/>
    <w:rsid w:val="00F94D02"/>
    <w:rsid w:val="00F95470"/>
    <w:rsid w:val="00F954AA"/>
    <w:rsid w:val="00F95786"/>
    <w:rsid w:val="00F95F38"/>
    <w:rsid w:val="00F95F85"/>
    <w:rsid w:val="00F9649D"/>
    <w:rsid w:val="00F9728D"/>
    <w:rsid w:val="00FA0324"/>
    <w:rsid w:val="00FA0D5F"/>
    <w:rsid w:val="00FA0F51"/>
    <w:rsid w:val="00FA118D"/>
    <w:rsid w:val="00FA1ABE"/>
    <w:rsid w:val="00FA1B81"/>
    <w:rsid w:val="00FA2345"/>
    <w:rsid w:val="00FA515C"/>
    <w:rsid w:val="00FA565C"/>
    <w:rsid w:val="00FA5978"/>
    <w:rsid w:val="00FA5F33"/>
    <w:rsid w:val="00FA5FCB"/>
    <w:rsid w:val="00FA6635"/>
    <w:rsid w:val="00FA66FD"/>
    <w:rsid w:val="00FA7876"/>
    <w:rsid w:val="00FB1AE0"/>
    <w:rsid w:val="00FB1B58"/>
    <w:rsid w:val="00FB21F4"/>
    <w:rsid w:val="00FB2EC8"/>
    <w:rsid w:val="00FB4CF1"/>
    <w:rsid w:val="00FB6CA0"/>
    <w:rsid w:val="00FB7148"/>
    <w:rsid w:val="00FB71F2"/>
    <w:rsid w:val="00FB7277"/>
    <w:rsid w:val="00FB7433"/>
    <w:rsid w:val="00FB798B"/>
    <w:rsid w:val="00FC0B9B"/>
    <w:rsid w:val="00FC1064"/>
    <w:rsid w:val="00FC12D4"/>
    <w:rsid w:val="00FC15D0"/>
    <w:rsid w:val="00FC1659"/>
    <w:rsid w:val="00FC243F"/>
    <w:rsid w:val="00FC257F"/>
    <w:rsid w:val="00FC3A12"/>
    <w:rsid w:val="00FC457B"/>
    <w:rsid w:val="00FC4B56"/>
    <w:rsid w:val="00FC4CDF"/>
    <w:rsid w:val="00FC51EA"/>
    <w:rsid w:val="00FC5B50"/>
    <w:rsid w:val="00FC6B36"/>
    <w:rsid w:val="00FC6D73"/>
    <w:rsid w:val="00FC703A"/>
    <w:rsid w:val="00FC72C1"/>
    <w:rsid w:val="00FC739B"/>
    <w:rsid w:val="00FC74CF"/>
    <w:rsid w:val="00FD0A5A"/>
    <w:rsid w:val="00FD129C"/>
    <w:rsid w:val="00FD1C88"/>
    <w:rsid w:val="00FD1F27"/>
    <w:rsid w:val="00FD2A13"/>
    <w:rsid w:val="00FD2FB5"/>
    <w:rsid w:val="00FD367E"/>
    <w:rsid w:val="00FD3F92"/>
    <w:rsid w:val="00FD46C5"/>
    <w:rsid w:val="00FD4AAE"/>
    <w:rsid w:val="00FD4E3B"/>
    <w:rsid w:val="00FD5C76"/>
    <w:rsid w:val="00FD6113"/>
    <w:rsid w:val="00FD73F2"/>
    <w:rsid w:val="00FD7B14"/>
    <w:rsid w:val="00FE147A"/>
    <w:rsid w:val="00FE1487"/>
    <w:rsid w:val="00FE1D09"/>
    <w:rsid w:val="00FE2C12"/>
    <w:rsid w:val="00FE3016"/>
    <w:rsid w:val="00FE41CA"/>
    <w:rsid w:val="00FE5644"/>
    <w:rsid w:val="00FE68E8"/>
    <w:rsid w:val="00FE6936"/>
    <w:rsid w:val="00FE6A43"/>
    <w:rsid w:val="00FE766F"/>
    <w:rsid w:val="00FF023B"/>
    <w:rsid w:val="00FF088F"/>
    <w:rsid w:val="00FF0DF8"/>
    <w:rsid w:val="00FF21EC"/>
    <w:rsid w:val="00FF287C"/>
    <w:rsid w:val="00FF47CD"/>
    <w:rsid w:val="00FF571E"/>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72D"/>
  <w15:chartTrackingRefBased/>
  <w15:docId w15:val="{8B784C86-CFBC-4434-AE71-6667F2B7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KFZ_Normální"/>
    <w:rsid w:val="00F25925"/>
    <w:pPr>
      <w:spacing w:after="100" w:line="288" w:lineRule="auto"/>
      <w:jc w:val="both"/>
    </w:pPr>
    <w:rPr>
      <w:rFonts w:ascii="Arial" w:hAnsi="Arial" w:cs="Calibri"/>
      <w:sz w:val="22"/>
      <w:szCs w:val="22"/>
      <w:lang w:eastAsia="en-US"/>
    </w:rPr>
  </w:style>
  <w:style w:type="paragraph" w:styleId="Nadpis1">
    <w:name w:val="heading 1"/>
    <w:aliases w:val="AKFZ podání 1"/>
    <w:basedOn w:val="Normln"/>
    <w:next w:val="Normln"/>
    <w:link w:val="Nadpis1Char"/>
    <w:rsid w:val="005442BD"/>
    <w:pPr>
      <w:spacing w:before="240"/>
      <w:outlineLvl w:val="0"/>
    </w:pPr>
    <w:rPr>
      <w:rFonts w:eastAsia="Times New Roman"/>
      <w:b/>
      <w:caps/>
    </w:rPr>
  </w:style>
  <w:style w:type="paragraph" w:styleId="Nadpis2">
    <w:name w:val="heading 2"/>
    <w:aliases w:val="AKFZ podání 2"/>
    <w:basedOn w:val="Normln"/>
    <w:next w:val="Normln"/>
    <w:link w:val="Nadpis2Char"/>
    <w:unhideWhenUsed/>
    <w:rsid w:val="005442BD"/>
    <w:pPr>
      <w:keepNext/>
      <w:spacing w:before="360" w:after="120" w:line="240" w:lineRule="auto"/>
      <w:outlineLvl w:val="1"/>
    </w:pPr>
    <w:rPr>
      <w:rFonts w:eastAsia="Times New Roman"/>
      <w:b/>
      <w:caps/>
      <w:spacing w:val="20"/>
    </w:rPr>
  </w:style>
  <w:style w:type="paragraph" w:styleId="Nadpis3">
    <w:name w:val="heading 3"/>
    <w:aliases w:val="AKFZ podání 3"/>
    <w:basedOn w:val="Normln"/>
    <w:next w:val="Normln"/>
    <w:link w:val="Nadpis3Char"/>
    <w:unhideWhenUsed/>
    <w:rsid w:val="00EC10C5"/>
    <w:pPr>
      <w:keepNext/>
      <w:spacing w:before="360" w:after="120" w:line="240" w:lineRule="auto"/>
      <w:outlineLvl w:val="2"/>
    </w:pPr>
    <w:rPr>
      <w:rFonts w:eastAsia="Times New Roman"/>
      <w:b/>
    </w:rPr>
  </w:style>
  <w:style w:type="paragraph" w:styleId="Nadpis4">
    <w:name w:val="heading 4"/>
    <w:aliases w:val="AKFZ Podání 4"/>
    <w:basedOn w:val="Nadpis3"/>
    <w:next w:val="Normln"/>
    <w:link w:val="Nadpis4Char"/>
    <w:unhideWhenUsed/>
    <w:rsid w:val="005442BD"/>
    <w:pPr>
      <w:outlineLvl w:val="3"/>
    </w:pPr>
  </w:style>
  <w:style w:type="paragraph" w:styleId="Nadpis6">
    <w:name w:val="heading 6"/>
    <w:basedOn w:val="Normln"/>
    <w:next w:val="Normln"/>
    <w:link w:val="Nadpis6Char"/>
    <w:rsid w:val="00060E7A"/>
    <w:pPr>
      <w:tabs>
        <w:tab w:val="num" w:pos="869"/>
      </w:tabs>
      <w:spacing w:before="240" w:after="240" w:line="240" w:lineRule="auto"/>
      <w:ind w:left="869" w:hanging="1152"/>
      <w:jc w:val="left"/>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
    <w:semiHidden/>
    <w:unhideWhenUsed/>
    <w:qFormat/>
    <w:locked/>
    <w:rsid w:val="00060E7A"/>
    <w:pPr>
      <w:keepNext/>
      <w:keepLines/>
      <w:spacing w:before="40" w:after="0"/>
      <w:outlineLvl w:val="6"/>
    </w:pPr>
    <w:rPr>
      <w:rFonts w:ascii="Cambria" w:eastAsia="Times New Roman" w:hAnsi="Cambria" w:cs="Times New Roman"/>
      <w:i/>
      <w:iCs/>
      <w:color w:val="243F60"/>
    </w:rPr>
  </w:style>
  <w:style w:type="paragraph" w:styleId="Nadpis8">
    <w:name w:val="heading 8"/>
    <w:basedOn w:val="Normln"/>
    <w:next w:val="Normln"/>
    <w:link w:val="Nadpis8Char"/>
    <w:uiPriority w:val="9"/>
    <w:semiHidden/>
    <w:unhideWhenUsed/>
    <w:qFormat/>
    <w:locked/>
    <w:rsid w:val="00060E7A"/>
    <w:pPr>
      <w:keepNext/>
      <w:keepLines/>
      <w:spacing w:before="40" w:after="0"/>
      <w:outlineLvl w:val="7"/>
    </w:pPr>
    <w:rPr>
      <w:rFonts w:ascii="Cambria" w:eastAsia="Times New Roman" w:hAnsi="Cambria" w:cs="Times New Roman"/>
      <w:color w:val="272727"/>
      <w:sz w:val="21"/>
      <w:szCs w:val="21"/>
    </w:rPr>
  </w:style>
  <w:style w:type="paragraph" w:styleId="Nadpis9">
    <w:name w:val="heading 9"/>
    <w:basedOn w:val="Normln"/>
    <w:next w:val="Normln"/>
    <w:link w:val="Nadpis9Char"/>
    <w:uiPriority w:val="9"/>
    <w:semiHidden/>
    <w:unhideWhenUsed/>
    <w:qFormat/>
    <w:locked/>
    <w:rsid w:val="00060E7A"/>
    <w:pPr>
      <w:keepNext/>
      <w:keepLines/>
      <w:spacing w:before="40" w:after="0"/>
      <w:outlineLvl w:val="8"/>
    </w:pPr>
    <w:rPr>
      <w:rFonts w:ascii="Cambria" w:eastAsia="Times New Roman" w:hAnsi="Cambria" w:cs="Times New Roman"/>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D74FD4"/>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uiPriority w:val="99"/>
    <w:qFormat/>
    <w:rsid w:val="00D74FD4"/>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
    <w:link w:val="Nadpis1"/>
    <w:uiPriority w:val="9"/>
    <w:rsid w:val="005442BD"/>
    <w:rPr>
      <w:rFonts w:ascii="Arial" w:eastAsia="Times New Roman" w:hAnsi="Arial" w:cs="Arial"/>
      <w:b/>
      <w:caps/>
      <w:lang w:eastAsia="cs-CZ"/>
    </w:rPr>
  </w:style>
  <w:style w:type="character" w:customStyle="1" w:styleId="Nadpis2Char">
    <w:name w:val="Nadpis 2 Char"/>
    <w:aliases w:val="AKFZ podání 2 Char"/>
    <w:link w:val="Nadpis2"/>
    <w:uiPriority w:val="9"/>
    <w:rsid w:val="005442BD"/>
    <w:rPr>
      <w:rFonts w:ascii="Arial" w:eastAsia="Times New Roman" w:hAnsi="Arial" w:cs="Arial"/>
      <w:b/>
      <w:caps/>
      <w:spacing w:val="20"/>
    </w:rPr>
  </w:style>
  <w:style w:type="character" w:customStyle="1" w:styleId="Nadpis3Char">
    <w:name w:val="Nadpis 3 Char"/>
    <w:aliases w:val="AKFZ podání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link w:val="AKFZdkaz"/>
    <w:rsid w:val="005442BD"/>
    <w:rPr>
      <w:rFonts w:ascii="Arial" w:hAnsi="Arial" w:cs="Arial"/>
    </w:rPr>
  </w:style>
  <w:style w:type="character" w:customStyle="1" w:styleId="Nadpis4Char">
    <w:name w:val="Nadpis 4 Char"/>
    <w:aliases w:val="AKFZ Podání 4 Char"/>
    <w:link w:val="Nadpis4"/>
    <w:uiPriority w:val="9"/>
    <w:rsid w:val="005442BD"/>
    <w:rPr>
      <w:rFonts w:ascii="Arial" w:eastAsia="Times New Roman" w:hAnsi="Arial" w:cs="Arial"/>
      <w:b/>
      <w:lang w:eastAsia="cs-CZ"/>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rPr>
  </w:style>
  <w:style w:type="character" w:customStyle="1" w:styleId="AKFZpreambuleChar">
    <w:name w:val="AKFZ_preambule Char"/>
    <w:link w:val="AKFZpreambule"/>
    <w:rsid w:val="005442BD"/>
    <w:rPr>
      <w:rFonts w:ascii="Arial" w:hAnsi="Arial" w:cs="Arial"/>
      <w:color w:val="000000"/>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D74FD4"/>
    <w:pPr>
      <w:spacing w:after="100" w:line="288" w:lineRule="auto"/>
      <w:jc w:val="both"/>
    </w:pPr>
    <w:rPr>
      <w:rFonts w:ascii="Arial" w:hAnsi="Arial" w:cs="Calibri"/>
      <w:sz w:val="22"/>
      <w:szCs w:val="22"/>
      <w:lang w:eastAsia="en-US"/>
    </w:rPr>
  </w:style>
  <w:style w:type="character" w:customStyle="1" w:styleId="AKFZFnormlnChar">
    <w:name w:val="AKFZF_normální Char"/>
    <w:link w:val="AKFZFnormln"/>
    <w:rsid w:val="00D74FD4"/>
    <w:rPr>
      <w:rFonts w:ascii="Arial" w:eastAsia="Calibri" w:hAnsi="Arial" w:cs="Calibri"/>
    </w:rPr>
  </w:style>
  <w:style w:type="paragraph" w:customStyle="1" w:styleId="AKFZFdkaz">
    <w:name w:val="AKFZF_důkaz"/>
    <w:basedOn w:val="AKFZFnormln"/>
    <w:link w:val="AKFZFdkazChar"/>
    <w:qFormat/>
    <w:rsid w:val="00D74FD4"/>
    <w:pPr>
      <w:tabs>
        <w:tab w:val="left" w:pos="851"/>
        <w:tab w:val="left" w:pos="1276"/>
      </w:tabs>
      <w:ind w:left="1276" w:hanging="1276"/>
      <w:jc w:val="left"/>
    </w:pPr>
  </w:style>
  <w:style w:type="character" w:customStyle="1" w:styleId="AKFZFdkazChar">
    <w:name w:val="AKFZF_důkaz Char"/>
    <w:link w:val="AKFZFdkaz"/>
    <w:rsid w:val="00D74FD4"/>
    <w:rPr>
      <w:rFonts w:ascii="Arial" w:eastAsia="Calibri" w:hAnsi="Arial" w:cs="Calibri"/>
    </w:rPr>
  </w:style>
  <w:style w:type="paragraph" w:customStyle="1" w:styleId="AKFZFnovNadpis1">
    <w:name w:val="AKFZF_nový Nadpis 1"/>
    <w:basedOn w:val="AKFZFnormln"/>
    <w:qFormat/>
    <w:rsid w:val="00D74FD4"/>
    <w:pPr>
      <w:keepNext/>
      <w:numPr>
        <w:numId w:val="7"/>
      </w:numPr>
      <w:spacing w:before="240" w:after="240"/>
      <w:outlineLvl w:val="0"/>
    </w:pPr>
    <w:rPr>
      <w:b/>
      <w:caps/>
    </w:rPr>
  </w:style>
  <w:style w:type="paragraph" w:customStyle="1" w:styleId="AKFZFnovnadpis3">
    <w:name w:val="AKFZF_nový nadpis 3"/>
    <w:basedOn w:val="AKFZFnormln"/>
    <w:qFormat/>
    <w:rsid w:val="00D74FD4"/>
    <w:pPr>
      <w:keepNext/>
      <w:numPr>
        <w:ilvl w:val="2"/>
        <w:numId w:val="7"/>
      </w:numPr>
      <w:spacing w:before="240" w:after="240"/>
      <w:outlineLvl w:val="2"/>
    </w:pPr>
    <w:rPr>
      <w:b/>
    </w:rPr>
  </w:style>
  <w:style w:type="paragraph" w:customStyle="1" w:styleId="AKFZFnovnadpis2">
    <w:name w:val="AKFZF_nový nadpis 2"/>
    <w:basedOn w:val="AKFZFnormln"/>
    <w:qFormat/>
    <w:rsid w:val="00D74FD4"/>
    <w:pPr>
      <w:keepNext/>
      <w:numPr>
        <w:ilvl w:val="1"/>
        <w:numId w:val="7"/>
      </w:numPr>
      <w:spacing w:before="240" w:after="240"/>
      <w:outlineLvl w:val="1"/>
    </w:pPr>
    <w:rPr>
      <w:b/>
    </w:rPr>
  </w:style>
  <w:style w:type="paragraph" w:customStyle="1" w:styleId="AKFZFnovnadpis4">
    <w:name w:val="AKFZF_nový nadpis 4"/>
    <w:basedOn w:val="Normln"/>
    <w:qFormat/>
    <w:rsid w:val="00D74FD4"/>
    <w:pPr>
      <w:keepNext/>
      <w:numPr>
        <w:ilvl w:val="3"/>
        <w:numId w:val="7"/>
      </w:numPr>
      <w:spacing w:before="240" w:after="240"/>
      <w:outlineLvl w:val="3"/>
    </w:pPr>
    <w:rPr>
      <w:i/>
    </w:rPr>
  </w:style>
  <w:style w:type="paragraph" w:customStyle="1" w:styleId="AKFZFnovnadpis5">
    <w:name w:val="AKFZF_nový nadpis 5"/>
    <w:basedOn w:val="AKFZFnormln"/>
    <w:qFormat/>
    <w:rsid w:val="00D74FD4"/>
    <w:pPr>
      <w:keepNext/>
      <w:numPr>
        <w:ilvl w:val="4"/>
        <w:numId w:val="7"/>
      </w:numPr>
      <w:spacing w:before="240" w:after="240"/>
    </w:pPr>
  </w:style>
  <w:style w:type="paragraph" w:customStyle="1" w:styleId="AKFZFnovnadpis6">
    <w:name w:val="AKFZF_nový nadpis 6"/>
    <w:basedOn w:val="AKFZFnormln"/>
    <w:qFormat/>
    <w:rsid w:val="00D74FD4"/>
    <w:pPr>
      <w:keepNext/>
      <w:numPr>
        <w:ilvl w:val="5"/>
        <w:numId w:val="7"/>
      </w:numPr>
      <w:spacing w:before="240" w:after="240"/>
    </w:pPr>
    <w:rPr>
      <w:i/>
    </w:rPr>
  </w:style>
  <w:style w:type="paragraph" w:customStyle="1" w:styleId="AKFZFnovodrka">
    <w:name w:val="AKFZF_nová odrážka"/>
    <w:basedOn w:val="AKFZFnormln"/>
    <w:qFormat/>
    <w:rsid w:val="00D74FD4"/>
    <w:pPr>
      <w:numPr>
        <w:numId w:val="8"/>
      </w:numPr>
    </w:pPr>
  </w:style>
  <w:style w:type="paragraph" w:customStyle="1" w:styleId="AKFZFnovpetit">
    <w:name w:val="AKFZF_nový petit"/>
    <w:basedOn w:val="AKFZFnormln"/>
    <w:qFormat/>
    <w:rsid w:val="00D74FD4"/>
    <w:pPr>
      <w:numPr>
        <w:numId w:val="9"/>
      </w:numPr>
    </w:pPr>
    <w:rPr>
      <w:b/>
    </w:rPr>
  </w:style>
  <w:style w:type="paragraph" w:customStyle="1" w:styleId="lneksmlouvynadpis">
    <w:name w:val="Článek_smlouvy_nadpis"/>
    <w:basedOn w:val="AKFZFnormln"/>
    <w:uiPriority w:val="99"/>
    <w:qFormat/>
    <w:rsid w:val="00D74FD4"/>
    <w:pPr>
      <w:numPr>
        <w:numId w:val="10"/>
      </w:numPr>
      <w:spacing w:before="240"/>
      <w:outlineLvl w:val="0"/>
    </w:pPr>
    <w:rPr>
      <w:b/>
      <w:caps/>
    </w:rPr>
  </w:style>
  <w:style w:type="paragraph" w:customStyle="1" w:styleId="AKFZFPreambule">
    <w:name w:val="AKFZF_Preambule"/>
    <w:qFormat/>
    <w:rsid w:val="00D74FD4"/>
    <w:pPr>
      <w:numPr>
        <w:numId w:val="11"/>
      </w:numPr>
      <w:spacing w:after="100" w:line="288" w:lineRule="auto"/>
      <w:jc w:val="both"/>
    </w:pPr>
    <w:rPr>
      <w:rFonts w:ascii="Arial" w:hAnsi="Arial" w:cs="Calibri"/>
      <w:sz w:val="22"/>
      <w:szCs w:val="22"/>
      <w:lang w:eastAsia="en-US"/>
    </w:rPr>
  </w:style>
  <w:style w:type="paragraph" w:customStyle="1" w:styleId="AKFZFpodpis">
    <w:name w:val="AKFZF_podpis"/>
    <w:basedOn w:val="AKFZFnormln"/>
    <w:link w:val="AKFZFpodpisChar"/>
    <w:qFormat/>
    <w:rsid w:val="00D74FD4"/>
    <w:pPr>
      <w:spacing w:after="0"/>
    </w:pPr>
  </w:style>
  <w:style w:type="character" w:customStyle="1" w:styleId="AKFZFpodpisChar">
    <w:name w:val="AKFZF_podpis Char"/>
    <w:link w:val="AKFZFpodpis"/>
    <w:rsid w:val="00D74FD4"/>
    <w:rPr>
      <w:rFonts w:ascii="Arial" w:eastAsia="Calibri" w:hAnsi="Arial" w:cs="Calibri"/>
    </w:rPr>
  </w:style>
  <w:style w:type="paragraph" w:styleId="Nadpisobsahu">
    <w:name w:val="TOC Heading"/>
    <w:basedOn w:val="Nadpis1"/>
    <w:next w:val="Normln"/>
    <w:uiPriority w:val="39"/>
    <w:semiHidden/>
    <w:unhideWhenUsed/>
    <w:qFormat/>
    <w:locked/>
    <w:rsid w:val="00D74FD4"/>
    <w:pPr>
      <w:keepNext/>
      <w:keepLines/>
      <w:spacing w:before="480" w:after="0" w:line="276" w:lineRule="auto"/>
      <w:jc w:val="left"/>
      <w:outlineLvl w:val="9"/>
    </w:pPr>
    <w:rPr>
      <w:rFonts w:ascii="Cambria" w:hAnsi="Cambria" w:cs="Times New Roman"/>
      <w:bCs/>
      <w:caps w:val="0"/>
      <w:color w:val="365F91"/>
      <w:sz w:val="28"/>
      <w:szCs w:val="28"/>
      <w:lang w:eastAsia="cs-CZ"/>
    </w:rPr>
  </w:style>
  <w:style w:type="character" w:customStyle="1" w:styleId="Nadpis6Char">
    <w:name w:val="Nadpis 6 Char"/>
    <w:link w:val="Nadpis6"/>
    <w:rsid w:val="00060E7A"/>
    <w:rPr>
      <w:rFonts w:ascii="Times New Roman" w:eastAsia="Times New Roman" w:hAnsi="Times New Roman" w:cs="Times New Roman"/>
      <w:szCs w:val="20"/>
      <w:lang w:eastAsia="cs-CZ"/>
    </w:rPr>
  </w:style>
  <w:style w:type="character" w:customStyle="1" w:styleId="Nadpis7Char">
    <w:name w:val="Nadpis 7 Char"/>
    <w:link w:val="Nadpis7"/>
    <w:uiPriority w:val="9"/>
    <w:semiHidden/>
    <w:rsid w:val="00060E7A"/>
    <w:rPr>
      <w:rFonts w:ascii="Cambria" w:eastAsia="Times New Roman" w:hAnsi="Cambria" w:cs="Times New Roman"/>
      <w:i/>
      <w:iCs/>
      <w:color w:val="243F60"/>
    </w:rPr>
  </w:style>
  <w:style w:type="character" w:customStyle="1" w:styleId="Nadpis8Char">
    <w:name w:val="Nadpis 8 Char"/>
    <w:link w:val="Nadpis8"/>
    <w:uiPriority w:val="9"/>
    <w:semiHidden/>
    <w:rsid w:val="00060E7A"/>
    <w:rPr>
      <w:rFonts w:ascii="Cambria" w:eastAsia="Times New Roman" w:hAnsi="Cambria" w:cs="Times New Roman"/>
      <w:color w:val="272727"/>
      <w:sz w:val="21"/>
      <w:szCs w:val="21"/>
    </w:rPr>
  </w:style>
  <w:style w:type="character" w:customStyle="1" w:styleId="Nadpis9Char">
    <w:name w:val="Nadpis 9 Char"/>
    <w:link w:val="Nadpis9"/>
    <w:uiPriority w:val="9"/>
    <w:semiHidden/>
    <w:rsid w:val="00060E7A"/>
    <w:rPr>
      <w:rFonts w:ascii="Cambria" w:eastAsia="Times New Roman" w:hAnsi="Cambria" w:cs="Times New Roman"/>
      <w:i/>
      <w:iCs/>
      <w:color w:val="272727"/>
      <w:sz w:val="21"/>
      <w:szCs w:val="21"/>
    </w:rPr>
  </w:style>
  <w:style w:type="paragraph" w:customStyle="1" w:styleId="zkltextcentr12">
    <w:name w:val="zákl. text centr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paragraph" w:customStyle="1" w:styleId="zkltextcentrbold12">
    <w:name w:val="zákl. text centr bold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b/>
      <w:sz w:val="24"/>
      <w:szCs w:val="20"/>
      <w:lang w:eastAsia="cs-CZ"/>
    </w:rPr>
  </w:style>
  <w:style w:type="paragraph" w:customStyle="1" w:styleId="Nzev18centrbold">
    <w:name w:val="Název 18 centr bold"/>
    <w:basedOn w:val="Normln"/>
    <w:rsid w:val="00EB6906"/>
    <w:pPr>
      <w:tabs>
        <w:tab w:val="left" w:pos="0"/>
        <w:tab w:val="left" w:pos="284"/>
        <w:tab w:val="left" w:pos="1701"/>
      </w:tabs>
      <w:spacing w:after="0" w:line="240" w:lineRule="auto"/>
    </w:pPr>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EB6906"/>
    <w:pPr>
      <w:numPr>
        <w:ilvl w:val="1"/>
        <w:numId w:val="12"/>
      </w:num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EB6906"/>
    <w:pPr>
      <w:numPr>
        <w:ilvl w:val="3"/>
      </w:numPr>
      <w:tabs>
        <w:tab w:val="clear" w:pos="1753"/>
        <w:tab w:val="num" w:pos="1418"/>
      </w:tabs>
      <w:spacing w:before="0"/>
      <w:ind w:left="1418" w:hanging="567"/>
      <w:outlineLvl w:val="3"/>
    </w:pPr>
  </w:style>
  <w:style w:type="paragraph" w:customStyle="1" w:styleId="Textodst2slovan">
    <w:name w:val="Text odst.2 číslovaný"/>
    <w:basedOn w:val="Textodst1sl"/>
    <w:rsid w:val="00EB6906"/>
    <w:pPr>
      <w:numPr>
        <w:ilvl w:val="2"/>
      </w:numPr>
      <w:tabs>
        <w:tab w:val="clear" w:pos="0"/>
        <w:tab w:val="clear" w:pos="284"/>
        <w:tab w:val="clear" w:pos="992"/>
        <w:tab w:val="num" w:pos="851"/>
      </w:tabs>
      <w:spacing w:before="0"/>
      <w:ind w:left="851" w:hanging="851"/>
      <w:outlineLvl w:val="2"/>
    </w:pPr>
  </w:style>
  <w:style w:type="character" w:styleId="Odkaznakoment">
    <w:name w:val="annotation reference"/>
    <w:unhideWhenUsed/>
    <w:rsid w:val="00EB6906"/>
    <w:rPr>
      <w:sz w:val="16"/>
      <w:szCs w:val="16"/>
    </w:rPr>
  </w:style>
  <w:style w:type="paragraph" w:styleId="Textkomente">
    <w:name w:val="annotation text"/>
    <w:basedOn w:val="Normln"/>
    <w:link w:val="TextkomenteChar"/>
    <w:unhideWhenUsed/>
    <w:rsid w:val="007D61C4"/>
    <w:pPr>
      <w:tabs>
        <w:tab w:val="left" w:pos="0"/>
        <w:tab w:val="left" w:pos="284"/>
        <w:tab w:val="left" w:pos="1701"/>
      </w:tabs>
      <w:spacing w:after="0" w:line="240" w:lineRule="auto"/>
    </w:pPr>
    <w:rPr>
      <w:rFonts w:eastAsia="Times New Roman" w:cs="Arial"/>
      <w:sz w:val="20"/>
      <w:szCs w:val="20"/>
      <w:lang w:eastAsia="cs-CZ"/>
    </w:rPr>
  </w:style>
  <w:style w:type="character" w:customStyle="1" w:styleId="TextkomenteChar">
    <w:name w:val="Text komentáře Char"/>
    <w:link w:val="Textkomente"/>
    <w:rsid w:val="007D61C4"/>
    <w:rPr>
      <w:rFonts w:ascii="Arial" w:eastAsia="Times New Roman" w:hAnsi="Arial" w:cs="Arial"/>
      <w:sz w:val="20"/>
      <w:szCs w:val="20"/>
      <w:lang w:eastAsia="cs-CZ"/>
    </w:rPr>
  </w:style>
  <w:style w:type="character" w:customStyle="1" w:styleId="Textodst1slChar">
    <w:name w:val="Text odst.1čísl Char"/>
    <w:link w:val="Textodst1sl"/>
    <w:rsid w:val="00EB6906"/>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206B1D"/>
    <w:pPr>
      <w:tabs>
        <w:tab w:val="clear" w:pos="0"/>
        <w:tab w:val="clear" w:pos="284"/>
        <w:tab w:val="clear" w:pos="1701"/>
      </w:tabs>
      <w:spacing w:after="100"/>
    </w:pPr>
    <w:rPr>
      <w:rFonts w:eastAsia="Calibri" w:cs="Calibri"/>
      <w:b/>
      <w:bCs/>
      <w:lang w:eastAsia="en-US"/>
    </w:rPr>
  </w:style>
  <w:style w:type="character" w:customStyle="1" w:styleId="PedmtkomenteChar">
    <w:name w:val="Předmět komentáře Char"/>
    <w:link w:val="Pedmtkomente"/>
    <w:uiPriority w:val="99"/>
    <w:semiHidden/>
    <w:rsid w:val="00206B1D"/>
    <w:rPr>
      <w:rFonts w:ascii="Arial" w:eastAsia="Calibri" w:hAnsi="Arial" w:cs="Calibri"/>
      <w:b/>
      <w:bCs/>
      <w:sz w:val="20"/>
      <w:szCs w:val="20"/>
      <w:lang w:eastAsia="cs-CZ"/>
    </w:rPr>
  </w:style>
  <w:style w:type="paragraph" w:styleId="Textpoznpodarou">
    <w:name w:val="footnote text"/>
    <w:basedOn w:val="Normln"/>
    <w:link w:val="TextpoznpodarouChar"/>
    <w:uiPriority w:val="99"/>
    <w:semiHidden/>
    <w:unhideWhenUsed/>
    <w:rsid w:val="000651AF"/>
    <w:pPr>
      <w:spacing w:after="0" w:line="240" w:lineRule="auto"/>
    </w:pPr>
    <w:rPr>
      <w:sz w:val="20"/>
      <w:szCs w:val="20"/>
    </w:rPr>
  </w:style>
  <w:style w:type="character" w:customStyle="1" w:styleId="TextpoznpodarouChar">
    <w:name w:val="Text pozn. pod čarou Char"/>
    <w:link w:val="Textpoznpodarou"/>
    <w:uiPriority w:val="99"/>
    <w:semiHidden/>
    <w:rsid w:val="000651AF"/>
    <w:rPr>
      <w:rFonts w:ascii="Arial" w:eastAsia="Calibri" w:hAnsi="Arial" w:cs="Calibri"/>
      <w:sz w:val="20"/>
      <w:szCs w:val="20"/>
    </w:rPr>
  </w:style>
  <w:style w:type="character" w:styleId="Znakapoznpodarou">
    <w:name w:val="footnote reference"/>
    <w:uiPriority w:val="99"/>
    <w:semiHidden/>
    <w:unhideWhenUsed/>
    <w:rsid w:val="000651AF"/>
    <w:rPr>
      <w:vertAlign w:val="superscript"/>
    </w:rPr>
  </w:style>
  <w:style w:type="paragraph" w:styleId="Podnadpis">
    <w:name w:val="Subtitle"/>
    <w:aliases w:val="Podtitul"/>
    <w:basedOn w:val="Normln"/>
    <w:link w:val="PodnadpisChar"/>
    <w:uiPriority w:val="99"/>
    <w:qFormat/>
    <w:rsid w:val="00891550"/>
    <w:pPr>
      <w:spacing w:after="0" w:line="240" w:lineRule="auto"/>
      <w:ind w:left="360"/>
    </w:pPr>
    <w:rPr>
      <w:rFonts w:ascii="Times New Roman" w:eastAsia="Times New Roman" w:hAnsi="Times New Roman" w:cs="Times New Roman"/>
      <w:b/>
      <w:sz w:val="24"/>
      <w:szCs w:val="20"/>
      <w:lang w:eastAsia="cs-CZ"/>
    </w:rPr>
  </w:style>
  <w:style w:type="character" w:customStyle="1" w:styleId="PodnadpisChar">
    <w:name w:val="Podnadpis Char"/>
    <w:aliases w:val="Podtitul Char"/>
    <w:link w:val="Podnadpis"/>
    <w:uiPriority w:val="99"/>
    <w:rsid w:val="00891550"/>
    <w:rPr>
      <w:rFonts w:ascii="Times New Roman" w:eastAsia="Times New Roman" w:hAnsi="Times New Roman" w:cs="Times New Roman"/>
      <w:b/>
      <w:sz w:val="24"/>
      <w:szCs w:val="20"/>
      <w:lang w:eastAsia="cs-CZ"/>
    </w:rPr>
  </w:style>
  <w:style w:type="paragraph" w:customStyle="1" w:styleId="Zkladntext21">
    <w:name w:val="Základní text 21"/>
    <w:basedOn w:val="Normln"/>
    <w:rsid w:val="007737F9"/>
    <w:pPr>
      <w:suppressAutoHyphens/>
      <w:spacing w:after="120" w:line="480" w:lineRule="auto"/>
      <w:jc w:val="left"/>
    </w:pPr>
    <w:rPr>
      <w:rFonts w:ascii="Times New Roman" w:eastAsia="Times New Roman" w:hAnsi="Times New Roman" w:cs="Times New Roman"/>
      <w:sz w:val="24"/>
      <w:szCs w:val="24"/>
      <w:lang w:val="x-none" w:eastAsia="ar-SA"/>
    </w:rPr>
  </w:style>
  <w:style w:type="character" w:customStyle="1" w:styleId="Nevyeenzmnka1">
    <w:name w:val="Nevyřešená zmínka1"/>
    <w:uiPriority w:val="99"/>
    <w:semiHidden/>
    <w:unhideWhenUsed/>
    <w:rsid w:val="0044567A"/>
    <w:rPr>
      <w:color w:val="808080"/>
      <w:shd w:val="clear" w:color="auto" w:fill="E6E6E6"/>
    </w:rPr>
  </w:style>
  <w:style w:type="character" w:styleId="Sledovanodkaz">
    <w:name w:val="FollowedHyperlink"/>
    <w:uiPriority w:val="99"/>
    <w:semiHidden/>
    <w:unhideWhenUsed/>
    <w:rsid w:val="0065629D"/>
    <w:rPr>
      <w:color w:val="800080"/>
      <w:u w:val="single"/>
    </w:rPr>
  </w:style>
  <w:style w:type="character" w:customStyle="1" w:styleId="dnA">
    <w:name w:val="Žádný A"/>
    <w:rsid w:val="0065629D"/>
  </w:style>
  <w:style w:type="character" w:customStyle="1" w:styleId="Hyperlink2">
    <w:name w:val="Hyperlink.2"/>
    <w:rsid w:val="0065629D"/>
    <w:rPr>
      <w:color w:val="0000FF"/>
      <w:u w:val="single" w:color="0000FF"/>
      <w:lang w:val="en-US"/>
    </w:rPr>
  </w:style>
  <w:style w:type="paragraph" w:styleId="Nzev">
    <w:name w:val="Title"/>
    <w:aliases w:val="Číslování"/>
    <w:basedOn w:val="Normln"/>
    <w:link w:val="NzevChar"/>
    <w:qFormat/>
    <w:rsid w:val="00910188"/>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aliases w:val="Číslování Char"/>
    <w:link w:val="Nzev"/>
    <w:rsid w:val="00910188"/>
    <w:rPr>
      <w:rFonts w:ascii="Times New Roman" w:eastAsia="Times New Roman" w:hAnsi="Times New Roman" w:cs="Times New Roman"/>
      <w:b/>
      <w:sz w:val="28"/>
      <w:szCs w:val="20"/>
      <w:lang w:eastAsia="cs-CZ"/>
    </w:rPr>
  </w:style>
  <w:style w:type="paragraph" w:styleId="Zkladntextodsazen">
    <w:name w:val="Body Text Indent"/>
    <w:basedOn w:val="Normln"/>
    <w:link w:val="ZkladntextodsazenChar"/>
    <w:uiPriority w:val="99"/>
    <w:semiHidden/>
    <w:unhideWhenUsed/>
    <w:rsid w:val="00D76FDD"/>
    <w:pPr>
      <w:spacing w:after="120"/>
      <w:ind w:left="283"/>
    </w:pPr>
  </w:style>
  <w:style w:type="character" w:customStyle="1" w:styleId="ZkladntextodsazenChar">
    <w:name w:val="Základní text odsazený Char"/>
    <w:link w:val="Zkladntextodsazen"/>
    <w:uiPriority w:val="99"/>
    <w:semiHidden/>
    <w:rsid w:val="00D76FDD"/>
    <w:rPr>
      <w:rFonts w:ascii="Arial" w:eastAsia="Calibri" w:hAnsi="Arial" w:cs="Calibri"/>
    </w:rPr>
  </w:style>
  <w:style w:type="paragraph" w:styleId="Bezmezer">
    <w:name w:val="No Spacing"/>
    <w:uiPriority w:val="1"/>
    <w:qFormat/>
    <w:rsid w:val="00460750"/>
    <w:pPr>
      <w:widowControl w:val="0"/>
      <w:snapToGrid w:val="0"/>
    </w:pPr>
    <w:rPr>
      <w:rFonts w:ascii="Times New Roman" w:eastAsia="Times New Roman" w:hAnsi="Times New Roman"/>
      <w:sz w:val="22"/>
    </w:rPr>
  </w:style>
  <w:style w:type="character" w:customStyle="1" w:styleId="Calibritext">
    <w:name w:val="Calibri text"/>
    <w:uiPriority w:val="1"/>
    <w:qFormat/>
    <w:rsid w:val="000A1BCA"/>
    <w:rPr>
      <w:rFonts w:ascii="Calibri" w:hAnsi="Calibri" w:cs="Calibri" w:hint="default"/>
      <w:sz w:val="22"/>
    </w:rPr>
  </w:style>
  <w:style w:type="paragraph" w:styleId="Revize">
    <w:name w:val="Revision"/>
    <w:hidden/>
    <w:uiPriority w:val="99"/>
    <w:semiHidden/>
    <w:rsid w:val="005D7D07"/>
    <w:rPr>
      <w:rFonts w:ascii="Arial" w:hAnsi="Arial" w:cs="Calibri"/>
      <w:sz w:val="22"/>
      <w:szCs w:val="22"/>
      <w:lang w:eastAsia="en-US"/>
    </w:rPr>
  </w:style>
  <w:style w:type="character" w:styleId="Nevyeenzmnka">
    <w:name w:val="Unresolved Mention"/>
    <w:uiPriority w:val="99"/>
    <w:semiHidden/>
    <w:unhideWhenUsed/>
    <w:rsid w:val="00041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9650">
      <w:bodyDiv w:val="1"/>
      <w:marLeft w:val="0"/>
      <w:marRight w:val="0"/>
      <w:marTop w:val="0"/>
      <w:marBottom w:val="0"/>
      <w:divBdr>
        <w:top w:val="none" w:sz="0" w:space="0" w:color="auto"/>
        <w:left w:val="none" w:sz="0" w:space="0" w:color="auto"/>
        <w:bottom w:val="none" w:sz="0" w:space="0" w:color="auto"/>
        <w:right w:val="none" w:sz="0" w:space="0" w:color="auto"/>
      </w:divBdr>
    </w:div>
    <w:div w:id="197856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inecky@cesbrod.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cuments\Custom%20Office%20Templates\smlou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E8E89-D2E0-4CD0-BE10-CDAD234F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smlouva.dotx</Template>
  <TotalTime>24</TotalTime>
  <Pages>12</Pages>
  <Words>6266</Words>
  <Characters>36973</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43153</CharactersWithSpaces>
  <SharedDoc>false</SharedDoc>
  <HLinks>
    <vt:vector size="6" baseType="variant">
      <vt:variant>
        <vt:i4>1179703</vt:i4>
      </vt:variant>
      <vt:variant>
        <vt:i4>9</vt:i4>
      </vt:variant>
      <vt:variant>
        <vt:i4>0</vt:i4>
      </vt:variant>
      <vt:variant>
        <vt:i4>5</vt:i4>
      </vt:variant>
      <vt:variant>
        <vt:lpwstr>mailto:klinecky@cesbrod.cz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Fyrbach - AKFZF</dc:creator>
  <cp:keywords/>
  <cp:lastModifiedBy>Dockalova Hana</cp:lastModifiedBy>
  <cp:revision>7</cp:revision>
  <cp:lastPrinted>2021-04-15T11:05:00Z</cp:lastPrinted>
  <dcterms:created xsi:type="dcterms:W3CDTF">2025-04-02T11:59:00Z</dcterms:created>
  <dcterms:modified xsi:type="dcterms:W3CDTF">2025-04-11T14:24:00Z</dcterms:modified>
</cp:coreProperties>
</file>