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7A81" w14:textId="77777777" w:rsidR="009D196D" w:rsidRPr="00A55662" w:rsidRDefault="009D196D" w:rsidP="00C45424">
      <w:pPr>
        <w:jc w:val="both"/>
        <w:rPr>
          <w:b/>
          <w:bCs/>
          <w:color w:val="000000"/>
          <w:sz w:val="22"/>
          <w:szCs w:val="22"/>
        </w:rPr>
      </w:pPr>
    </w:p>
    <w:p w14:paraId="26D756E5" w14:textId="77777777" w:rsidR="009D196D" w:rsidRPr="00A55662" w:rsidRDefault="009D196D" w:rsidP="00C45424">
      <w:pPr>
        <w:jc w:val="center"/>
        <w:rPr>
          <w:b/>
          <w:bCs/>
          <w:color w:val="000000"/>
          <w:sz w:val="22"/>
          <w:szCs w:val="22"/>
        </w:rPr>
      </w:pPr>
      <w:r w:rsidRPr="00A55662">
        <w:rPr>
          <w:b/>
          <w:bCs/>
          <w:color w:val="000000"/>
          <w:sz w:val="22"/>
          <w:szCs w:val="22"/>
        </w:rPr>
        <w:t>SMLOUVA O DÍLO</w:t>
      </w:r>
    </w:p>
    <w:p w14:paraId="2E2D533A" w14:textId="77777777" w:rsidR="009D196D" w:rsidRPr="00A55662" w:rsidRDefault="009D196D" w:rsidP="00C45424">
      <w:pPr>
        <w:jc w:val="center"/>
        <w:rPr>
          <w:b/>
          <w:bCs/>
          <w:color w:val="000000"/>
          <w:sz w:val="22"/>
          <w:szCs w:val="22"/>
        </w:rPr>
      </w:pPr>
    </w:p>
    <w:p w14:paraId="1BDEAF37" w14:textId="765C68F5" w:rsidR="009778F3" w:rsidRPr="00A55662" w:rsidRDefault="009778F3" w:rsidP="00C45424">
      <w:pPr>
        <w:jc w:val="center"/>
        <w:rPr>
          <w:b/>
          <w:bCs/>
          <w:color w:val="000000"/>
          <w:sz w:val="22"/>
          <w:szCs w:val="22"/>
        </w:rPr>
      </w:pPr>
      <w:r w:rsidRPr="00A55662">
        <w:rPr>
          <w:b/>
          <w:bCs/>
          <w:color w:val="000000"/>
          <w:sz w:val="22"/>
          <w:szCs w:val="22"/>
        </w:rPr>
        <w:t xml:space="preserve">číslo smlouvy objednatele: </w:t>
      </w:r>
      <w:r w:rsidR="001D4E90" w:rsidRPr="00A55662">
        <w:rPr>
          <w:b/>
          <w:bCs/>
          <w:color w:val="000000"/>
          <w:sz w:val="22"/>
          <w:szCs w:val="22"/>
          <w:highlight w:val="yellow"/>
        </w:rPr>
        <w:t>202</w:t>
      </w:r>
      <w:r w:rsidR="00A55662" w:rsidRPr="00A55662">
        <w:rPr>
          <w:b/>
          <w:bCs/>
          <w:color w:val="000000"/>
          <w:sz w:val="22"/>
          <w:szCs w:val="22"/>
          <w:highlight w:val="yellow"/>
        </w:rPr>
        <w:t>5</w:t>
      </w:r>
      <w:r w:rsidR="00077A2A" w:rsidRPr="00A55662">
        <w:rPr>
          <w:b/>
          <w:bCs/>
          <w:color w:val="000000"/>
          <w:sz w:val="22"/>
          <w:szCs w:val="22"/>
          <w:highlight w:val="yellow"/>
        </w:rPr>
        <w:t>XXXXX</w:t>
      </w:r>
      <w:r w:rsidRPr="00A55662">
        <w:rPr>
          <w:b/>
          <w:bCs/>
          <w:color w:val="000000"/>
          <w:sz w:val="22"/>
          <w:szCs w:val="22"/>
          <w:highlight w:val="yellow"/>
        </w:rPr>
        <w:t>/OR</w:t>
      </w:r>
    </w:p>
    <w:p w14:paraId="48F48DF9" w14:textId="77777777" w:rsidR="009778F3" w:rsidRPr="00A55662" w:rsidRDefault="009778F3" w:rsidP="00C45424">
      <w:pPr>
        <w:jc w:val="center"/>
        <w:rPr>
          <w:b/>
          <w:bCs/>
          <w:sz w:val="22"/>
          <w:szCs w:val="22"/>
        </w:rPr>
      </w:pPr>
      <w:r w:rsidRPr="00A55662">
        <w:rPr>
          <w:b/>
          <w:bCs/>
          <w:sz w:val="22"/>
          <w:szCs w:val="22"/>
        </w:rPr>
        <w:t>číslo smlouvy zhotovitele:</w:t>
      </w:r>
    </w:p>
    <w:p w14:paraId="68F75DC0" w14:textId="77777777" w:rsidR="009778F3" w:rsidRPr="00A55662" w:rsidRDefault="009778F3" w:rsidP="00C45424">
      <w:pPr>
        <w:jc w:val="center"/>
        <w:rPr>
          <w:i/>
          <w:iCs/>
          <w:sz w:val="22"/>
          <w:szCs w:val="22"/>
        </w:rPr>
      </w:pPr>
      <w:r w:rsidRPr="00A55662">
        <w:rPr>
          <w:i/>
          <w:iCs/>
          <w:sz w:val="22"/>
          <w:szCs w:val="22"/>
        </w:rPr>
        <w:t>uzavřená dle ustanovení § 2586 a následujících zákona č. 89/2012 Sb., občanského zákoníku,</w:t>
      </w:r>
    </w:p>
    <w:p w14:paraId="74D475D9" w14:textId="77777777" w:rsidR="009778F3" w:rsidRPr="00A55662" w:rsidRDefault="009778F3" w:rsidP="00C45424">
      <w:pPr>
        <w:jc w:val="center"/>
        <w:rPr>
          <w:color w:val="000000"/>
          <w:sz w:val="22"/>
          <w:szCs w:val="22"/>
        </w:rPr>
      </w:pPr>
      <w:r w:rsidRPr="00A55662">
        <w:rPr>
          <w:i/>
          <w:iCs/>
          <w:sz w:val="22"/>
          <w:szCs w:val="22"/>
        </w:rPr>
        <w:t>ve znění pozdějších předpisů (dále jen „občanský zákoník“)</w:t>
      </w:r>
    </w:p>
    <w:p w14:paraId="15BA03A4" w14:textId="77777777" w:rsidR="009778F3" w:rsidRPr="00A55662" w:rsidRDefault="009778F3" w:rsidP="00C45424">
      <w:pPr>
        <w:pStyle w:val="Podnadpis"/>
        <w:ind w:left="0"/>
        <w:rPr>
          <w:color w:val="000000"/>
          <w:sz w:val="22"/>
          <w:szCs w:val="22"/>
        </w:rPr>
      </w:pPr>
    </w:p>
    <w:p w14:paraId="1C2A5D28" w14:textId="77777777" w:rsidR="009778F3" w:rsidRPr="00A55662" w:rsidRDefault="009778F3" w:rsidP="00C45424">
      <w:pPr>
        <w:pStyle w:val="Podnadpis"/>
        <w:ind w:left="0"/>
        <w:rPr>
          <w:color w:val="000000"/>
          <w:sz w:val="22"/>
          <w:szCs w:val="22"/>
        </w:rPr>
      </w:pPr>
      <w:r w:rsidRPr="00A55662">
        <w:rPr>
          <w:color w:val="000000"/>
          <w:sz w:val="22"/>
          <w:szCs w:val="22"/>
        </w:rPr>
        <w:t>Smluvní strany</w:t>
      </w:r>
    </w:p>
    <w:p w14:paraId="20449250" w14:textId="77777777" w:rsidR="009778F3" w:rsidRPr="00A55662" w:rsidRDefault="009778F3" w:rsidP="00C45424">
      <w:pPr>
        <w:pStyle w:val="Podnadpis"/>
        <w:tabs>
          <w:tab w:val="left" w:pos="1440"/>
        </w:tabs>
        <w:ind w:left="0"/>
        <w:rPr>
          <w:b w:val="0"/>
          <w:bCs w:val="0"/>
          <w:color w:val="000000"/>
          <w:sz w:val="22"/>
          <w:szCs w:val="22"/>
        </w:rPr>
      </w:pPr>
    </w:p>
    <w:p w14:paraId="01ADC52F" w14:textId="77777777" w:rsidR="009778F3" w:rsidRPr="00A55662" w:rsidRDefault="00626DDA" w:rsidP="00C45424">
      <w:pPr>
        <w:pStyle w:val="Podnadpis"/>
        <w:tabs>
          <w:tab w:val="left" w:pos="426"/>
        </w:tabs>
        <w:ind w:left="0"/>
        <w:rPr>
          <w:bCs w:val="0"/>
          <w:color w:val="000000"/>
          <w:sz w:val="22"/>
          <w:szCs w:val="22"/>
        </w:rPr>
      </w:pPr>
      <w:r w:rsidRPr="00A55662">
        <w:rPr>
          <w:bCs w:val="0"/>
          <w:color w:val="000000"/>
          <w:sz w:val="22"/>
          <w:szCs w:val="22"/>
        </w:rPr>
        <w:t>Objednatel</w:t>
      </w:r>
      <w:r w:rsidR="009778F3" w:rsidRPr="00A55662">
        <w:rPr>
          <w:bCs w:val="0"/>
          <w:color w:val="000000"/>
          <w:sz w:val="22"/>
          <w:szCs w:val="22"/>
        </w:rPr>
        <w:t>:</w:t>
      </w:r>
      <w:r w:rsidR="009778F3" w:rsidRPr="00A55662">
        <w:rPr>
          <w:bCs w:val="0"/>
          <w:color w:val="000000"/>
          <w:sz w:val="22"/>
          <w:szCs w:val="22"/>
        </w:rPr>
        <w:tab/>
      </w:r>
      <w:r w:rsidRPr="00A55662">
        <w:rPr>
          <w:bCs w:val="0"/>
          <w:color w:val="000000"/>
          <w:sz w:val="22"/>
          <w:szCs w:val="22"/>
        </w:rPr>
        <w:tab/>
      </w:r>
      <w:r w:rsidRPr="00A55662">
        <w:rPr>
          <w:bCs w:val="0"/>
          <w:color w:val="000000"/>
          <w:sz w:val="22"/>
          <w:szCs w:val="22"/>
        </w:rPr>
        <w:tab/>
      </w:r>
      <w:r w:rsidR="009778F3" w:rsidRPr="00A55662">
        <w:rPr>
          <w:bCs w:val="0"/>
          <w:color w:val="000000"/>
          <w:sz w:val="22"/>
          <w:szCs w:val="22"/>
        </w:rPr>
        <w:t>Město Český Brod</w:t>
      </w:r>
    </w:p>
    <w:p w14:paraId="02723F72" w14:textId="77777777" w:rsidR="009778F3" w:rsidRPr="00A55662" w:rsidRDefault="009778F3" w:rsidP="00C45424">
      <w:pPr>
        <w:pStyle w:val="Podnadpis"/>
        <w:tabs>
          <w:tab w:val="left" w:pos="360"/>
          <w:tab w:val="left" w:pos="2835"/>
        </w:tabs>
        <w:ind w:left="0"/>
        <w:rPr>
          <w:color w:val="000000"/>
          <w:sz w:val="22"/>
          <w:szCs w:val="22"/>
        </w:rPr>
      </w:pPr>
      <w:r w:rsidRPr="00A55662">
        <w:rPr>
          <w:b w:val="0"/>
          <w:bCs w:val="0"/>
          <w:color w:val="000000"/>
          <w:sz w:val="22"/>
          <w:szCs w:val="22"/>
        </w:rPr>
        <w:tab/>
        <w:t>sídlem:</w:t>
      </w:r>
      <w:r w:rsidRPr="00A55662">
        <w:rPr>
          <w:b w:val="0"/>
          <w:bCs w:val="0"/>
          <w:color w:val="000000"/>
          <w:sz w:val="22"/>
          <w:szCs w:val="22"/>
        </w:rPr>
        <w:tab/>
        <w:t>Husovo náměstí 70, 282 01 Český Brod</w:t>
      </w:r>
    </w:p>
    <w:p w14:paraId="73F8A1B3" w14:textId="77777777" w:rsidR="009778F3" w:rsidRPr="00A55662" w:rsidRDefault="00626DDA" w:rsidP="00C45424">
      <w:pPr>
        <w:pStyle w:val="Podnadpis"/>
        <w:tabs>
          <w:tab w:val="left" w:pos="360"/>
          <w:tab w:val="left" w:pos="2835"/>
        </w:tabs>
        <w:ind w:left="0"/>
        <w:rPr>
          <w:b w:val="0"/>
          <w:bCs w:val="0"/>
          <w:color w:val="000000"/>
          <w:sz w:val="22"/>
          <w:szCs w:val="22"/>
        </w:rPr>
      </w:pPr>
      <w:r w:rsidRPr="00A55662">
        <w:rPr>
          <w:b w:val="0"/>
          <w:bCs w:val="0"/>
          <w:color w:val="000000"/>
          <w:sz w:val="22"/>
          <w:szCs w:val="22"/>
        </w:rPr>
        <w:tab/>
        <w:t>zastoupen:</w:t>
      </w:r>
      <w:r w:rsidR="009778F3" w:rsidRPr="00A55662">
        <w:rPr>
          <w:b w:val="0"/>
          <w:bCs w:val="0"/>
          <w:color w:val="000000"/>
          <w:sz w:val="22"/>
          <w:szCs w:val="22"/>
        </w:rPr>
        <w:tab/>
      </w:r>
      <w:r w:rsidR="003F09E3" w:rsidRPr="00A55662">
        <w:rPr>
          <w:b w:val="0"/>
          <w:bCs w:val="0"/>
          <w:color w:val="000000"/>
          <w:sz w:val="22"/>
          <w:szCs w:val="22"/>
        </w:rPr>
        <w:t>Mgr. Tomášem Klineckým</w:t>
      </w:r>
      <w:r w:rsidRPr="00A55662">
        <w:rPr>
          <w:b w:val="0"/>
          <w:bCs w:val="0"/>
          <w:color w:val="000000"/>
          <w:sz w:val="22"/>
          <w:szCs w:val="22"/>
        </w:rPr>
        <w:t>, starostou</w:t>
      </w:r>
    </w:p>
    <w:p w14:paraId="24604417" w14:textId="77777777" w:rsidR="009778F3" w:rsidRPr="00A55662" w:rsidRDefault="009778F3" w:rsidP="00C45424">
      <w:pPr>
        <w:pStyle w:val="Podnadpis"/>
        <w:tabs>
          <w:tab w:val="left" w:pos="360"/>
          <w:tab w:val="left" w:pos="2835"/>
        </w:tabs>
        <w:ind w:left="0"/>
        <w:rPr>
          <w:b w:val="0"/>
          <w:bCs w:val="0"/>
          <w:color w:val="000000"/>
          <w:sz w:val="22"/>
          <w:szCs w:val="22"/>
        </w:rPr>
      </w:pPr>
      <w:r w:rsidRPr="00A55662">
        <w:rPr>
          <w:b w:val="0"/>
          <w:bCs w:val="0"/>
          <w:color w:val="000000"/>
          <w:sz w:val="22"/>
          <w:szCs w:val="22"/>
        </w:rPr>
        <w:tab/>
        <w:t>IČ</w:t>
      </w:r>
      <w:r w:rsidR="00626DDA" w:rsidRPr="00A55662">
        <w:rPr>
          <w:b w:val="0"/>
          <w:bCs w:val="0"/>
          <w:color w:val="000000"/>
          <w:sz w:val="22"/>
          <w:szCs w:val="22"/>
        </w:rPr>
        <w:t>O</w:t>
      </w:r>
      <w:r w:rsidRPr="00A55662">
        <w:rPr>
          <w:b w:val="0"/>
          <w:bCs w:val="0"/>
          <w:color w:val="000000"/>
          <w:sz w:val="22"/>
          <w:szCs w:val="22"/>
        </w:rPr>
        <w:t>:</w:t>
      </w:r>
      <w:r w:rsidRPr="00A55662">
        <w:rPr>
          <w:b w:val="0"/>
          <w:bCs w:val="0"/>
          <w:color w:val="000000"/>
          <w:sz w:val="22"/>
          <w:szCs w:val="22"/>
        </w:rPr>
        <w:tab/>
      </w:r>
      <w:r w:rsidRPr="00A55662">
        <w:rPr>
          <w:b w:val="0"/>
          <w:bCs w:val="0"/>
          <w:sz w:val="22"/>
          <w:szCs w:val="22"/>
        </w:rPr>
        <w:t>00235334</w:t>
      </w:r>
    </w:p>
    <w:p w14:paraId="1C20E021" w14:textId="77777777" w:rsidR="009778F3" w:rsidRPr="00A55662" w:rsidRDefault="009778F3" w:rsidP="00C45424">
      <w:pPr>
        <w:pStyle w:val="Podnadpis"/>
        <w:tabs>
          <w:tab w:val="left" w:pos="360"/>
          <w:tab w:val="left" w:pos="2835"/>
        </w:tabs>
        <w:ind w:left="0"/>
        <w:rPr>
          <w:b w:val="0"/>
          <w:bCs w:val="0"/>
          <w:sz w:val="22"/>
          <w:szCs w:val="22"/>
        </w:rPr>
      </w:pPr>
      <w:r w:rsidRPr="00A55662">
        <w:rPr>
          <w:b w:val="0"/>
          <w:bCs w:val="0"/>
          <w:sz w:val="22"/>
          <w:szCs w:val="22"/>
        </w:rPr>
        <w:tab/>
        <w:t>DIČ:</w:t>
      </w:r>
      <w:r w:rsidRPr="00A55662">
        <w:rPr>
          <w:b w:val="0"/>
          <w:bCs w:val="0"/>
          <w:sz w:val="22"/>
          <w:szCs w:val="22"/>
        </w:rPr>
        <w:tab/>
        <w:t>CZ00235334</w:t>
      </w:r>
    </w:p>
    <w:p w14:paraId="34430730" w14:textId="77777777" w:rsidR="009778F3" w:rsidRPr="00A55662" w:rsidRDefault="009778F3"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w:t>
      </w:r>
      <w:r w:rsidR="003F09E3" w:rsidRPr="00A55662">
        <w:rPr>
          <w:b w:val="0"/>
          <w:bCs w:val="0"/>
          <w:sz w:val="22"/>
          <w:szCs w:val="22"/>
        </w:rPr>
        <w:t xml:space="preserve"> 1</w:t>
      </w:r>
      <w:r w:rsidRPr="00A55662">
        <w:rPr>
          <w:b w:val="0"/>
          <w:bCs w:val="0"/>
          <w:sz w:val="22"/>
          <w:szCs w:val="22"/>
        </w:rPr>
        <w:t>:</w:t>
      </w:r>
      <w:r w:rsidRPr="00A55662">
        <w:rPr>
          <w:b w:val="0"/>
          <w:bCs w:val="0"/>
          <w:sz w:val="22"/>
          <w:szCs w:val="22"/>
        </w:rPr>
        <w:tab/>
        <w:t>Komerční banka, a.</w:t>
      </w:r>
      <w:r w:rsidR="00626DDA" w:rsidRPr="00A55662">
        <w:rPr>
          <w:b w:val="0"/>
          <w:bCs w:val="0"/>
          <w:sz w:val="22"/>
          <w:szCs w:val="22"/>
        </w:rPr>
        <w:t xml:space="preserve"> </w:t>
      </w:r>
      <w:r w:rsidRPr="00A55662">
        <w:rPr>
          <w:b w:val="0"/>
          <w:bCs w:val="0"/>
          <w:sz w:val="22"/>
          <w:szCs w:val="22"/>
        </w:rPr>
        <w:t>s.</w:t>
      </w:r>
    </w:p>
    <w:p w14:paraId="0A7794EE" w14:textId="77777777" w:rsidR="009778F3" w:rsidRPr="00A55662" w:rsidRDefault="009778F3"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t>číslo účtu:</w:t>
      </w:r>
      <w:r w:rsidRPr="00A55662">
        <w:rPr>
          <w:b w:val="0"/>
          <w:bCs w:val="0"/>
          <w:sz w:val="22"/>
          <w:szCs w:val="22"/>
        </w:rPr>
        <w:tab/>
      </w:r>
      <w:r w:rsidRPr="00A55662">
        <w:rPr>
          <w:b w:val="0"/>
          <w:bCs w:val="0"/>
          <w:color w:val="000000"/>
          <w:sz w:val="22"/>
          <w:szCs w:val="22"/>
        </w:rPr>
        <w:t>9294910237/0100</w:t>
      </w:r>
      <w:r w:rsidR="0007635D" w:rsidRPr="00A55662">
        <w:rPr>
          <w:b w:val="0"/>
          <w:bCs w:val="0"/>
          <w:color w:val="000000"/>
          <w:sz w:val="22"/>
          <w:szCs w:val="22"/>
        </w:rPr>
        <w:t xml:space="preserve"> </w:t>
      </w:r>
    </w:p>
    <w:p w14:paraId="289935CB" w14:textId="77777777" w:rsidR="00887217" w:rsidRPr="00A55662" w:rsidRDefault="00887217"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w:t>
      </w:r>
      <w:r w:rsidR="003F09E3" w:rsidRPr="00A55662">
        <w:rPr>
          <w:b w:val="0"/>
          <w:bCs w:val="0"/>
          <w:sz w:val="22"/>
          <w:szCs w:val="22"/>
        </w:rPr>
        <w:t xml:space="preserve"> 2</w:t>
      </w:r>
      <w:r w:rsidRPr="00A55662">
        <w:rPr>
          <w:b w:val="0"/>
          <w:bCs w:val="0"/>
          <w:sz w:val="22"/>
          <w:szCs w:val="22"/>
        </w:rPr>
        <w:t>:</w:t>
      </w:r>
      <w:r w:rsidRPr="00A55662">
        <w:rPr>
          <w:b w:val="0"/>
          <w:bCs w:val="0"/>
          <w:sz w:val="22"/>
          <w:szCs w:val="22"/>
        </w:rPr>
        <w:tab/>
        <w:t>Česká národní banka, a. s.</w:t>
      </w:r>
    </w:p>
    <w:p w14:paraId="18B18397" w14:textId="77777777" w:rsidR="00887217" w:rsidRPr="00A55662" w:rsidRDefault="00887217" w:rsidP="00C45424">
      <w:pPr>
        <w:pStyle w:val="Podnadpis"/>
        <w:tabs>
          <w:tab w:val="left" w:pos="360"/>
          <w:tab w:val="left" w:pos="2835"/>
          <w:tab w:val="left" w:pos="5580"/>
        </w:tabs>
        <w:ind w:left="0"/>
        <w:rPr>
          <w:b w:val="0"/>
          <w:bCs w:val="0"/>
          <w:sz w:val="22"/>
          <w:szCs w:val="22"/>
        </w:rPr>
      </w:pPr>
      <w:r w:rsidRPr="00A55662">
        <w:rPr>
          <w:b w:val="0"/>
          <w:bCs w:val="0"/>
          <w:sz w:val="22"/>
          <w:szCs w:val="22"/>
        </w:rPr>
        <w:tab/>
        <w:t>číslo účtu:</w:t>
      </w:r>
      <w:r w:rsidRPr="00A55662">
        <w:rPr>
          <w:b w:val="0"/>
          <w:bCs w:val="0"/>
          <w:sz w:val="22"/>
          <w:szCs w:val="22"/>
        </w:rPr>
        <w:tab/>
        <w:t xml:space="preserve">94-4911151/0710 </w:t>
      </w:r>
    </w:p>
    <w:p w14:paraId="6D11FF56" w14:textId="77777777" w:rsidR="003F09E3" w:rsidRPr="00A55662" w:rsidRDefault="003F09E3" w:rsidP="00C45424">
      <w:pPr>
        <w:pStyle w:val="Podnadpis"/>
        <w:tabs>
          <w:tab w:val="left" w:pos="360"/>
          <w:tab w:val="left" w:pos="2835"/>
          <w:tab w:val="left" w:pos="5580"/>
        </w:tabs>
        <w:ind w:left="0"/>
        <w:rPr>
          <w:b w:val="0"/>
          <w:bCs w:val="0"/>
          <w:sz w:val="22"/>
          <w:szCs w:val="22"/>
        </w:rPr>
      </w:pPr>
      <w:r w:rsidRPr="00A55662">
        <w:rPr>
          <w:b w:val="0"/>
          <w:bCs w:val="0"/>
          <w:sz w:val="22"/>
          <w:szCs w:val="22"/>
        </w:rPr>
        <w:tab/>
        <w:t>Bankovní spojení 3:</w:t>
      </w:r>
      <w:r w:rsidRPr="00A55662">
        <w:rPr>
          <w:b w:val="0"/>
          <w:bCs w:val="0"/>
          <w:sz w:val="22"/>
          <w:szCs w:val="22"/>
        </w:rPr>
        <w:tab/>
        <w:t>Česká spořitelna, a. s.</w:t>
      </w:r>
    </w:p>
    <w:p w14:paraId="667D6B05" w14:textId="77777777" w:rsidR="003F09E3" w:rsidRPr="00A55662" w:rsidRDefault="003F09E3"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t>číslo účtu:</w:t>
      </w:r>
      <w:r w:rsidRPr="00A55662">
        <w:rPr>
          <w:b w:val="0"/>
          <w:bCs w:val="0"/>
          <w:sz w:val="22"/>
          <w:szCs w:val="22"/>
        </w:rPr>
        <w:tab/>
        <w:t>3239408319/0800</w:t>
      </w:r>
    </w:p>
    <w:p w14:paraId="747F847E" w14:textId="77777777" w:rsidR="003F09E3" w:rsidRPr="00A55662" w:rsidRDefault="003F09E3" w:rsidP="00C45424">
      <w:pPr>
        <w:pStyle w:val="Podnadpis"/>
        <w:tabs>
          <w:tab w:val="left" w:pos="360"/>
          <w:tab w:val="left" w:pos="2835"/>
          <w:tab w:val="left" w:pos="5580"/>
        </w:tabs>
        <w:ind w:left="0"/>
        <w:rPr>
          <w:b w:val="0"/>
          <w:bCs w:val="0"/>
          <w:sz w:val="22"/>
          <w:szCs w:val="22"/>
        </w:rPr>
      </w:pPr>
    </w:p>
    <w:p w14:paraId="5B0AC245" w14:textId="77777777" w:rsidR="00887217" w:rsidRPr="00A55662" w:rsidRDefault="00887217" w:rsidP="00C45424">
      <w:pPr>
        <w:pStyle w:val="Podnadpis"/>
        <w:tabs>
          <w:tab w:val="left" w:pos="360"/>
          <w:tab w:val="left" w:pos="2835"/>
          <w:tab w:val="left" w:pos="5580"/>
        </w:tabs>
        <w:ind w:left="0"/>
        <w:rPr>
          <w:b w:val="0"/>
          <w:bCs w:val="0"/>
          <w:color w:val="000000"/>
          <w:sz w:val="22"/>
          <w:szCs w:val="22"/>
        </w:rPr>
      </w:pPr>
    </w:p>
    <w:p w14:paraId="46CBAB81" w14:textId="77777777" w:rsidR="0007635D" w:rsidRPr="00A55662" w:rsidRDefault="0007635D" w:rsidP="00C45424">
      <w:pPr>
        <w:pStyle w:val="Podnadpis"/>
        <w:tabs>
          <w:tab w:val="left" w:pos="360"/>
          <w:tab w:val="left" w:pos="2835"/>
          <w:tab w:val="left" w:pos="5580"/>
        </w:tabs>
        <w:ind w:left="0"/>
        <w:rPr>
          <w:b w:val="0"/>
          <w:bCs w:val="0"/>
          <w:color w:val="000000"/>
          <w:sz w:val="22"/>
          <w:szCs w:val="22"/>
        </w:rPr>
      </w:pPr>
      <w:r w:rsidRPr="00A55662">
        <w:rPr>
          <w:b w:val="0"/>
          <w:bCs w:val="0"/>
          <w:sz w:val="22"/>
          <w:szCs w:val="22"/>
        </w:rPr>
        <w:tab/>
      </w:r>
    </w:p>
    <w:p w14:paraId="0E7F56EC" w14:textId="77777777" w:rsidR="009778F3" w:rsidRPr="00A55662" w:rsidRDefault="009778F3" w:rsidP="00C45424">
      <w:pPr>
        <w:pStyle w:val="Podnadpis"/>
        <w:tabs>
          <w:tab w:val="left" w:pos="360"/>
          <w:tab w:val="left" w:pos="2160"/>
          <w:tab w:val="left" w:pos="5245"/>
        </w:tabs>
        <w:ind w:left="0"/>
        <w:rPr>
          <w:b w:val="0"/>
          <w:bCs w:val="0"/>
          <w:sz w:val="22"/>
          <w:szCs w:val="22"/>
        </w:rPr>
      </w:pPr>
      <w:r w:rsidRPr="00A55662">
        <w:rPr>
          <w:b w:val="0"/>
          <w:bCs w:val="0"/>
          <w:sz w:val="22"/>
          <w:szCs w:val="22"/>
        </w:rPr>
        <w:tab/>
        <w:t>Osoba oprávněná jednat ve věcech smluvních:</w:t>
      </w:r>
      <w:r w:rsidRPr="00A55662">
        <w:rPr>
          <w:b w:val="0"/>
          <w:bCs w:val="0"/>
          <w:sz w:val="22"/>
          <w:szCs w:val="22"/>
        </w:rPr>
        <w:tab/>
      </w:r>
      <w:r w:rsidR="003F09E3" w:rsidRPr="00A55662">
        <w:rPr>
          <w:b w:val="0"/>
          <w:bCs w:val="0"/>
          <w:color w:val="000000"/>
          <w:sz w:val="22"/>
          <w:szCs w:val="22"/>
        </w:rPr>
        <w:t>Mgr. Tomáš Klinecký</w:t>
      </w:r>
      <w:r w:rsidRPr="00A55662">
        <w:rPr>
          <w:b w:val="0"/>
          <w:bCs w:val="0"/>
          <w:sz w:val="22"/>
          <w:szCs w:val="22"/>
        </w:rPr>
        <w:t>, starosta města</w:t>
      </w:r>
    </w:p>
    <w:p w14:paraId="46365428" w14:textId="77777777" w:rsidR="009A010C" w:rsidRPr="00A55662" w:rsidRDefault="009778F3" w:rsidP="00C45424">
      <w:pPr>
        <w:pStyle w:val="Podnadpis"/>
        <w:tabs>
          <w:tab w:val="left" w:pos="0"/>
          <w:tab w:val="left" w:pos="360"/>
          <w:tab w:val="left" w:pos="5245"/>
        </w:tabs>
        <w:ind w:left="0"/>
        <w:rPr>
          <w:b w:val="0"/>
          <w:bCs w:val="0"/>
          <w:sz w:val="22"/>
          <w:szCs w:val="22"/>
        </w:rPr>
      </w:pPr>
      <w:r w:rsidRPr="00A55662">
        <w:rPr>
          <w:b w:val="0"/>
          <w:bCs w:val="0"/>
          <w:sz w:val="22"/>
          <w:szCs w:val="22"/>
        </w:rPr>
        <w:tab/>
        <w:t>Osoba oprávněná jednat ve věcech technických</w:t>
      </w:r>
      <w:r w:rsidR="00350484" w:rsidRPr="00A55662">
        <w:rPr>
          <w:b w:val="0"/>
          <w:bCs w:val="0"/>
          <w:sz w:val="22"/>
          <w:szCs w:val="22"/>
        </w:rPr>
        <w:t>:</w:t>
      </w:r>
      <w:r w:rsidR="00350484" w:rsidRPr="00A55662">
        <w:rPr>
          <w:b w:val="0"/>
          <w:bCs w:val="0"/>
          <w:sz w:val="22"/>
          <w:szCs w:val="22"/>
        </w:rPr>
        <w:tab/>
      </w:r>
      <w:r w:rsidR="003F09E3" w:rsidRPr="00A55662">
        <w:rPr>
          <w:b w:val="0"/>
          <w:bCs w:val="0"/>
          <w:sz w:val="22"/>
          <w:szCs w:val="22"/>
        </w:rPr>
        <w:t xml:space="preserve">David </w:t>
      </w:r>
      <w:proofErr w:type="spellStart"/>
      <w:r w:rsidR="003F09E3" w:rsidRPr="00A55662">
        <w:rPr>
          <w:b w:val="0"/>
          <w:bCs w:val="0"/>
          <w:sz w:val="22"/>
          <w:szCs w:val="22"/>
        </w:rPr>
        <w:t>Wretzel</w:t>
      </w:r>
      <w:proofErr w:type="spellEnd"/>
      <w:r w:rsidR="00E00CAD" w:rsidRPr="00A55662">
        <w:rPr>
          <w:b w:val="0"/>
          <w:bCs w:val="0"/>
          <w:sz w:val="22"/>
          <w:szCs w:val="22"/>
        </w:rPr>
        <w:t>, investiční technik</w:t>
      </w:r>
    </w:p>
    <w:p w14:paraId="2D4753C1" w14:textId="77777777" w:rsidR="00A17F4E" w:rsidRPr="00A55662" w:rsidRDefault="00A17F4E" w:rsidP="00C45424">
      <w:pPr>
        <w:pStyle w:val="Podnadpis"/>
        <w:tabs>
          <w:tab w:val="left" w:pos="0"/>
          <w:tab w:val="left" w:pos="360"/>
          <w:tab w:val="left" w:pos="5245"/>
        </w:tabs>
        <w:ind w:left="0"/>
        <w:rPr>
          <w:b w:val="0"/>
          <w:bCs w:val="0"/>
          <w:sz w:val="22"/>
          <w:szCs w:val="22"/>
        </w:rPr>
      </w:pPr>
    </w:p>
    <w:p w14:paraId="2464E90F" w14:textId="77777777" w:rsidR="009778F3" w:rsidRPr="00A55662" w:rsidRDefault="009778F3" w:rsidP="00C45424">
      <w:pPr>
        <w:jc w:val="both"/>
        <w:rPr>
          <w:color w:val="000000"/>
          <w:sz w:val="22"/>
          <w:szCs w:val="22"/>
        </w:rPr>
      </w:pPr>
      <w:r w:rsidRPr="00A55662">
        <w:rPr>
          <w:color w:val="000000"/>
          <w:sz w:val="22"/>
          <w:szCs w:val="22"/>
        </w:rPr>
        <w:t>dále jen „</w:t>
      </w:r>
      <w:r w:rsidRPr="00A55662">
        <w:rPr>
          <w:b/>
          <w:bCs/>
          <w:color w:val="000000"/>
          <w:sz w:val="22"/>
          <w:szCs w:val="22"/>
        </w:rPr>
        <w:t>objednatel“</w:t>
      </w:r>
    </w:p>
    <w:p w14:paraId="4E4DA509" w14:textId="77777777" w:rsidR="009778F3" w:rsidRPr="00A55662" w:rsidRDefault="009778F3" w:rsidP="00C45424">
      <w:pPr>
        <w:jc w:val="both"/>
        <w:rPr>
          <w:color w:val="000000"/>
          <w:sz w:val="22"/>
          <w:szCs w:val="22"/>
        </w:rPr>
      </w:pPr>
    </w:p>
    <w:p w14:paraId="13C13A24" w14:textId="77777777" w:rsidR="009778F3" w:rsidRPr="00A55662" w:rsidRDefault="009778F3" w:rsidP="00C45424">
      <w:pPr>
        <w:jc w:val="both"/>
        <w:rPr>
          <w:b/>
          <w:bCs/>
          <w:color w:val="000000"/>
          <w:sz w:val="22"/>
          <w:szCs w:val="22"/>
        </w:rPr>
      </w:pPr>
      <w:r w:rsidRPr="00A55662">
        <w:rPr>
          <w:b/>
          <w:bCs/>
          <w:color w:val="000000"/>
          <w:sz w:val="22"/>
          <w:szCs w:val="22"/>
        </w:rPr>
        <w:t>a</w:t>
      </w:r>
    </w:p>
    <w:p w14:paraId="76E031D2" w14:textId="77777777" w:rsidR="00846DCF" w:rsidRPr="00A55662" w:rsidRDefault="00846DCF" w:rsidP="00C45424">
      <w:pPr>
        <w:jc w:val="both"/>
        <w:rPr>
          <w:color w:val="000000"/>
          <w:sz w:val="22"/>
          <w:szCs w:val="22"/>
        </w:rPr>
      </w:pPr>
    </w:p>
    <w:p w14:paraId="11E42EB7" w14:textId="77777777" w:rsidR="009778F3" w:rsidRPr="00A55662" w:rsidRDefault="009778F3" w:rsidP="00C45424">
      <w:pPr>
        <w:pStyle w:val="Podnadpis"/>
        <w:tabs>
          <w:tab w:val="left" w:pos="2835"/>
        </w:tabs>
        <w:ind w:left="0"/>
        <w:rPr>
          <w:bCs w:val="0"/>
          <w:color w:val="000000"/>
          <w:sz w:val="22"/>
          <w:szCs w:val="22"/>
          <w:highlight w:val="yellow"/>
        </w:rPr>
      </w:pPr>
      <w:r w:rsidRPr="00A55662">
        <w:rPr>
          <w:bCs w:val="0"/>
          <w:color w:val="000000"/>
          <w:sz w:val="22"/>
          <w:szCs w:val="22"/>
          <w:highlight w:val="yellow"/>
        </w:rPr>
        <w:t>Zhotovitel:</w:t>
      </w:r>
      <w:r w:rsidRPr="00A55662">
        <w:rPr>
          <w:bCs w:val="0"/>
          <w:color w:val="000000"/>
          <w:sz w:val="22"/>
          <w:szCs w:val="22"/>
          <w:highlight w:val="yellow"/>
        </w:rPr>
        <w:tab/>
      </w:r>
    </w:p>
    <w:p w14:paraId="79E0EBD5" w14:textId="77777777" w:rsidR="009778F3" w:rsidRPr="00A55662" w:rsidRDefault="009778F3" w:rsidP="00C45424">
      <w:pPr>
        <w:pStyle w:val="Podnadpis"/>
        <w:tabs>
          <w:tab w:val="left" w:pos="360"/>
          <w:tab w:val="left" w:pos="2835"/>
        </w:tabs>
        <w:ind w:left="0"/>
        <w:rPr>
          <w:color w:val="000000"/>
          <w:sz w:val="22"/>
          <w:szCs w:val="22"/>
          <w:highlight w:val="yellow"/>
        </w:rPr>
      </w:pPr>
      <w:r w:rsidRPr="00A55662">
        <w:rPr>
          <w:b w:val="0"/>
          <w:bCs w:val="0"/>
          <w:color w:val="000000"/>
          <w:sz w:val="22"/>
          <w:szCs w:val="22"/>
          <w:highlight w:val="yellow"/>
        </w:rPr>
        <w:tab/>
        <w:t>sídlem:</w:t>
      </w:r>
      <w:r w:rsidRPr="00A55662">
        <w:rPr>
          <w:b w:val="0"/>
          <w:bCs w:val="0"/>
          <w:color w:val="000000"/>
          <w:sz w:val="22"/>
          <w:szCs w:val="22"/>
          <w:highlight w:val="yellow"/>
        </w:rPr>
        <w:tab/>
      </w:r>
    </w:p>
    <w:p w14:paraId="44C443EA" w14:textId="77777777" w:rsidR="009778F3" w:rsidRPr="00A55662" w:rsidRDefault="009778F3" w:rsidP="00C45424">
      <w:pPr>
        <w:pStyle w:val="Podnadpis"/>
        <w:tabs>
          <w:tab w:val="left" w:pos="360"/>
          <w:tab w:val="left" w:pos="2835"/>
        </w:tabs>
        <w:ind w:left="0"/>
        <w:rPr>
          <w:b w:val="0"/>
          <w:bCs w:val="0"/>
          <w:color w:val="000000"/>
          <w:sz w:val="22"/>
          <w:szCs w:val="22"/>
          <w:highlight w:val="yellow"/>
        </w:rPr>
      </w:pPr>
      <w:r w:rsidRPr="00A55662">
        <w:rPr>
          <w:b w:val="0"/>
          <w:bCs w:val="0"/>
          <w:color w:val="000000"/>
          <w:sz w:val="22"/>
          <w:szCs w:val="22"/>
          <w:highlight w:val="yellow"/>
        </w:rPr>
        <w:tab/>
        <w:t>zastoupen:</w:t>
      </w:r>
      <w:r w:rsidRPr="00A55662">
        <w:rPr>
          <w:b w:val="0"/>
          <w:bCs w:val="0"/>
          <w:color w:val="000000"/>
          <w:sz w:val="22"/>
          <w:szCs w:val="22"/>
          <w:highlight w:val="yellow"/>
        </w:rPr>
        <w:tab/>
      </w:r>
    </w:p>
    <w:p w14:paraId="386E3376" w14:textId="77777777" w:rsidR="009778F3" w:rsidRPr="00A55662" w:rsidRDefault="009778F3" w:rsidP="00C45424">
      <w:pPr>
        <w:pStyle w:val="Podnadpis"/>
        <w:tabs>
          <w:tab w:val="left" w:pos="360"/>
          <w:tab w:val="left" w:pos="2835"/>
        </w:tabs>
        <w:ind w:left="0"/>
        <w:rPr>
          <w:b w:val="0"/>
          <w:bCs w:val="0"/>
          <w:color w:val="000000"/>
          <w:sz w:val="22"/>
          <w:szCs w:val="22"/>
          <w:highlight w:val="yellow"/>
        </w:rPr>
      </w:pPr>
      <w:r w:rsidRPr="00A55662">
        <w:rPr>
          <w:b w:val="0"/>
          <w:bCs w:val="0"/>
          <w:color w:val="000000"/>
          <w:sz w:val="22"/>
          <w:szCs w:val="22"/>
          <w:highlight w:val="yellow"/>
        </w:rPr>
        <w:tab/>
        <w:t>IČ</w:t>
      </w:r>
      <w:r w:rsidR="00626DDA" w:rsidRPr="00A55662">
        <w:rPr>
          <w:b w:val="0"/>
          <w:bCs w:val="0"/>
          <w:color w:val="000000"/>
          <w:sz w:val="22"/>
          <w:szCs w:val="22"/>
          <w:highlight w:val="yellow"/>
        </w:rPr>
        <w:t>O</w:t>
      </w:r>
      <w:r w:rsidRPr="00A55662">
        <w:rPr>
          <w:b w:val="0"/>
          <w:bCs w:val="0"/>
          <w:color w:val="000000"/>
          <w:sz w:val="22"/>
          <w:szCs w:val="22"/>
          <w:highlight w:val="yellow"/>
        </w:rPr>
        <w:t>:</w:t>
      </w:r>
      <w:r w:rsidRPr="00A55662">
        <w:rPr>
          <w:b w:val="0"/>
          <w:bCs w:val="0"/>
          <w:color w:val="000000"/>
          <w:sz w:val="22"/>
          <w:szCs w:val="22"/>
          <w:highlight w:val="yellow"/>
        </w:rPr>
        <w:tab/>
      </w:r>
    </w:p>
    <w:p w14:paraId="76B90C55" w14:textId="77777777" w:rsidR="009778F3" w:rsidRPr="00A55662" w:rsidRDefault="009778F3" w:rsidP="00C45424">
      <w:pPr>
        <w:pStyle w:val="Podnadpis"/>
        <w:tabs>
          <w:tab w:val="left" w:pos="360"/>
          <w:tab w:val="left" w:pos="2835"/>
        </w:tabs>
        <w:ind w:left="0"/>
        <w:rPr>
          <w:b w:val="0"/>
          <w:bCs w:val="0"/>
          <w:sz w:val="22"/>
          <w:szCs w:val="22"/>
          <w:highlight w:val="yellow"/>
        </w:rPr>
      </w:pPr>
      <w:r w:rsidRPr="00A55662">
        <w:rPr>
          <w:b w:val="0"/>
          <w:bCs w:val="0"/>
          <w:sz w:val="22"/>
          <w:szCs w:val="22"/>
          <w:highlight w:val="yellow"/>
        </w:rPr>
        <w:tab/>
        <w:t>DIČ:</w:t>
      </w:r>
      <w:r w:rsidRPr="00A55662">
        <w:rPr>
          <w:b w:val="0"/>
          <w:bCs w:val="0"/>
          <w:sz w:val="22"/>
          <w:szCs w:val="22"/>
          <w:highlight w:val="yellow"/>
        </w:rPr>
        <w:tab/>
      </w:r>
    </w:p>
    <w:p w14:paraId="341B0A3F" w14:textId="77777777" w:rsidR="009778F3" w:rsidRPr="00A55662" w:rsidRDefault="009778F3" w:rsidP="00C45424">
      <w:pPr>
        <w:pStyle w:val="Podnadpis"/>
        <w:tabs>
          <w:tab w:val="left" w:pos="360"/>
          <w:tab w:val="left" w:pos="2835"/>
          <w:tab w:val="left" w:pos="5580"/>
        </w:tabs>
        <w:ind w:left="0"/>
        <w:rPr>
          <w:b w:val="0"/>
          <w:bCs w:val="0"/>
          <w:sz w:val="22"/>
          <w:szCs w:val="22"/>
          <w:highlight w:val="yellow"/>
        </w:rPr>
      </w:pPr>
      <w:r w:rsidRPr="00A55662">
        <w:rPr>
          <w:b w:val="0"/>
          <w:bCs w:val="0"/>
          <w:sz w:val="22"/>
          <w:szCs w:val="22"/>
          <w:highlight w:val="yellow"/>
        </w:rPr>
        <w:tab/>
        <w:t>Bankovní spojení:</w:t>
      </w:r>
      <w:r w:rsidRPr="00A55662">
        <w:rPr>
          <w:b w:val="0"/>
          <w:bCs w:val="0"/>
          <w:sz w:val="22"/>
          <w:szCs w:val="22"/>
          <w:highlight w:val="yellow"/>
        </w:rPr>
        <w:tab/>
      </w:r>
    </w:p>
    <w:p w14:paraId="0C64E5FC" w14:textId="77777777" w:rsidR="009778F3" w:rsidRPr="00A55662" w:rsidRDefault="009778F3" w:rsidP="00C45424">
      <w:pPr>
        <w:pStyle w:val="Podnadpis"/>
        <w:tabs>
          <w:tab w:val="left" w:pos="360"/>
          <w:tab w:val="left" w:pos="2835"/>
          <w:tab w:val="left" w:pos="5580"/>
        </w:tabs>
        <w:ind w:left="0"/>
        <w:rPr>
          <w:b w:val="0"/>
          <w:bCs w:val="0"/>
          <w:sz w:val="22"/>
          <w:szCs w:val="22"/>
          <w:highlight w:val="yellow"/>
        </w:rPr>
      </w:pPr>
      <w:r w:rsidRPr="00A55662">
        <w:rPr>
          <w:b w:val="0"/>
          <w:bCs w:val="0"/>
          <w:sz w:val="22"/>
          <w:szCs w:val="22"/>
          <w:highlight w:val="yellow"/>
        </w:rPr>
        <w:tab/>
        <w:t>číslo účtu:</w:t>
      </w:r>
      <w:r w:rsidRPr="00A55662">
        <w:rPr>
          <w:b w:val="0"/>
          <w:bCs w:val="0"/>
          <w:sz w:val="22"/>
          <w:szCs w:val="22"/>
          <w:highlight w:val="yellow"/>
        </w:rPr>
        <w:tab/>
      </w:r>
    </w:p>
    <w:p w14:paraId="15D7B8E2" w14:textId="77777777" w:rsidR="009778F3" w:rsidRPr="00A55662" w:rsidRDefault="009778F3" w:rsidP="00C45424">
      <w:pPr>
        <w:pStyle w:val="Podnadpis"/>
        <w:tabs>
          <w:tab w:val="left" w:pos="360"/>
          <w:tab w:val="left" w:pos="2160"/>
          <w:tab w:val="left" w:pos="5103"/>
        </w:tabs>
        <w:ind w:left="0"/>
        <w:rPr>
          <w:b w:val="0"/>
          <w:bCs w:val="0"/>
          <w:sz w:val="22"/>
          <w:szCs w:val="22"/>
          <w:highlight w:val="yellow"/>
        </w:rPr>
      </w:pPr>
      <w:r w:rsidRPr="00A55662">
        <w:rPr>
          <w:b w:val="0"/>
          <w:bCs w:val="0"/>
          <w:sz w:val="22"/>
          <w:szCs w:val="22"/>
          <w:highlight w:val="yellow"/>
        </w:rPr>
        <w:tab/>
        <w:t>Osoba oprávněná jednat ve věcech smluvních:</w:t>
      </w:r>
      <w:r w:rsidRPr="00A55662">
        <w:rPr>
          <w:b w:val="0"/>
          <w:bCs w:val="0"/>
          <w:sz w:val="22"/>
          <w:szCs w:val="22"/>
          <w:highlight w:val="yellow"/>
        </w:rPr>
        <w:tab/>
      </w:r>
    </w:p>
    <w:p w14:paraId="0FDC82C2" w14:textId="77777777" w:rsidR="009778F3" w:rsidRPr="00A55662" w:rsidRDefault="009778F3" w:rsidP="00C45424">
      <w:pPr>
        <w:pStyle w:val="Podnadpis"/>
        <w:tabs>
          <w:tab w:val="left" w:pos="360"/>
          <w:tab w:val="left" w:pos="2160"/>
          <w:tab w:val="left" w:pos="5103"/>
        </w:tabs>
        <w:ind w:left="0"/>
        <w:rPr>
          <w:color w:val="000000"/>
          <w:sz w:val="22"/>
          <w:szCs w:val="22"/>
        </w:rPr>
      </w:pPr>
      <w:r w:rsidRPr="00A55662">
        <w:rPr>
          <w:b w:val="0"/>
          <w:bCs w:val="0"/>
          <w:sz w:val="22"/>
          <w:szCs w:val="22"/>
          <w:highlight w:val="yellow"/>
        </w:rPr>
        <w:tab/>
        <w:t>Osoba oprávněná jednat ve věcech technických:</w:t>
      </w:r>
      <w:r w:rsidRPr="00A55662">
        <w:rPr>
          <w:b w:val="0"/>
          <w:bCs w:val="0"/>
          <w:sz w:val="22"/>
          <w:szCs w:val="22"/>
        </w:rPr>
        <w:tab/>
      </w:r>
    </w:p>
    <w:p w14:paraId="1990F8FD" w14:textId="77777777" w:rsidR="009778F3" w:rsidRPr="00A55662" w:rsidRDefault="009778F3" w:rsidP="00C45424">
      <w:pPr>
        <w:jc w:val="both"/>
        <w:rPr>
          <w:sz w:val="22"/>
          <w:szCs w:val="22"/>
        </w:rPr>
      </w:pPr>
    </w:p>
    <w:p w14:paraId="69ACB156" w14:textId="77777777" w:rsidR="009778F3" w:rsidRPr="00A55662" w:rsidRDefault="009778F3" w:rsidP="00C45424">
      <w:pPr>
        <w:jc w:val="both"/>
        <w:rPr>
          <w:sz w:val="22"/>
          <w:szCs w:val="22"/>
        </w:rPr>
      </w:pPr>
      <w:r w:rsidRPr="00A55662">
        <w:rPr>
          <w:sz w:val="22"/>
          <w:szCs w:val="22"/>
        </w:rPr>
        <w:t>dále jen „</w:t>
      </w:r>
      <w:r w:rsidRPr="00A55662">
        <w:rPr>
          <w:b/>
          <w:bCs/>
          <w:sz w:val="22"/>
          <w:szCs w:val="22"/>
        </w:rPr>
        <w:t>zhotovitel“</w:t>
      </w:r>
    </w:p>
    <w:p w14:paraId="211C2F9F" w14:textId="77777777" w:rsidR="00D676C0" w:rsidRPr="00A55662" w:rsidRDefault="00D676C0" w:rsidP="00C45424">
      <w:pPr>
        <w:pStyle w:val="Zkladntext2"/>
        <w:jc w:val="both"/>
        <w:rPr>
          <w:rFonts w:ascii="Times New Roman" w:hAnsi="Times New Roman" w:cs="Times New Roman"/>
        </w:rPr>
      </w:pPr>
    </w:p>
    <w:p w14:paraId="515BB882" w14:textId="77777777" w:rsidR="003F09E3" w:rsidRPr="00A55662" w:rsidRDefault="003F09E3" w:rsidP="00C45424">
      <w:pPr>
        <w:pStyle w:val="Zkladntext2"/>
        <w:jc w:val="both"/>
        <w:rPr>
          <w:rFonts w:ascii="Times New Roman" w:hAnsi="Times New Roman" w:cs="Times New Roman"/>
        </w:rPr>
      </w:pPr>
    </w:p>
    <w:p w14:paraId="46C23396" w14:textId="77777777" w:rsidR="009778F3" w:rsidRPr="00A55662" w:rsidRDefault="00626DDA" w:rsidP="00C45424">
      <w:pPr>
        <w:pStyle w:val="Zkladntext2"/>
        <w:jc w:val="both"/>
        <w:rPr>
          <w:rFonts w:ascii="Times New Roman" w:hAnsi="Times New Roman" w:cs="Times New Roman"/>
        </w:rPr>
      </w:pPr>
      <w:r w:rsidRPr="00A55662">
        <w:rPr>
          <w:rFonts w:ascii="Times New Roman" w:hAnsi="Times New Roman" w:cs="Times New Roman"/>
        </w:rPr>
        <w:t>Níže uvedeného</w:t>
      </w:r>
      <w:r w:rsidR="009778F3" w:rsidRPr="00A55662">
        <w:rPr>
          <w:rFonts w:ascii="Times New Roman" w:hAnsi="Times New Roman" w:cs="Times New Roman"/>
        </w:rPr>
        <w:t xml:space="preserve"> dne, měsíce a roku se shora uvedené smluvní strany ve vzájemné shodě dohodly na následujícím textu smlouvy o dílo.</w:t>
      </w:r>
    </w:p>
    <w:p w14:paraId="2341CB99"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Preambule</w:t>
      </w:r>
    </w:p>
    <w:p w14:paraId="2E2C78B6" w14:textId="6F45461A" w:rsidR="00F876BA" w:rsidRPr="00A55662" w:rsidRDefault="009778F3" w:rsidP="00C45424">
      <w:pPr>
        <w:pStyle w:val="Podnadpis"/>
        <w:tabs>
          <w:tab w:val="left" w:pos="360"/>
          <w:tab w:val="left" w:pos="2835"/>
          <w:tab w:val="left" w:pos="5580"/>
        </w:tabs>
        <w:spacing w:before="120" w:after="120"/>
        <w:ind w:left="0"/>
        <w:rPr>
          <w:b w:val="0"/>
          <w:bCs w:val="0"/>
          <w:sz w:val="22"/>
          <w:szCs w:val="22"/>
        </w:rPr>
      </w:pPr>
      <w:r w:rsidRPr="00A55662">
        <w:rPr>
          <w:b w:val="0"/>
          <w:bCs w:val="0"/>
          <w:sz w:val="22"/>
          <w:szCs w:val="22"/>
        </w:rPr>
        <w:t>Zhotovitel uza</w:t>
      </w:r>
      <w:r w:rsidR="00A17F4E" w:rsidRPr="00A55662">
        <w:rPr>
          <w:b w:val="0"/>
          <w:bCs w:val="0"/>
          <w:sz w:val="22"/>
          <w:szCs w:val="22"/>
        </w:rPr>
        <w:t>vírá tuto smlouvu s objednatel</w:t>
      </w:r>
      <w:r w:rsidR="00A55662">
        <w:rPr>
          <w:b w:val="0"/>
          <w:bCs w:val="0"/>
          <w:sz w:val="22"/>
          <w:szCs w:val="22"/>
        </w:rPr>
        <w:t>em</w:t>
      </w:r>
      <w:r w:rsidRPr="00A55662">
        <w:rPr>
          <w:b w:val="0"/>
          <w:bCs w:val="0"/>
          <w:sz w:val="22"/>
          <w:szCs w:val="22"/>
        </w:rPr>
        <w:t xml:space="preserve"> jako logický krok následující po zadávacím řízení veřejné zakázky „</w:t>
      </w:r>
      <w:r w:rsidR="00DF2BDB" w:rsidRPr="00A55662">
        <w:rPr>
          <w:sz w:val="22"/>
          <w:szCs w:val="22"/>
        </w:rPr>
        <w:t>Český Brod, ul. Tuchorazská (vodovod, kanalizace, komunikace)</w:t>
      </w:r>
      <w:r w:rsidRPr="00A55662">
        <w:rPr>
          <w:b w:val="0"/>
          <w:bCs w:val="0"/>
          <w:sz w:val="22"/>
          <w:szCs w:val="22"/>
        </w:rPr>
        <w:t xml:space="preserve">“. </w:t>
      </w:r>
      <w:bookmarkStart w:id="0" w:name="_Hlk205365558"/>
      <w:r w:rsidRPr="00A55662">
        <w:rPr>
          <w:b w:val="0"/>
          <w:bCs w:val="0"/>
          <w:sz w:val="22"/>
          <w:szCs w:val="22"/>
        </w:rPr>
        <w:t xml:space="preserve">Všechny podmínky </w:t>
      </w:r>
      <w:r w:rsidRPr="00A55662">
        <w:rPr>
          <w:b w:val="0"/>
          <w:bCs w:val="0"/>
          <w:sz w:val="22"/>
          <w:szCs w:val="22"/>
        </w:rPr>
        <w:lastRenderedPageBreak/>
        <w:t>uvedené v zadávacím řízení (zadávací dokumentace včetně všech příloh) této veřejné zakázky jakož i v nabídce uchazeče jsou platné pro plnění zakázky i když nejs</w:t>
      </w:r>
      <w:r w:rsidR="00626DDA" w:rsidRPr="00A55662">
        <w:rPr>
          <w:b w:val="0"/>
          <w:bCs w:val="0"/>
          <w:sz w:val="22"/>
          <w:szCs w:val="22"/>
        </w:rPr>
        <w:t>ou výslovně uvedeny ve smlouvě.</w:t>
      </w:r>
      <w:r w:rsidR="00F876BA" w:rsidRPr="00A55662">
        <w:rPr>
          <w:b w:val="0"/>
          <w:bCs w:val="0"/>
          <w:sz w:val="22"/>
          <w:szCs w:val="22"/>
        </w:rPr>
        <w:t xml:space="preserve"> </w:t>
      </w:r>
      <w:bookmarkEnd w:id="0"/>
    </w:p>
    <w:p w14:paraId="7B1FA692"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 Předmět smlouvy</w:t>
      </w:r>
    </w:p>
    <w:p w14:paraId="084621AF" w14:textId="08A0021F" w:rsidR="00CD51CF" w:rsidRPr="00A55662" w:rsidRDefault="00370F27" w:rsidP="006277CD">
      <w:pPr>
        <w:numPr>
          <w:ilvl w:val="1"/>
          <w:numId w:val="10"/>
        </w:numPr>
        <w:autoSpaceDE w:val="0"/>
        <w:autoSpaceDN w:val="0"/>
        <w:adjustRightInd w:val="0"/>
        <w:ind w:left="0" w:right="233" w:firstLine="0"/>
        <w:jc w:val="both"/>
        <w:rPr>
          <w:sz w:val="22"/>
          <w:szCs w:val="22"/>
        </w:rPr>
      </w:pPr>
      <w:r w:rsidRPr="00A55662">
        <w:rPr>
          <w:sz w:val="22"/>
          <w:szCs w:val="22"/>
        </w:rPr>
        <w:t xml:space="preserve">Předmětem veřejné zakázky </w:t>
      </w:r>
      <w:r w:rsidR="00A55662">
        <w:rPr>
          <w:sz w:val="22"/>
          <w:szCs w:val="22"/>
        </w:rPr>
        <w:t xml:space="preserve">je </w:t>
      </w:r>
      <w:r w:rsidRPr="00A55662">
        <w:rPr>
          <w:sz w:val="22"/>
          <w:szCs w:val="22"/>
        </w:rPr>
        <w:t>výměna, výstavba a rekonstrukce inženýrských sítí a rekonstrukce chodníku a silnice.</w:t>
      </w:r>
    </w:p>
    <w:p w14:paraId="0586E6C2" w14:textId="7D7E0792" w:rsidR="00370F27" w:rsidRPr="00A55662" w:rsidRDefault="005B10E7" w:rsidP="006277CD">
      <w:pPr>
        <w:numPr>
          <w:ilvl w:val="0"/>
          <w:numId w:val="23"/>
        </w:numPr>
        <w:autoSpaceDE w:val="0"/>
        <w:autoSpaceDN w:val="0"/>
        <w:adjustRightInd w:val="0"/>
        <w:spacing w:before="120" w:after="120"/>
        <w:ind w:left="709" w:right="233" w:hanging="349"/>
        <w:jc w:val="both"/>
        <w:rPr>
          <w:sz w:val="22"/>
          <w:szCs w:val="22"/>
        </w:rPr>
      </w:pPr>
      <w:bookmarkStart w:id="1" w:name="_Hlk188018898"/>
      <w:r w:rsidRPr="00A55662">
        <w:rPr>
          <w:sz w:val="22"/>
          <w:szCs w:val="22"/>
        </w:rPr>
        <w:t>Stávající</w:t>
      </w:r>
      <w:r w:rsidR="00370F27" w:rsidRPr="00A55662">
        <w:rPr>
          <w:sz w:val="22"/>
          <w:szCs w:val="22"/>
        </w:rPr>
        <w:t xml:space="preserve"> vodovodní řad</w:t>
      </w:r>
      <w:r w:rsidRPr="00A55662">
        <w:rPr>
          <w:sz w:val="22"/>
          <w:szCs w:val="22"/>
        </w:rPr>
        <w:t xml:space="preserve"> bude nahrazen novým</w:t>
      </w:r>
      <w:r w:rsidR="00370F27" w:rsidRPr="00A55662">
        <w:rPr>
          <w:sz w:val="22"/>
          <w:szCs w:val="22"/>
        </w:rPr>
        <w:t xml:space="preserve">, </w:t>
      </w:r>
      <w:r w:rsidRPr="00A55662">
        <w:rPr>
          <w:sz w:val="22"/>
          <w:szCs w:val="22"/>
        </w:rPr>
        <w:t>j</w:t>
      </w:r>
      <w:r w:rsidR="00370F27" w:rsidRPr="00A55662">
        <w:rPr>
          <w:sz w:val="22"/>
          <w:szCs w:val="22"/>
        </w:rPr>
        <w:t>eho</w:t>
      </w:r>
      <w:r w:rsidRPr="00A55662">
        <w:rPr>
          <w:sz w:val="22"/>
          <w:szCs w:val="22"/>
        </w:rPr>
        <w:t>ž</w:t>
      </w:r>
      <w:r w:rsidR="00370F27" w:rsidRPr="00A55662">
        <w:rPr>
          <w:sz w:val="22"/>
          <w:szCs w:val="22"/>
        </w:rPr>
        <w:t xml:space="preserve"> trasa bude z technických důvodů vedena v nové trase. Stávající vodovod bude vyřazen z provozu a bude provedeno přepojení vodovodních přípojek, případně jejich výměna</w:t>
      </w:r>
      <w:r w:rsidRPr="00A55662">
        <w:rPr>
          <w:sz w:val="22"/>
          <w:szCs w:val="22"/>
        </w:rPr>
        <w:t>,</w:t>
      </w:r>
      <w:r w:rsidR="00370F27" w:rsidRPr="00A55662">
        <w:rPr>
          <w:sz w:val="22"/>
          <w:szCs w:val="22"/>
        </w:rPr>
        <w:t xml:space="preserve"> v rozsahu „veřejné části“ přípojky.</w:t>
      </w:r>
    </w:p>
    <w:p w14:paraId="234F4C16" w14:textId="7270693B" w:rsidR="00370F27" w:rsidRPr="00A55662" w:rsidRDefault="00370F27" w:rsidP="006277CD">
      <w:pPr>
        <w:pStyle w:val="Zkladntext"/>
        <w:numPr>
          <w:ilvl w:val="0"/>
          <w:numId w:val="23"/>
        </w:numPr>
        <w:spacing w:before="120" w:after="120"/>
        <w:ind w:left="709" w:right="233" w:hanging="349"/>
        <w:rPr>
          <w:sz w:val="22"/>
          <w:szCs w:val="22"/>
        </w:rPr>
      </w:pPr>
      <w:r w:rsidRPr="00A55662">
        <w:rPr>
          <w:sz w:val="22"/>
          <w:szCs w:val="22"/>
        </w:rPr>
        <w:t>Stávající řad jednotné kanalizace bude upraven</w:t>
      </w:r>
      <w:r w:rsidR="00A55662">
        <w:rPr>
          <w:sz w:val="22"/>
          <w:szCs w:val="22"/>
        </w:rPr>
        <w:t>,</w:t>
      </w:r>
      <w:r w:rsidRPr="00A55662">
        <w:rPr>
          <w:sz w:val="22"/>
          <w:szCs w:val="22"/>
        </w:rPr>
        <w:t xml:space="preserve"> a to vybudování</w:t>
      </w:r>
      <w:r w:rsidR="00A55662">
        <w:rPr>
          <w:sz w:val="22"/>
          <w:szCs w:val="22"/>
        </w:rPr>
        <w:t>m</w:t>
      </w:r>
      <w:r w:rsidRPr="00A55662">
        <w:rPr>
          <w:sz w:val="22"/>
          <w:szCs w:val="22"/>
        </w:rPr>
        <w:t xml:space="preserve"> nového řadu splaškové kanalizace a přebudování</w:t>
      </w:r>
      <w:r w:rsidR="00A55662">
        <w:rPr>
          <w:sz w:val="22"/>
          <w:szCs w:val="22"/>
        </w:rPr>
        <w:t>m</w:t>
      </w:r>
      <w:r w:rsidRPr="00A55662">
        <w:rPr>
          <w:sz w:val="22"/>
          <w:szCs w:val="22"/>
        </w:rPr>
        <w:t xml:space="preserve"> stávajícího řadu jednotné kanalizace na dešťovou včetně vybudování či rekonstrukc</w:t>
      </w:r>
      <w:r w:rsidR="00A55662">
        <w:rPr>
          <w:sz w:val="22"/>
          <w:szCs w:val="22"/>
        </w:rPr>
        <w:t>í</w:t>
      </w:r>
      <w:r w:rsidRPr="00A55662">
        <w:rPr>
          <w:sz w:val="22"/>
          <w:szCs w:val="22"/>
        </w:rPr>
        <w:t xml:space="preserve"> veřejných částí přípojek, uličních vpustí a revizních šachet</w:t>
      </w:r>
      <w:r w:rsidR="00CD51CF" w:rsidRPr="00A55662">
        <w:rPr>
          <w:sz w:val="22"/>
          <w:szCs w:val="22"/>
        </w:rPr>
        <w:t>.</w:t>
      </w:r>
    </w:p>
    <w:p w14:paraId="3426B6E5" w14:textId="77777777" w:rsidR="00370F27" w:rsidRPr="00A55662" w:rsidRDefault="00CD51CF" w:rsidP="006277CD">
      <w:pPr>
        <w:pStyle w:val="Zkladntext"/>
        <w:numPr>
          <w:ilvl w:val="0"/>
          <w:numId w:val="23"/>
        </w:numPr>
        <w:spacing w:before="120" w:after="120"/>
        <w:ind w:left="709" w:right="233" w:hanging="349"/>
        <w:rPr>
          <w:sz w:val="22"/>
          <w:szCs w:val="22"/>
        </w:rPr>
      </w:pPr>
      <w:r w:rsidRPr="00A55662">
        <w:rPr>
          <w:sz w:val="22"/>
          <w:szCs w:val="22"/>
        </w:rPr>
        <w:t>Dojde</w:t>
      </w:r>
      <w:r w:rsidR="00370F27" w:rsidRPr="00A55662">
        <w:rPr>
          <w:sz w:val="22"/>
          <w:szCs w:val="22"/>
        </w:rPr>
        <w:t xml:space="preserve"> </w:t>
      </w:r>
      <w:r w:rsidRPr="00A55662">
        <w:rPr>
          <w:sz w:val="22"/>
          <w:szCs w:val="22"/>
        </w:rPr>
        <w:t xml:space="preserve">k </w:t>
      </w:r>
      <w:r w:rsidR="00370F27" w:rsidRPr="00A55662">
        <w:rPr>
          <w:sz w:val="22"/>
          <w:szCs w:val="22"/>
        </w:rPr>
        <w:t>výstavb</w:t>
      </w:r>
      <w:r w:rsidRPr="00A55662">
        <w:rPr>
          <w:sz w:val="22"/>
          <w:szCs w:val="22"/>
        </w:rPr>
        <w:t>ě</w:t>
      </w:r>
      <w:r w:rsidR="00370F27" w:rsidRPr="00A55662">
        <w:rPr>
          <w:sz w:val="22"/>
          <w:szCs w:val="22"/>
        </w:rPr>
        <w:t xml:space="preserve"> nového chodníku v místě stávajícího </w:t>
      </w:r>
      <w:r w:rsidR="005B10E7" w:rsidRPr="00A55662">
        <w:rPr>
          <w:sz w:val="22"/>
          <w:szCs w:val="22"/>
        </w:rPr>
        <w:t xml:space="preserve">asfaltového </w:t>
      </w:r>
      <w:r w:rsidR="00370F27" w:rsidRPr="00A55662">
        <w:rPr>
          <w:sz w:val="22"/>
          <w:szCs w:val="22"/>
        </w:rPr>
        <w:t>chodníku včetně instalace prvků bezbariérového užívání a doplnění ploch pro dopravu v klidu na východní straně ulice Tuchorazské v Českém Brodě, podél silnice</w:t>
      </w:r>
      <w:r w:rsidR="00370F27" w:rsidRPr="00A55662">
        <w:rPr>
          <w:spacing w:val="-5"/>
          <w:sz w:val="22"/>
          <w:szCs w:val="22"/>
        </w:rPr>
        <w:t xml:space="preserve"> </w:t>
      </w:r>
      <w:r w:rsidR="00370F27" w:rsidRPr="00A55662">
        <w:rPr>
          <w:sz w:val="22"/>
          <w:szCs w:val="22"/>
        </w:rPr>
        <w:t>III/1132</w:t>
      </w:r>
      <w:r w:rsidR="005B10E7" w:rsidRPr="00A55662">
        <w:rPr>
          <w:sz w:val="22"/>
          <w:szCs w:val="22"/>
        </w:rPr>
        <w:t>, v úseku od křížení silnice III/1132 ulice Tuchorazské s ulicí Na Kutilce směrem na Tuchoraz po křížení s ulicí K Dolánkám za mostem přes vodní tok Šembera v Českém Brodě.</w:t>
      </w:r>
    </w:p>
    <w:p w14:paraId="4C432CEF" w14:textId="77777777" w:rsidR="00370F27" w:rsidRPr="00A55662" w:rsidRDefault="00370F27" w:rsidP="006277CD">
      <w:pPr>
        <w:pStyle w:val="Zkladntext"/>
        <w:numPr>
          <w:ilvl w:val="0"/>
          <w:numId w:val="23"/>
        </w:numPr>
        <w:spacing w:before="120" w:after="120"/>
        <w:ind w:left="709" w:right="233" w:hanging="349"/>
        <w:rPr>
          <w:sz w:val="22"/>
          <w:szCs w:val="22"/>
        </w:rPr>
      </w:pPr>
      <w:r w:rsidRPr="00A55662">
        <w:rPr>
          <w:sz w:val="22"/>
          <w:szCs w:val="22"/>
        </w:rPr>
        <w:t>Součástí prací je obnova celé komunikace III/1132.</w:t>
      </w:r>
    </w:p>
    <w:bookmarkEnd w:id="1"/>
    <w:p w14:paraId="481F9A13" w14:textId="77777777" w:rsidR="00CD51CF" w:rsidRPr="00A55662" w:rsidRDefault="005B10E7"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Zhotovitel se zavazuje k provedení díla</w:t>
      </w:r>
      <w:r w:rsidR="00CD51CF" w:rsidRPr="00A55662">
        <w:rPr>
          <w:sz w:val="22"/>
          <w:szCs w:val="22"/>
        </w:rPr>
        <w:t xml:space="preserve"> podle následujících projektových dokumentací:</w:t>
      </w:r>
    </w:p>
    <w:p w14:paraId="7F66AF27" w14:textId="5D81E721"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Rekonstrukce chodníku bude probíhat dle projektové dokumentace Český Brod – ulice Tuchorazská – Rekonstrukce chodníku, východní strana REVIZE č. 1 (DPS – Dokumentace pro provádění stavby) zpracované 11/2021, s číslem zakázky 32/3/18, Ing. P. Novotným, Ph.D., MBA, IČO 15014886, Hlaváčova 179, 530 02 Pardubice</w:t>
      </w:r>
      <w:r w:rsidR="00A55662">
        <w:rPr>
          <w:rFonts w:eastAsia="Calibri"/>
          <w:sz w:val="22"/>
          <w:szCs w:val="22"/>
        </w:rPr>
        <w:t>.</w:t>
      </w:r>
    </w:p>
    <w:p w14:paraId="215A6CB9" w14:textId="5B8CD000"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 xml:space="preserve">Rekonstrukce vodovodu a veřejných částí vodovodních přípojek bude probíhat dle projektové dokumentace Český Brod – ulice Tuchorazská – výměna vodovodu – DPS zpracované 06/2021, zakázkové číslo P 01/19 společností </w:t>
      </w:r>
      <w:proofErr w:type="spellStart"/>
      <w:r w:rsidRPr="00A55662">
        <w:rPr>
          <w:rFonts w:eastAsia="Calibri"/>
          <w:sz w:val="22"/>
          <w:szCs w:val="22"/>
        </w:rPr>
        <w:t>MRprojekt</w:t>
      </w:r>
      <w:proofErr w:type="spellEnd"/>
      <w:r w:rsidRPr="00A55662">
        <w:rPr>
          <w:rFonts w:eastAsia="Calibri"/>
          <w:sz w:val="22"/>
          <w:szCs w:val="22"/>
        </w:rPr>
        <w:t xml:space="preserve"> s.r.o., IČO: 05570786, hl. projektant Milan Michálek, 538 63</w:t>
      </w:r>
      <w:r w:rsidRPr="00A55662">
        <w:rPr>
          <w:rFonts w:eastAsia="Calibri"/>
          <w:spacing w:val="-16"/>
          <w:sz w:val="22"/>
          <w:szCs w:val="22"/>
        </w:rPr>
        <w:t xml:space="preserve"> </w:t>
      </w:r>
      <w:r w:rsidRPr="00A55662">
        <w:rPr>
          <w:rFonts w:eastAsia="Calibri"/>
          <w:sz w:val="22"/>
          <w:szCs w:val="22"/>
        </w:rPr>
        <w:t>Stradouň</w:t>
      </w:r>
      <w:r w:rsidR="00A55662">
        <w:rPr>
          <w:rFonts w:eastAsia="Calibri"/>
          <w:sz w:val="22"/>
          <w:szCs w:val="22"/>
        </w:rPr>
        <w:t>.</w:t>
      </w:r>
    </w:p>
    <w:p w14:paraId="2509AAEF" w14:textId="42EFDD20" w:rsidR="005B10E7" w:rsidRPr="00A55662" w:rsidRDefault="005B10E7" w:rsidP="006277CD">
      <w:pPr>
        <w:numPr>
          <w:ilvl w:val="1"/>
          <w:numId w:val="24"/>
        </w:numPr>
        <w:autoSpaceDE w:val="0"/>
        <w:autoSpaceDN w:val="0"/>
        <w:adjustRightInd w:val="0"/>
        <w:spacing w:before="120" w:after="120"/>
        <w:jc w:val="both"/>
        <w:rPr>
          <w:sz w:val="22"/>
          <w:szCs w:val="22"/>
        </w:rPr>
      </w:pPr>
      <w:r w:rsidRPr="00A55662">
        <w:rPr>
          <w:rFonts w:eastAsia="Calibri"/>
          <w:sz w:val="22"/>
          <w:szCs w:val="22"/>
        </w:rPr>
        <w:t>Rekonstrukce a výstavba splaškové kanalizace, dešťové kanalizace a veřejných částí přípoj</w:t>
      </w:r>
      <w:r w:rsidR="0042371E" w:rsidRPr="00A55662">
        <w:rPr>
          <w:rFonts w:eastAsia="Calibri"/>
          <w:sz w:val="22"/>
          <w:szCs w:val="22"/>
        </w:rPr>
        <w:t>e</w:t>
      </w:r>
      <w:r w:rsidRPr="00A55662">
        <w:rPr>
          <w:rFonts w:eastAsia="Calibri"/>
          <w:sz w:val="22"/>
          <w:szCs w:val="22"/>
        </w:rPr>
        <w:t xml:space="preserve">k bude probíhat dle projektové dokumentace „Český Brod – ulice Tuchorazská – splašková kanalizace a rekonstrukce stávající kanalizace“, hl. projektant Milan Michálek, projektová společnost </w:t>
      </w:r>
      <w:proofErr w:type="spellStart"/>
      <w:r w:rsidRPr="00A55662">
        <w:rPr>
          <w:rFonts w:eastAsia="Calibri"/>
          <w:sz w:val="22"/>
          <w:szCs w:val="22"/>
        </w:rPr>
        <w:t>MRprojekt</w:t>
      </w:r>
      <w:proofErr w:type="spellEnd"/>
      <w:r w:rsidRPr="00A55662">
        <w:rPr>
          <w:rFonts w:eastAsia="Calibri"/>
          <w:sz w:val="22"/>
          <w:szCs w:val="22"/>
        </w:rPr>
        <w:t xml:space="preserve"> s.r.o., 538 63 Stradouň, ve stupni DPS z 01/2023, zakázkové číslo P 06/22</w:t>
      </w:r>
      <w:r w:rsidR="00F73E69" w:rsidRPr="00A55662">
        <w:rPr>
          <w:rFonts w:eastAsia="Calibri"/>
          <w:sz w:val="22"/>
          <w:szCs w:val="22"/>
        </w:rPr>
        <w:t>.</w:t>
      </w:r>
    </w:p>
    <w:p w14:paraId="0D3D7EBF" w14:textId="4414893C" w:rsidR="00F73E69" w:rsidRPr="00A55662" w:rsidRDefault="00F73E69"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 xml:space="preserve">Výstavba nového chodníku je podpořena ze Státního fondu dopravní infrastruktury pod názvem </w:t>
      </w:r>
      <w:r w:rsidRPr="00A55662">
        <w:rPr>
          <w:b/>
          <w:bCs/>
          <w:sz w:val="22"/>
          <w:szCs w:val="22"/>
        </w:rPr>
        <w:t xml:space="preserve">Český </w:t>
      </w:r>
      <w:proofErr w:type="gramStart"/>
      <w:r w:rsidRPr="00A55662">
        <w:rPr>
          <w:b/>
          <w:bCs/>
          <w:sz w:val="22"/>
          <w:szCs w:val="22"/>
        </w:rPr>
        <w:t>Brod - ulice</w:t>
      </w:r>
      <w:proofErr w:type="gramEnd"/>
      <w:r w:rsidRPr="00A55662">
        <w:rPr>
          <w:b/>
          <w:bCs/>
          <w:sz w:val="22"/>
          <w:szCs w:val="22"/>
        </w:rPr>
        <w:t xml:space="preserve"> </w:t>
      </w:r>
      <w:proofErr w:type="gramStart"/>
      <w:r w:rsidRPr="00A55662">
        <w:rPr>
          <w:b/>
          <w:bCs/>
          <w:sz w:val="22"/>
          <w:szCs w:val="22"/>
        </w:rPr>
        <w:t>Tuchorazská - Rekonstrukce</w:t>
      </w:r>
      <w:proofErr w:type="gramEnd"/>
      <w:r w:rsidRPr="00A55662">
        <w:rPr>
          <w:b/>
          <w:bCs/>
          <w:sz w:val="22"/>
          <w:szCs w:val="22"/>
        </w:rPr>
        <w:t xml:space="preserve"> chodníku, východní strana</w:t>
      </w:r>
      <w:r w:rsidRPr="00A55662">
        <w:rPr>
          <w:sz w:val="22"/>
          <w:szCs w:val="22"/>
        </w:rPr>
        <w:t xml:space="preserve">, a registračním číslem projektu </w:t>
      </w:r>
      <w:r w:rsidRPr="00A55662">
        <w:rPr>
          <w:b/>
          <w:bCs/>
          <w:color w:val="000000"/>
          <w:sz w:val="22"/>
          <w:szCs w:val="22"/>
        </w:rPr>
        <w:t>5217510418.</w:t>
      </w:r>
    </w:p>
    <w:p w14:paraId="7EEF4F5D" w14:textId="3F17C06A" w:rsidR="00FF3698" w:rsidRPr="00A55662" w:rsidRDefault="00CB518D"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 xml:space="preserve">Zhotovitel se zavazuje k provedení díla </w:t>
      </w:r>
      <w:r w:rsidR="0042371E" w:rsidRPr="00A55662">
        <w:rPr>
          <w:sz w:val="22"/>
          <w:szCs w:val="22"/>
        </w:rPr>
        <w:t>„</w:t>
      </w:r>
      <w:r w:rsidR="00B53576" w:rsidRPr="00A55662">
        <w:rPr>
          <w:sz w:val="22"/>
          <w:szCs w:val="22"/>
        </w:rPr>
        <w:t>Český Brod, ul. Tuchorazská (vodovod, kanalizace, komunikace)</w:t>
      </w:r>
      <w:r w:rsidR="0042371E" w:rsidRPr="00A55662">
        <w:rPr>
          <w:sz w:val="22"/>
          <w:szCs w:val="22"/>
        </w:rPr>
        <w:t>“</w:t>
      </w:r>
      <w:r w:rsidR="00492B49" w:rsidRPr="00A55662">
        <w:rPr>
          <w:sz w:val="22"/>
          <w:szCs w:val="22"/>
        </w:rPr>
        <w:t xml:space="preserve"> na pozemc</w:t>
      </w:r>
      <w:r w:rsidR="00565E98" w:rsidRPr="00A55662">
        <w:rPr>
          <w:sz w:val="22"/>
          <w:szCs w:val="22"/>
        </w:rPr>
        <w:t>ích</w:t>
      </w:r>
      <w:r w:rsidRPr="00A55662">
        <w:rPr>
          <w:sz w:val="22"/>
          <w:szCs w:val="22"/>
        </w:rPr>
        <w:t xml:space="preserve"> </w:t>
      </w:r>
      <w:r w:rsidR="00565E98" w:rsidRPr="00A55662">
        <w:rPr>
          <w:sz w:val="22"/>
          <w:szCs w:val="22"/>
        </w:rPr>
        <w:t>parcelní čísla 57,</w:t>
      </w:r>
      <w:r w:rsidR="00006EDC" w:rsidRPr="00A55662">
        <w:rPr>
          <w:sz w:val="22"/>
          <w:szCs w:val="22"/>
        </w:rPr>
        <w:t xml:space="preserve"> 240/3, 605/2, </w:t>
      </w:r>
      <w:r w:rsidR="00565E98" w:rsidRPr="00A55662">
        <w:rPr>
          <w:sz w:val="22"/>
          <w:szCs w:val="22"/>
        </w:rPr>
        <w:t>608/10, 608/11, 608/13, 608/14, 608/28, 608/68, 608/69, 873/42, 873/13, 901/6, 902/1, 928/1, 940, 941</w:t>
      </w:r>
      <w:r w:rsidR="00016D31" w:rsidRPr="00A55662">
        <w:rPr>
          <w:sz w:val="22"/>
          <w:szCs w:val="22"/>
        </w:rPr>
        <w:t xml:space="preserve">, </w:t>
      </w:r>
      <w:r w:rsidR="00565E98" w:rsidRPr="00A55662">
        <w:rPr>
          <w:sz w:val="22"/>
          <w:szCs w:val="22"/>
        </w:rPr>
        <w:t xml:space="preserve">vše v </w:t>
      </w:r>
      <w:r w:rsidR="00E90CD5" w:rsidRPr="00A55662">
        <w:rPr>
          <w:sz w:val="22"/>
          <w:szCs w:val="22"/>
        </w:rPr>
        <w:t>k.</w:t>
      </w:r>
      <w:r w:rsidR="00565E98" w:rsidRPr="00A55662">
        <w:rPr>
          <w:sz w:val="22"/>
          <w:szCs w:val="22"/>
        </w:rPr>
        <w:t xml:space="preserve"> </w:t>
      </w:r>
      <w:r w:rsidR="00E90CD5" w:rsidRPr="00A55662">
        <w:rPr>
          <w:sz w:val="22"/>
          <w:szCs w:val="22"/>
        </w:rPr>
        <w:t xml:space="preserve">ú. Český Brod </w:t>
      </w:r>
      <w:r w:rsidRPr="00A55662">
        <w:rPr>
          <w:sz w:val="22"/>
          <w:szCs w:val="22"/>
        </w:rPr>
        <w:t>v rozsahu zadávací dok</w:t>
      </w:r>
      <w:r w:rsidR="009B4257" w:rsidRPr="00A55662">
        <w:rPr>
          <w:sz w:val="22"/>
          <w:szCs w:val="22"/>
        </w:rPr>
        <w:t>umentace objednatele včetně její</w:t>
      </w:r>
      <w:r w:rsidRPr="00A55662">
        <w:rPr>
          <w:sz w:val="22"/>
          <w:szCs w:val="22"/>
        </w:rPr>
        <w:t>ch p</w:t>
      </w:r>
      <w:r w:rsidR="00FF3698" w:rsidRPr="00A55662">
        <w:rPr>
          <w:sz w:val="22"/>
          <w:szCs w:val="22"/>
        </w:rPr>
        <w:t xml:space="preserve">říloh a </w:t>
      </w:r>
      <w:r w:rsidR="00565E98" w:rsidRPr="00A55662">
        <w:rPr>
          <w:sz w:val="22"/>
          <w:szCs w:val="22"/>
        </w:rPr>
        <w:t>projektov</w:t>
      </w:r>
      <w:r w:rsidR="005B10E7" w:rsidRPr="00A55662">
        <w:rPr>
          <w:sz w:val="22"/>
          <w:szCs w:val="22"/>
        </w:rPr>
        <w:t>ých</w:t>
      </w:r>
      <w:r w:rsidR="00565E98" w:rsidRPr="00A55662">
        <w:rPr>
          <w:sz w:val="22"/>
          <w:szCs w:val="22"/>
        </w:rPr>
        <w:t xml:space="preserve"> dokumentac</w:t>
      </w:r>
      <w:r w:rsidR="005B10E7" w:rsidRPr="00A55662">
        <w:rPr>
          <w:sz w:val="22"/>
          <w:szCs w:val="22"/>
        </w:rPr>
        <w:t>í</w:t>
      </w:r>
      <w:r w:rsidR="00565E98" w:rsidRPr="00A55662">
        <w:rPr>
          <w:sz w:val="22"/>
          <w:szCs w:val="22"/>
        </w:rPr>
        <w:t>.</w:t>
      </w:r>
    </w:p>
    <w:p w14:paraId="3DC499FF" w14:textId="77777777" w:rsidR="009778F3" w:rsidRPr="00A55662" w:rsidRDefault="009778F3" w:rsidP="006277CD">
      <w:pPr>
        <w:numPr>
          <w:ilvl w:val="1"/>
          <w:numId w:val="10"/>
        </w:numPr>
        <w:autoSpaceDE w:val="0"/>
        <w:autoSpaceDN w:val="0"/>
        <w:adjustRightInd w:val="0"/>
        <w:spacing w:before="120" w:after="120"/>
        <w:ind w:left="709" w:hanging="709"/>
        <w:jc w:val="both"/>
        <w:rPr>
          <w:sz w:val="22"/>
          <w:szCs w:val="22"/>
        </w:rPr>
      </w:pPr>
      <w:r w:rsidRPr="00A55662">
        <w:rPr>
          <w:sz w:val="22"/>
          <w:szCs w:val="22"/>
        </w:rPr>
        <w:t>Dílo dále zahrnuje:</w:t>
      </w:r>
    </w:p>
    <w:p w14:paraId="3A54A52D" w14:textId="62E19897" w:rsidR="000E68EE" w:rsidRPr="00A55662" w:rsidRDefault="000E68EE" w:rsidP="006277CD">
      <w:pPr>
        <w:pStyle w:val="MjslovanSeznam"/>
        <w:numPr>
          <w:ilvl w:val="0"/>
          <w:numId w:val="12"/>
        </w:numPr>
        <w:tabs>
          <w:tab w:val="left" w:pos="709"/>
        </w:tabs>
        <w:spacing w:after="60"/>
        <w:ind w:left="709" w:hanging="425"/>
        <w:rPr>
          <w:rFonts w:ascii="Times New Roman" w:hAnsi="Times New Roman"/>
          <w:sz w:val="22"/>
        </w:rPr>
      </w:pPr>
      <w:r w:rsidRPr="00A55662">
        <w:rPr>
          <w:rFonts w:ascii="Times New Roman" w:hAnsi="Times New Roman"/>
          <w:sz w:val="22"/>
        </w:rPr>
        <w:t>Zajištění DIO, odsouhlasení na místně příslušném odb</w:t>
      </w:r>
      <w:r w:rsidR="005E392C" w:rsidRPr="00A55662">
        <w:rPr>
          <w:rFonts w:ascii="Times New Roman" w:hAnsi="Times New Roman"/>
          <w:sz w:val="22"/>
        </w:rPr>
        <w:t>o</w:t>
      </w:r>
      <w:r w:rsidRPr="00A55662">
        <w:rPr>
          <w:rFonts w:ascii="Times New Roman" w:hAnsi="Times New Roman"/>
          <w:sz w:val="22"/>
        </w:rPr>
        <w:t>ru dopravy, osazení DZ</w:t>
      </w:r>
      <w:r w:rsidR="00B53576" w:rsidRPr="00A55662">
        <w:rPr>
          <w:rFonts w:ascii="Times New Roman" w:hAnsi="Times New Roman"/>
          <w:sz w:val="22"/>
        </w:rPr>
        <w:t>.</w:t>
      </w:r>
    </w:p>
    <w:p w14:paraId="5C518B82" w14:textId="02E22F1D" w:rsidR="009B4257" w:rsidRPr="00A55662" w:rsidRDefault="009B4257"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Veškeré atesty, prohlášení o shodě, revizní zprávy, zkušební protokoly, rozbory, zkoušky a doklady dle zákona č. 22/1997 Sb. o technických požadavcích na výrobky.</w:t>
      </w:r>
    </w:p>
    <w:p w14:paraId="7152301D" w14:textId="0F20AEBC"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lastRenderedPageBreak/>
        <w:t>Zajištění, zřízení a následné odstranění zařízení staveniště včetně napojení na inženýrské sítě a vybudování mechanického oddělení prostor stavby od ostatních pozemků z hlediska bezpečnosti, úhradu nákladů na provoz staveniště.</w:t>
      </w:r>
    </w:p>
    <w:p w14:paraId="2DB0F8BC" w14:textId="196B8B34"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Zajištění bezpečnosti při provádění stavby ve smyslu bezpečnosti a ochrany zdraví při práci.</w:t>
      </w:r>
    </w:p>
    <w:p w14:paraId="12BED3DC" w14:textId="0A8B277F"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Likvidaci, odvoz a uložení komunálního odpadu na skládku včetně poplatků za uskladnění v souladu s ustanovením zákona č. 541/2020 Sb., o odpadech, včetně vedení průběžné evidence odpadů.</w:t>
      </w:r>
    </w:p>
    <w:p w14:paraId="7BA79B95" w14:textId="77777777" w:rsidR="00DF2BDB" w:rsidRPr="00A55662" w:rsidRDefault="00DF2BDB"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Provedení všech blíže nespecifikovaných prací, které jsou však nezbytné k řádnému provedení a následnému provozování díla.</w:t>
      </w:r>
    </w:p>
    <w:p w14:paraId="5CB3B2B8" w14:textId="2E1D033E" w:rsidR="009B4257" w:rsidRPr="00A55662" w:rsidRDefault="000E68EE" w:rsidP="006277CD">
      <w:pPr>
        <w:numPr>
          <w:ilvl w:val="0"/>
          <w:numId w:val="12"/>
        </w:numPr>
        <w:tabs>
          <w:tab w:val="left" w:pos="709"/>
        </w:tabs>
        <w:autoSpaceDE w:val="0"/>
        <w:autoSpaceDN w:val="0"/>
        <w:adjustRightInd w:val="0"/>
        <w:spacing w:after="120"/>
        <w:ind w:left="709" w:hanging="425"/>
        <w:jc w:val="both"/>
        <w:rPr>
          <w:sz w:val="22"/>
          <w:szCs w:val="22"/>
          <w:lang w:eastAsia="ar-SA"/>
        </w:rPr>
      </w:pPr>
      <w:r w:rsidRPr="00A55662">
        <w:rPr>
          <w:sz w:val="22"/>
          <w:szCs w:val="22"/>
          <w:lang w:eastAsia="ar-SA"/>
        </w:rPr>
        <w:t>V</w:t>
      </w:r>
      <w:r w:rsidR="00B249C8" w:rsidRPr="00A55662">
        <w:rPr>
          <w:sz w:val="22"/>
          <w:szCs w:val="22"/>
          <w:lang w:eastAsia="ar-SA"/>
        </w:rPr>
        <w:t>eškeré doklady potřebné pro kolaudaci a řádné užívání stavby</w:t>
      </w:r>
      <w:r w:rsidR="00DF2BDB" w:rsidRPr="00A55662">
        <w:rPr>
          <w:sz w:val="22"/>
          <w:szCs w:val="22"/>
          <w:lang w:eastAsia="ar-SA"/>
        </w:rPr>
        <w:t xml:space="preserve">. </w:t>
      </w:r>
      <w:r w:rsidR="009B4257" w:rsidRPr="00A55662">
        <w:rPr>
          <w:sz w:val="22"/>
          <w:szCs w:val="22"/>
          <w:lang w:eastAsia="ar-SA"/>
        </w:rPr>
        <w:t>Zajištění kolaudačního souhlasu</w:t>
      </w:r>
      <w:r w:rsidR="002B6D7D" w:rsidRPr="00A55662">
        <w:rPr>
          <w:sz w:val="22"/>
          <w:szCs w:val="22"/>
          <w:lang w:eastAsia="ar-SA"/>
        </w:rPr>
        <w:t xml:space="preserve"> na základě plné moci objednatele</w:t>
      </w:r>
      <w:r w:rsidR="009B4257" w:rsidRPr="00A55662">
        <w:rPr>
          <w:sz w:val="22"/>
          <w:szCs w:val="22"/>
          <w:lang w:eastAsia="ar-SA"/>
        </w:rPr>
        <w:t>.</w:t>
      </w:r>
    </w:p>
    <w:p w14:paraId="3E025F58" w14:textId="1776E27F" w:rsidR="0042371E" w:rsidRPr="00A55662" w:rsidRDefault="0042371E" w:rsidP="006277CD">
      <w:pPr>
        <w:numPr>
          <w:ilvl w:val="0"/>
          <w:numId w:val="12"/>
        </w:numPr>
        <w:tabs>
          <w:tab w:val="left" w:pos="709"/>
        </w:tabs>
        <w:autoSpaceDE w:val="0"/>
        <w:autoSpaceDN w:val="0"/>
        <w:adjustRightInd w:val="0"/>
        <w:spacing w:after="120"/>
        <w:ind w:left="709" w:hanging="425"/>
        <w:jc w:val="both"/>
        <w:rPr>
          <w:sz w:val="22"/>
          <w:szCs w:val="22"/>
        </w:rPr>
      </w:pPr>
      <w:r w:rsidRPr="00A55662">
        <w:rPr>
          <w:sz w:val="22"/>
          <w:szCs w:val="22"/>
        </w:rPr>
        <w:t>Doklady uvedené v článku VIII</w:t>
      </w:r>
      <w:r w:rsidR="00C07A8F">
        <w:rPr>
          <w:sz w:val="22"/>
          <w:szCs w:val="22"/>
        </w:rPr>
        <w:t>.</w:t>
      </w:r>
      <w:r w:rsidRPr="00A55662">
        <w:rPr>
          <w:sz w:val="22"/>
          <w:szCs w:val="22"/>
        </w:rPr>
        <w:t xml:space="preserve"> Splnění a předání díla – v odstavci č. 8.2.</w:t>
      </w:r>
    </w:p>
    <w:p w14:paraId="7C1093FF" w14:textId="470E8717" w:rsidR="00FF3698" w:rsidRPr="00A55662" w:rsidRDefault="00FF3698"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P</w:t>
      </w:r>
      <w:r w:rsidR="009778F3" w:rsidRPr="00A55662">
        <w:rPr>
          <w:sz w:val="22"/>
          <w:szCs w:val="22"/>
        </w:rPr>
        <w:t xml:space="preserve">okud zhotovitel prokázal kvalifikaci v zadávacím řízení veřejné zakázky: </w:t>
      </w:r>
      <w:r w:rsidR="0042371E" w:rsidRPr="00A55662">
        <w:rPr>
          <w:sz w:val="22"/>
          <w:szCs w:val="22"/>
        </w:rPr>
        <w:t>„</w:t>
      </w:r>
      <w:r w:rsidR="00DF2BDB" w:rsidRPr="00A55662">
        <w:rPr>
          <w:b/>
          <w:bCs/>
          <w:sz w:val="22"/>
          <w:szCs w:val="22"/>
        </w:rPr>
        <w:t>Český Brod, ul. Tuchorazská (vodovod, kanalizace, komunikace)</w:t>
      </w:r>
      <w:r w:rsidR="0042371E" w:rsidRPr="00A55662">
        <w:rPr>
          <w:sz w:val="22"/>
          <w:szCs w:val="22"/>
        </w:rPr>
        <w:t>“</w:t>
      </w:r>
      <w:r w:rsidR="006A3A8D" w:rsidRPr="00A55662">
        <w:rPr>
          <w:sz w:val="22"/>
          <w:szCs w:val="22"/>
        </w:rPr>
        <w:t xml:space="preserve"> </w:t>
      </w:r>
      <w:proofErr w:type="spellStart"/>
      <w:r w:rsidR="00544BDF" w:rsidRPr="00A55662">
        <w:rPr>
          <w:sz w:val="22"/>
          <w:szCs w:val="22"/>
        </w:rPr>
        <w:t>pododavatelem</w:t>
      </w:r>
      <w:proofErr w:type="spellEnd"/>
      <w:r w:rsidR="009778F3" w:rsidRPr="00A55662">
        <w:rPr>
          <w:sz w:val="22"/>
          <w:szCs w:val="22"/>
        </w:rPr>
        <w:t xml:space="preserve">, musí odpovídající činnosti poskytovat uvedený </w:t>
      </w:r>
      <w:r w:rsidR="00544BDF" w:rsidRPr="00A55662">
        <w:rPr>
          <w:sz w:val="22"/>
          <w:szCs w:val="22"/>
        </w:rPr>
        <w:t>pod</w:t>
      </w:r>
      <w:r w:rsidR="009B4257" w:rsidRPr="00A55662">
        <w:rPr>
          <w:sz w:val="22"/>
          <w:szCs w:val="22"/>
        </w:rPr>
        <w:t>dodavatel.</w:t>
      </w:r>
    </w:p>
    <w:p w14:paraId="230AA675" w14:textId="7F9B033F" w:rsidR="00492B49" w:rsidRPr="00A55662" w:rsidRDefault="00FF3698" w:rsidP="006277CD">
      <w:pPr>
        <w:numPr>
          <w:ilvl w:val="1"/>
          <w:numId w:val="10"/>
        </w:numPr>
        <w:autoSpaceDE w:val="0"/>
        <w:autoSpaceDN w:val="0"/>
        <w:adjustRightInd w:val="0"/>
        <w:spacing w:before="120" w:after="120"/>
        <w:ind w:left="0" w:firstLine="0"/>
        <w:jc w:val="both"/>
        <w:rPr>
          <w:sz w:val="22"/>
          <w:szCs w:val="22"/>
        </w:rPr>
      </w:pPr>
      <w:r w:rsidRPr="00A55662">
        <w:rPr>
          <w:sz w:val="22"/>
          <w:szCs w:val="22"/>
        </w:rPr>
        <w:t>O</w:t>
      </w:r>
      <w:r w:rsidR="009778F3" w:rsidRPr="00A55662">
        <w:rPr>
          <w:sz w:val="22"/>
          <w:szCs w:val="22"/>
        </w:rPr>
        <w:t>bjednatel se zavazuj</w:t>
      </w:r>
      <w:r w:rsidR="001D4E90" w:rsidRPr="00A55662">
        <w:rPr>
          <w:sz w:val="22"/>
          <w:szCs w:val="22"/>
        </w:rPr>
        <w:t>e</w:t>
      </w:r>
      <w:r w:rsidR="009778F3" w:rsidRPr="00A55662">
        <w:rPr>
          <w:sz w:val="22"/>
          <w:szCs w:val="22"/>
        </w:rPr>
        <w:t xml:space="preserve"> za provedení díla uvedeného v tomto článku zaplatit zhotoviteli cenu za dílo uvedenou v článku III.</w:t>
      </w:r>
      <w:r w:rsidR="009B4257" w:rsidRPr="00A55662">
        <w:rPr>
          <w:sz w:val="22"/>
          <w:szCs w:val="22"/>
        </w:rPr>
        <w:t>,</w:t>
      </w:r>
      <w:r w:rsidR="009778F3" w:rsidRPr="00A55662">
        <w:rPr>
          <w:sz w:val="22"/>
          <w:szCs w:val="22"/>
        </w:rPr>
        <w:t xml:space="preserve"> a to za podmínek uvedených v této smlouvě.</w:t>
      </w:r>
    </w:p>
    <w:p w14:paraId="6AA0A40D" w14:textId="77777777" w:rsidR="009778F3" w:rsidRPr="00A55662" w:rsidRDefault="00492B49"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II. Doba plnění</w:t>
      </w:r>
    </w:p>
    <w:p w14:paraId="2FC286DA" w14:textId="77777777" w:rsidR="00492B49" w:rsidRPr="00A55662" w:rsidRDefault="00492B49"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Předmět díla se bude realizovat v těchto termínech:</w:t>
      </w:r>
    </w:p>
    <w:p w14:paraId="54BC23E6" w14:textId="77777777" w:rsidR="00492B49" w:rsidRPr="00A55662" w:rsidRDefault="00492B49" w:rsidP="00C45424">
      <w:pPr>
        <w:ind w:firstLine="709"/>
        <w:jc w:val="both"/>
        <w:rPr>
          <w:sz w:val="22"/>
          <w:szCs w:val="22"/>
        </w:rPr>
      </w:pPr>
      <w:r w:rsidRPr="00A55662">
        <w:rPr>
          <w:sz w:val="22"/>
          <w:szCs w:val="22"/>
        </w:rPr>
        <w:t xml:space="preserve">Předání a převzetí staveniště: </w:t>
      </w:r>
      <w:r w:rsidRPr="00A55662">
        <w:rPr>
          <w:sz w:val="22"/>
          <w:szCs w:val="22"/>
        </w:rPr>
        <w:tab/>
      </w:r>
      <w:r w:rsidR="001462D5" w:rsidRPr="00A55662">
        <w:rPr>
          <w:sz w:val="22"/>
          <w:szCs w:val="22"/>
        </w:rPr>
        <w:tab/>
      </w:r>
      <w:r w:rsidRPr="00A55662">
        <w:rPr>
          <w:sz w:val="22"/>
          <w:szCs w:val="22"/>
        </w:rPr>
        <w:t xml:space="preserve">do </w:t>
      </w:r>
      <w:r w:rsidR="007556D6" w:rsidRPr="00A55662">
        <w:rPr>
          <w:sz w:val="22"/>
          <w:szCs w:val="22"/>
        </w:rPr>
        <w:t>7</w:t>
      </w:r>
      <w:r w:rsidR="000E68EE" w:rsidRPr="00A55662">
        <w:rPr>
          <w:sz w:val="22"/>
          <w:szCs w:val="22"/>
        </w:rPr>
        <w:t xml:space="preserve"> dnů od </w:t>
      </w:r>
      <w:r w:rsidR="007556D6" w:rsidRPr="00A55662">
        <w:rPr>
          <w:sz w:val="22"/>
          <w:szCs w:val="22"/>
        </w:rPr>
        <w:t>výzvy objednatele.</w:t>
      </w:r>
    </w:p>
    <w:p w14:paraId="50BA0C11" w14:textId="77777777" w:rsidR="00492B49" w:rsidRPr="00A55662" w:rsidRDefault="00492B49" w:rsidP="00C45424">
      <w:pPr>
        <w:ind w:firstLine="709"/>
        <w:jc w:val="both"/>
        <w:rPr>
          <w:sz w:val="22"/>
          <w:szCs w:val="22"/>
        </w:rPr>
      </w:pPr>
      <w:r w:rsidRPr="00A55662">
        <w:rPr>
          <w:sz w:val="22"/>
          <w:szCs w:val="22"/>
        </w:rPr>
        <w:t xml:space="preserve">Zahájení stavebních prací: </w:t>
      </w:r>
      <w:r w:rsidRPr="00A55662">
        <w:rPr>
          <w:sz w:val="22"/>
          <w:szCs w:val="22"/>
        </w:rPr>
        <w:tab/>
      </w:r>
      <w:r w:rsidRPr="00A55662">
        <w:rPr>
          <w:sz w:val="22"/>
          <w:szCs w:val="22"/>
        </w:rPr>
        <w:tab/>
        <w:t>dnem předání a převzetí staveniště</w:t>
      </w:r>
      <w:r w:rsidR="007556D6" w:rsidRPr="00A55662">
        <w:rPr>
          <w:sz w:val="22"/>
          <w:szCs w:val="22"/>
        </w:rPr>
        <w:t>.</w:t>
      </w:r>
    </w:p>
    <w:p w14:paraId="0C6DB608" w14:textId="77777777" w:rsidR="00492B49" w:rsidRPr="00A55662" w:rsidRDefault="00492B49" w:rsidP="00C45424">
      <w:pPr>
        <w:ind w:firstLine="709"/>
        <w:jc w:val="both"/>
        <w:rPr>
          <w:sz w:val="22"/>
          <w:szCs w:val="22"/>
        </w:rPr>
      </w:pPr>
      <w:r w:rsidRPr="00A55662">
        <w:rPr>
          <w:sz w:val="22"/>
          <w:szCs w:val="22"/>
        </w:rPr>
        <w:t xml:space="preserve">Dokončení stavebních prací: </w:t>
      </w:r>
      <w:r w:rsidRPr="00A55662">
        <w:rPr>
          <w:sz w:val="22"/>
          <w:szCs w:val="22"/>
        </w:rPr>
        <w:tab/>
      </w:r>
      <w:r w:rsidRPr="00A55662">
        <w:rPr>
          <w:sz w:val="22"/>
          <w:szCs w:val="22"/>
        </w:rPr>
        <w:tab/>
        <w:t xml:space="preserve">nejpozději </w:t>
      </w:r>
      <w:r w:rsidR="002C5E7C" w:rsidRPr="00A55662">
        <w:rPr>
          <w:sz w:val="22"/>
          <w:szCs w:val="22"/>
        </w:rPr>
        <w:t xml:space="preserve">180 dnů od </w:t>
      </w:r>
      <w:r w:rsidR="007556D6" w:rsidRPr="00A55662">
        <w:rPr>
          <w:sz w:val="22"/>
          <w:szCs w:val="22"/>
        </w:rPr>
        <w:t>převzetí staveniště.</w:t>
      </w:r>
    </w:p>
    <w:p w14:paraId="67ECF9D1" w14:textId="78D8864A" w:rsidR="002C5E7C" w:rsidRPr="00A55662" w:rsidRDefault="00492B49" w:rsidP="00C45424">
      <w:pPr>
        <w:ind w:firstLine="709"/>
        <w:jc w:val="both"/>
        <w:rPr>
          <w:sz w:val="22"/>
          <w:szCs w:val="22"/>
        </w:rPr>
      </w:pPr>
      <w:r w:rsidRPr="00A55662">
        <w:rPr>
          <w:sz w:val="22"/>
          <w:szCs w:val="22"/>
        </w:rPr>
        <w:t xml:space="preserve">Počátek běhu záruční lhůty: </w:t>
      </w:r>
      <w:r w:rsidRPr="00A55662">
        <w:rPr>
          <w:sz w:val="22"/>
          <w:szCs w:val="22"/>
        </w:rPr>
        <w:tab/>
      </w:r>
      <w:r w:rsidRPr="00A55662">
        <w:rPr>
          <w:sz w:val="22"/>
          <w:szCs w:val="22"/>
        </w:rPr>
        <w:tab/>
        <w:t xml:space="preserve">dnem předaní a převzetí </w:t>
      </w:r>
      <w:r w:rsidR="001462D5" w:rsidRPr="00A55662">
        <w:rPr>
          <w:sz w:val="22"/>
          <w:szCs w:val="22"/>
        </w:rPr>
        <w:t xml:space="preserve">zkolaudovaného </w:t>
      </w:r>
      <w:r w:rsidRPr="00A55662">
        <w:rPr>
          <w:sz w:val="22"/>
          <w:szCs w:val="22"/>
        </w:rPr>
        <w:t>díla</w:t>
      </w:r>
      <w:r w:rsidR="007556D6" w:rsidRPr="00A55662">
        <w:rPr>
          <w:sz w:val="22"/>
          <w:szCs w:val="22"/>
        </w:rPr>
        <w:t>.</w:t>
      </w:r>
    </w:p>
    <w:p w14:paraId="0938A783" w14:textId="77777777" w:rsidR="00F24497" w:rsidRPr="00A55662" w:rsidRDefault="00F24497"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Odpovídající prodloužení termínu provádění díla, jakož i jednotlivých dílčích termínů, je ve smyslu § 100 ZZVZ, možné pouze v případě, že:</w:t>
      </w:r>
    </w:p>
    <w:p w14:paraId="5D7F053C" w14:textId="77777777" w:rsidR="00F24497" w:rsidRPr="00A55662" w:rsidRDefault="00F24497" w:rsidP="006277CD">
      <w:pPr>
        <w:numPr>
          <w:ilvl w:val="0"/>
          <w:numId w:val="22"/>
        </w:numPr>
        <w:spacing w:after="120"/>
        <w:jc w:val="both"/>
        <w:rPr>
          <w:sz w:val="22"/>
          <w:szCs w:val="22"/>
        </w:rPr>
      </w:pPr>
      <w:r w:rsidRPr="00A55662">
        <w:rPr>
          <w:sz w:val="22"/>
          <w:szCs w:val="22"/>
        </w:rPr>
        <w:t>nastanou nevhodné klimatické podmínky, při kterých provádění stavebních prací bude rozhodnutím objednatele přerušeno, nebo</w:t>
      </w:r>
    </w:p>
    <w:p w14:paraId="6CF8B4EC" w14:textId="77777777" w:rsidR="00F24497" w:rsidRPr="00A55662" w:rsidRDefault="00F24497" w:rsidP="006277CD">
      <w:pPr>
        <w:numPr>
          <w:ilvl w:val="0"/>
          <w:numId w:val="22"/>
        </w:numPr>
        <w:spacing w:after="120"/>
        <w:jc w:val="both"/>
        <w:rPr>
          <w:sz w:val="22"/>
          <w:szCs w:val="22"/>
        </w:rPr>
      </w:pPr>
      <w:r w:rsidRPr="00A55662">
        <w:rPr>
          <w:sz w:val="22"/>
          <w:szCs w:val="22"/>
        </w:rPr>
        <w:t xml:space="preserve">v průběhu provádění díla </w:t>
      </w:r>
      <w:proofErr w:type="spellStart"/>
      <w:r w:rsidRPr="00A55662">
        <w:rPr>
          <w:sz w:val="22"/>
          <w:szCs w:val="22"/>
        </w:rPr>
        <w:t>sevyskytnou</w:t>
      </w:r>
      <w:proofErr w:type="spellEnd"/>
      <w:r w:rsidRPr="00A55662">
        <w:rPr>
          <w:sz w:val="22"/>
          <w:szCs w:val="22"/>
        </w:rPr>
        <w:t xml:space="preserve"> nepředvídatelné přírodní, fyzické podmínky, překážky nebo znečišťující látky či nálezy objektů archeologického zájmu a tato skutečnost způsobí objektivní nemožnost provést dílo ve stanovených termínech. Posouzení splnění těchto podmínek bude provedeno objednatelem po případném projednání s TDS, nebo</w:t>
      </w:r>
    </w:p>
    <w:p w14:paraId="1C41B1AE" w14:textId="77777777" w:rsidR="00F24497" w:rsidRPr="00A55662" w:rsidRDefault="00F24497" w:rsidP="006277CD">
      <w:pPr>
        <w:numPr>
          <w:ilvl w:val="0"/>
          <w:numId w:val="22"/>
        </w:numPr>
        <w:spacing w:after="120"/>
        <w:jc w:val="both"/>
        <w:rPr>
          <w:sz w:val="22"/>
          <w:szCs w:val="22"/>
        </w:rPr>
      </w:pPr>
      <w:r w:rsidRPr="00A55662">
        <w:rPr>
          <w:sz w:val="22"/>
          <w:szCs w:val="22"/>
        </w:rPr>
        <w:t>dojde k nepředvídanému prodlení při projednávání dopravně inženýrských opatření z důvodů nikoliv na straně zhotovitele a tato skutečnost způsobí objektivní nemožnost provést dílo ve stanovených termínech, nebo</w:t>
      </w:r>
    </w:p>
    <w:p w14:paraId="1F4A2213" w14:textId="77777777" w:rsidR="00F24497" w:rsidRPr="00A55662" w:rsidRDefault="00F24497" w:rsidP="006277CD">
      <w:pPr>
        <w:numPr>
          <w:ilvl w:val="0"/>
          <w:numId w:val="22"/>
        </w:numPr>
        <w:spacing w:after="120"/>
        <w:jc w:val="both"/>
        <w:rPr>
          <w:sz w:val="22"/>
          <w:szCs w:val="22"/>
        </w:rPr>
      </w:pPr>
      <w:r w:rsidRPr="00A55662">
        <w:rPr>
          <w:sz w:val="22"/>
          <w:szCs w:val="22"/>
        </w:rPr>
        <w:t>Národní památkový ústav, Policie ČR či jiný oprávněný orgán uplatní dodatečné požadavky a tato skutečnost způsobí objektivní nemožnost provést dílo ve stanovených termínech.</w:t>
      </w:r>
    </w:p>
    <w:p w14:paraId="7A09FFC7" w14:textId="77777777" w:rsidR="00635EC2" w:rsidRPr="00A55662" w:rsidRDefault="00635EC2"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Zhotovitel není oprávněn jednostranně přerušit provádění díla.</w:t>
      </w:r>
    </w:p>
    <w:p w14:paraId="6CA65D11" w14:textId="77777777" w:rsidR="005B616A" w:rsidRPr="00A55662" w:rsidRDefault="005B616A"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 xml:space="preserve">V případě vyhlášení zimní technologické přestávky je </w:t>
      </w:r>
      <w:r w:rsidR="00F97ABF" w:rsidRPr="00A55662">
        <w:rPr>
          <w:sz w:val="22"/>
          <w:szCs w:val="22"/>
        </w:rPr>
        <w:t>z</w:t>
      </w:r>
      <w:r w:rsidRPr="00A55662">
        <w:rPr>
          <w:sz w:val="22"/>
          <w:szCs w:val="22"/>
        </w:rPr>
        <w:t>hotovitel povinen dokončit rozpracovaný úsek díla a zajistit, aby bylo po dobu zimní technologické přestávky možno dotčené části komunikace užívat v maximální míře.</w:t>
      </w:r>
    </w:p>
    <w:p w14:paraId="454D450B" w14:textId="0A353D34" w:rsidR="00492B49" w:rsidRPr="00A55662" w:rsidRDefault="00492B49"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lastRenderedPageBreak/>
        <w:t>Objednatel se zavazuje, že řádně provedené dílo převezme a zaplatí zhotoviteli dohodnutou cenu podle čl. III. smlouvy.</w:t>
      </w:r>
    </w:p>
    <w:p w14:paraId="405E982E" w14:textId="50B4D737" w:rsidR="00F97ABF" w:rsidRPr="00A55662" w:rsidRDefault="00F97ABF"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 xml:space="preserve">Zhotovitel je před zahájením plnění díla povinen předložit objednateli k písemnému schválení podrobný harmonogram prací, který bude odpovídat </w:t>
      </w:r>
      <w:r w:rsidR="00C07A8F">
        <w:rPr>
          <w:sz w:val="22"/>
          <w:szCs w:val="22"/>
        </w:rPr>
        <w:t>s</w:t>
      </w:r>
      <w:r w:rsidRPr="00A55662">
        <w:rPr>
          <w:sz w:val="22"/>
          <w:szCs w:val="22"/>
        </w:rPr>
        <w:t>mlouvě a jejím přílohám a obsahovat zejména údaje o:</w:t>
      </w:r>
    </w:p>
    <w:p w14:paraId="0800E6BE" w14:textId="77777777"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časovém plánu plnění díla, vč. případných fází,</w:t>
      </w:r>
    </w:p>
    <w:p w14:paraId="25A0CC2F" w14:textId="44B14B65"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plánovaných dodávkách zařízení a materiálu na staveniště,</w:t>
      </w:r>
    </w:p>
    <w:p w14:paraId="24C5F3A7" w14:textId="60A6498A"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plánovaných prohlídkách a zkouškách</w:t>
      </w:r>
      <w:r w:rsidR="00DF2BDB" w:rsidRPr="00A55662">
        <w:rPr>
          <w:sz w:val="22"/>
          <w:szCs w:val="22"/>
        </w:rPr>
        <w:t>,</w:t>
      </w:r>
    </w:p>
    <w:p w14:paraId="59211992" w14:textId="666029E4" w:rsidR="00F97ABF" w:rsidRPr="00A55662" w:rsidRDefault="00F97ABF" w:rsidP="006277CD">
      <w:pPr>
        <w:numPr>
          <w:ilvl w:val="0"/>
          <w:numId w:val="21"/>
        </w:numPr>
        <w:autoSpaceDE w:val="0"/>
        <w:autoSpaceDN w:val="0"/>
        <w:adjustRightInd w:val="0"/>
        <w:jc w:val="both"/>
        <w:rPr>
          <w:sz w:val="22"/>
          <w:szCs w:val="22"/>
        </w:rPr>
      </w:pPr>
      <w:r w:rsidRPr="00A55662">
        <w:rPr>
          <w:sz w:val="22"/>
          <w:szCs w:val="22"/>
        </w:rPr>
        <w:t>předpokládaném počtu pracovníků a techniky zhotovitele v jednotlivých kategoriích.</w:t>
      </w:r>
    </w:p>
    <w:p w14:paraId="65DECFF3" w14:textId="77777777" w:rsidR="00F97ABF" w:rsidRPr="00A55662" w:rsidRDefault="00F97ABF" w:rsidP="006277CD">
      <w:pPr>
        <w:numPr>
          <w:ilvl w:val="1"/>
          <w:numId w:val="18"/>
        </w:numPr>
        <w:autoSpaceDE w:val="0"/>
        <w:autoSpaceDN w:val="0"/>
        <w:adjustRightInd w:val="0"/>
        <w:spacing w:before="120" w:after="120"/>
        <w:ind w:left="0" w:firstLine="0"/>
        <w:jc w:val="both"/>
        <w:rPr>
          <w:sz w:val="22"/>
          <w:szCs w:val="22"/>
        </w:rPr>
      </w:pPr>
      <w:r w:rsidRPr="00A55662">
        <w:rPr>
          <w:sz w:val="22"/>
          <w:szCs w:val="22"/>
        </w:rPr>
        <w:t>V případě výskytu změn v údajích obsažených v harmonogramu prací je zhotovitel povinen poskytnout objednateli aktualizovaný harmonogram prací a vyžádat si písemný souhlas objednatele. Schválením harmonogramu prací objednatelem se tento stává pro zhotovitele závazným.</w:t>
      </w:r>
    </w:p>
    <w:p w14:paraId="2FDC9C48"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III. Cena za dílo</w:t>
      </w:r>
    </w:p>
    <w:p w14:paraId="3D644B6D" w14:textId="4C1BD191" w:rsidR="00235742" w:rsidRPr="00A55662" w:rsidRDefault="009778F3" w:rsidP="00C45424">
      <w:pPr>
        <w:pStyle w:val="Zkladntextodsazen"/>
        <w:spacing w:before="120" w:after="120"/>
        <w:ind w:left="0"/>
        <w:jc w:val="both"/>
        <w:rPr>
          <w:sz w:val="22"/>
          <w:szCs w:val="22"/>
        </w:rPr>
      </w:pPr>
      <w:r w:rsidRPr="00A55662">
        <w:rPr>
          <w:sz w:val="22"/>
          <w:szCs w:val="22"/>
        </w:rPr>
        <w:t>3.1.</w:t>
      </w:r>
      <w:r w:rsidRPr="00A55662">
        <w:rPr>
          <w:sz w:val="22"/>
          <w:szCs w:val="22"/>
        </w:rPr>
        <w:tab/>
        <w:t xml:space="preserve">Cena za dílo je sjednána na základě nabídkové ceny zhotovitele dohodou smluvních stran v celkové výši </w:t>
      </w:r>
      <w:r w:rsidRPr="00A55662">
        <w:rPr>
          <w:sz w:val="22"/>
          <w:szCs w:val="22"/>
          <w:highlight w:val="yellow"/>
        </w:rPr>
        <w:t>…………………</w:t>
      </w:r>
      <w:proofErr w:type="gramStart"/>
      <w:r w:rsidRPr="00A55662">
        <w:rPr>
          <w:sz w:val="22"/>
          <w:szCs w:val="22"/>
          <w:highlight w:val="yellow"/>
        </w:rPr>
        <w:t>…….</w:t>
      </w:r>
      <w:proofErr w:type="gramEnd"/>
      <w:r w:rsidRPr="00A55662">
        <w:rPr>
          <w:sz w:val="22"/>
          <w:szCs w:val="22"/>
          <w:highlight w:val="yellow"/>
        </w:rPr>
        <w:t>.</w:t>
      </w:r>
      <w:r w:rsidRPr="00A55662">
        <w:rPr>
          <w:sz w:val="22"/>
          <w:szCs w:val="22"/>
        </w:rPr>
        <w:t xml:space="preserve"> Kč bez DPH v souladu se zákonem č. 526/1990 Sb., o cenách, a to jako cena nejvýše přípustná. Tato cena </w:t>
      </w:r>
      <w:r w:rsidR="00AF61D5" w:rsidRPr="00A55662">
        <w:rPr>
          <w:sz w:val="22"/>
          <w:szCs w:val="22"/>
        </w:rPr>
        <w:t xml:space="preserve">je </w:t>
      </w:r>
      <w:r w:rsidRPr="00A55662">
        <w:rPr>
          <w:sz w:val="22"/>
          <w:szCs w:val="22"/>
        </w:rPr>
        <w:t xml:space="preserve">specifikována </w:t>
      </w:r>
      <w:r w:rsidR="00244DE5" w:rsidRPr="00A55662">
        <w:rPr>
          <w:sz w:val="22"/>
          <w:szCs w:val="22"/>
        </w:rPr>
        <w:t xml:space="preserve">položkovým rozpočtem, který je </w:t>
      </w:r>
      <w:r w:rsidRPr="00A55662">
        <w:rPr>
          <w:sz w:val="22"/>
          <w:szCs w:val="22"/>
        </w:rPr>
        <w:t xml:space="preserve">součástí nabídky ze dne </w:t>
      </w:r>
      <w:r w:rsidRPr="00A55662">
        <w:rPr>
          <w:sz w:val="22"/>
          <w:szCs w:val="22"/>
          <w:highlight w:val="yellow"/>
        </w:rPr>
        <w:t>…………………</w:t>
      </w:r>
      <w:r w:rsidRPr="00A55662">
        <w:rPr>
          <w:sz w:val="22"/>
          <w:szCs w:val="22"/>
        </w:rPr>
        <w:t xml:space="preserve">… veřejné zakázky </w:t>
      </w:r>
      <w:r w:rsidR="00A16F34" w:rsidRPr="00A55662">
        <w:rPr>
          <w:sz w:val="22"/>
          <w:szCs w:val="22"/>
        </w:rPr>
        <w:t>„</w:t>
      </w:r>
      <w:r w:rsidR="00AB0CF1" w:rsidRPr="00A55662">
        <w:rPr>
          <w:sz w:val="22"/>
          <w:szCs w:val="22"/>
        </w:rPr>
        <w:t xml:space="preserve">Český Brod, ul. Tuchorazská </w:t>
      </w:r>
      <w:r w:rsidR="00517819" w:rsidRPr="00A55662">
        <w:rPr>
          <w:sz w:val="22"/>
          <w:szCs w:val="22"/>
        </w:rPr>
        <w:t>(</w:t>
      </w:r>
      <w:r w:rsidR="00AB0CF1" w:rsidRPr="00A55662">
        <w:rPr>
          <w:sz w:val="22"/>
          <w:szCs w:val="22"/>
        </w:rPr>
        <w:t>vodovod</w:t>
      </w:r>
      <w:r w:rsidR="00517819" w:rsidRPr="00A55662">
        <w:rPr>
          <w:sz w:val="22"/>
          <w:szCs w:val="22"/>
        </w:rPr>
        <w:t>,</w:t>
      </w:r>
      <w:r w:rsidR="00AB0CF1" w:rsidRPr="00A55662">
        <w:rPr>
          <w:sz w:val="22"/>
          <w:szCs w:val="22"/>
        </w:rPr>
        <w:t xml:space="preserve"> kanalizace</w:t>
      </w:r>
      <w:r w:rsidR="001462D5" w:rsidRPr="00A55662">
        <w:rPr>
          <w:sz w:val="22"/>
          <w:szCs w:val="22"/>
        </w:rPr>
        <w:t>, komunikace</w:t>
      </w:r>
      <w:r w:rsidR="00517819" w:rsidRPr="00A55662">
        <w:rPr>
          <w:sz w:val="22"/>
          <w:szCs w:val="22"/>
        </w:rPr>
        <w:t>)</w:t>
      </w:r>
      <w:r w:rsidR="00A16F34" w:rsidRPr="00A55662">
        <w:rPr>
          <w:sz w:val="22"/>
          <w:szCs w:val="22"/>
        </w:rPr>
        <w:t>“</w:t>
      </w:r>
      <w:r w:rsidR="00635EC2" w:rsidRPr="00A55662">
        <w:rPr>
          <w:sz w:val="22"/>
          <w:szCs w:val="22"/>
        </w:rPr>
        <w:t>.</w:t>
      </w:r>
    </w:p>
    <w:p w14:paraId="4BAE6332" w14:textId="62437526" w:rsidR="009778F3" w:rsidRPr="00A55662" w:rsidRDefault="009778F3" w:rsidP="00C45424">
      <w:pPr>
        <w:pStyle w:val="Zkladntextodsazen"/>
        <w:tabs>
          <w:tab w:val="left" w:pos="0"/>
        </w:tabs>
        <w:spacing w:after="120"/>
        <w:ind w:left="0"/>
        <w:jc w:val="both"/>
        <w:rPr>
          <w:sz w:val="22"/>
          <w:szCs w:val="22"/>
        </w:rPr>
      </w:pPr>
      <w:r w:rsidRPr="00A55662">
        <w:rPr>
          <w:sz w:val="22"/>
          <w:szCs w:val="22"/>
        </w:rPr>
        <w:tab/>
        <w:t xml:space="preserve">K této ceně za dílo bude zhotovitelem účtována v souladu se zákonem č. 235/2004 Sb., o dani z přidané hodnoty, DPH ve výši </w:t>
      </w:r>
      <w:r w:rsidRPr="00A55662">
        <w:rPr>
          <w:sz w:val="22"/>
          <w:szCs w:val="22"/>
          <w:highlight w:val="yellow"/>
        </w:rPr>
        <w:t>………………</w:t>
      </w:r>
      <w:proofErr w:type="gramStart"/>
      <w:r w:rsidRPr="00A55662">
        <w:rPr>
          <w:sz w:val="22"/>
          <w:szCs w:val="22"/>
          <w:highlight w:val="yellow"/>
        </w:rPr>
        <w:t>…….</w:t>
      </w:r>
      <w:proofErr w:type="gramEnd"/>
      <w:r w:rsidRPr="00A55662">
        <w:rPr>
          <w:sz w:val="22"/>
          <w:szCs w:val="22"/>
          <w:highlight w:val="yellow"/>
        </w:rPr>
        <w:t>.</w:t>
      </w:r>
      <w:r w:rsidRPr="00A55662">
        <w:rPr>
          <w:sz w:val="22"/>
          <w:szCs w:val="22"/>
        </w:rPr>
        <w:t xml:space="preserve"> Kč.</w:t>
      </w:r>
    </w:p>
    <w:p w14:paraId="7C2063C1" w14:textId="77777777" w:rsidR="009778F3" w:rsidRPr="00A55662" w:rsidRDefault="009778F3" w:rsidP="00C45424">
      <w:pPr>
        <w:pStyle w:val="Zkladntextodsazen"/>
        <w:tabs>
          <w:tab w:val="left" w:pos="0"/>
        </w:tabs>
        <w:spacing w:after="120"/>
        <w:ind w:left="0"/>
        <w:jc w:val="both"/>
        <w:rPr>
          <w:sz w:val="22"/>
          <w:szCs w:val="22"/>
        </w:rPr>
      </w:pPr>
      <w:r w:rsidRPr="00A55662">
        <w:rPr>
          <w:sz w:val="22"/>
          <w:szCs w:val="22"/>
        </w:rPr>
        <w:tab/>
        <w:t xml:space="preserve">Cena za dílo včetně DPH činí </w:t>
      </w:r>
      <w:r w:rsidRPr="00A55662">
        <w:rPr>
          <w:sz w:val="22"/>
          <w:szCs w:val="22"/>
          <w:highlight w:val="yellow"/>
        </w:rPr>
        <w:t>………………………….</w:t>
      </w:r>
      <w:r w:rsidRPr="00A55662">
        <w:rPr>
          <w:sz w:val="22"/>
          <w:szCs w:val="22"/>
        </w:rPr>
        <w:t xml:space="preserve"> Kč.</w:t>
      </w:r>
    </w:p>
    <w:p w14:paraId="019FE737" w14:textId="4AC98C84" w:rsidR="00A253E2"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Pokud zhotovitel provede práce a dodávky nad rámec smlouvy, bez předchozího uzavření písemného dodatku k této smlouvě o dílo, budou považovat smluvní strany provedení těchto prací a dodávek za dar objednateli.</w:t>
      </w:r>
    </w:p>
    <w:p w14:paraId="6E75E572" w14:textId="2608C59E" w:rsidR="00280205" w:rsidRPr="00A55662" w:rsidRDefault="00280205"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V případě, že pro řádnou realizaci díla bude nezbytné či důvodné realizovat činnost, která není uvedena v soupisu prací, může být realizace takové činnosti sjednána pouze písemným dodatkem k</w:t>
      </w:r>
      <w:r w:rsidR="00C07A8F">
        <w:rPr>
          <w:sz w:val="22"/>
          <w:szCs w:val="22"/>
        </w:rPr>
        <w:t>e</w:t>
      </w:r>
      <w:r w:rsidRPr="00A55662">
        <w:rPr>
          <w:sz w:val="22"/>
          <w:szCs w:val="22"/>
        </w:rPr>
        <w:t xml:space="preserve"> smlouvě, a to výlučně v případě splnění podmínek § 222 zákona č. 134/2016 </w:t>
      </w:r>
      <w:r w:rsidR="00C07A8F">
        <w:rPr>
          <w:sz w:val="22"/>
          <w:szCs w:val="22"/>
        </w:rPr>
        <w:t xml:space="preserve">Sb., </w:t>
      </w:r>
      <w:r w:rsidRPr="00A55662">
        <w:rPr>
          <w:sz w:val="22"/>
          <w:szCs w:val="22"/>
        </w:rPr>
        <w:t>o zadávání veřejných zakázek.</w:t>
      </w:r>
    </w:p>
    <w:p w14:paraId="3BF036A9" w14:textId="77777777" w:rsidR="00AB0CF1"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 xml:space="preserve">Veškeré případné vícepráce budou naceněny dle položkových cen nabídky. V případě, </w:t>
      </w:r>
      <w:r w:rsidR="00AB0CF1" w:rsidRPr="00A55662">
        <w:rPr>
          <w:sz w:val="22"/>
          <w:szCs w:val="22"/>
        </w:rPr>
        <w:t xml:space="preserve">že tyto zde nebudou uvedeny, bude jejich cena stanovena </w:t>
      </w:r>
      <w:r w:rsidR="00635EC2" w:rsidRPr="00A55662">
        <w:rPr>
          <w:sz w:val="22"/>
          <w:szCs w:val="22"/>
        </w:rPr>
        <w:t>ve výši 0,85</w:t>
      </w:r>
      <w:r w:rsidR="00C45424" w:rsidRPr="00A55662">
        <w:rPr>
          <w:sz w:val="22"/>
          <w:szCs w:val="22"/>
        </w:rPr>
        <w:t xml:space="preserve"> </w:t>
      </w:r>
      <w:r w:rsidR="00635EC2" w:rsidRPr="00A55662">
        <w:rPr>
          <w:sz w:val="22"/>
          <w:szCs w:val="22"/>
        </w:rPr>
        <w:t xml:space="preserve">% </w:t>
      </w:r>
      <w:r w:rsidR="00AB0CF1" w:rsidRPr="00A55662">
        <w:rPr>
          <w:sz w:val="22"/>
          <w:szCs w:val="22"/>
        </w:rPr>
        <w:t>ceník</w:t>
      </w:r>
      <w:r w:rsidR="000963A3" w:rsidRPr="00A55662">
        <w:rPr>
          <w:sz w:val="22"/>
          <w:szCs w:val="22"/>
        </w:rPr>
        <w:t>u</w:t>
      </w:r>
      <w:r w:rsidR="00AB0CF1" w:rsidRPr="00A55662">
        <w:rPr>
          <w:sz w:val="22"/>
          <w:szCs w:val="22"/>
        </w:rPr>
        <w:t xml:space="preserve"> </w:t>
      </w:r>
      <w:r w:rsidR="00C45424" w:rsidRPr="00A55662">
        <w:rPr>
          <w:sz w:val="22"/>
          <w:szCs w:val="22"/>
        </w:rPr>
        <w:t>Ú</w:t>
      </w:r>
      <w:r w:rsidR="00AB0CF1" w:rsidRPr="00A55662">
        <w:rPr>
          <w:sz w:val="22"/>
          <w:szCs w:val="22"/>
        </w:rPr>
        <w:t>RS.</w:t>
      </w:r>
    </w:p>
    <w:p w14:paraId="096DB429" w14:textId="24684A75" w:rsidR="009778F3" w:rsidRPr="00A55662" w:rsidRDefault="009778F3" w:rsidP="006277CD">
      <w:pPr>
        <w:pStyle w:val="Zkladntextodsazen"/>
        <w:numPr>
          <w:ilvl w:val="1"/>
          <w:numId w:val="8"/>
        </w:numPr>
        <w:tabs>
          <w:tab w:val="clear" w:pos="792"/>
          <w:tab w:val="num" w:pos="0"/>
        </w:tabs>
        <w:spacing w:before="120" w:after="120"/>
        <w:ind w:left="0" w:firstLine="0"/>
        <w:jc w:val="both"/>
        <w:rPr>
          <w:sz w:val="22"/>
          <w:szCs w:val="22"/>
        </w:rPr>
      </w:pPr>
      <w:r w:rsidRPr="00A55662">
        <w:rPr>
          <w:sz w:val="22"/>
          <w:szCs w:val="22"/>
        </w:rPr>
        <w:t>Zhotovitel je oprávněn změnit účtovanou výši DPH v souladu se zákonem č. 235/2004 Sb., o dani z přidané hodnoty, jestliže po uzavření smlouvy nabude účinnosti zákon, kterým bude výše DPH v uvedeném zákoně změněna.</w:t>
      </w:r>
    </w:p>
    <w:p w14:paraId="50A5364D" w14:textId="77777777" w:rsidR="009778F3" w:rsidRPr="00A55662" w:rsidRDefault="009778F3" w:rsidP="00C45424">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IV. Platební podmínky</w:t>
      </w:r>
    </w:p>
    <w:p w14:paraId="6D2104A8" w14:textId="5EB6B7D2"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Realizované prá</w:t>
      </w:r>
      <w:r w:rsidR="00A3169F" w:rsidRPr="00A55662">
        <w:rPr>
          <w:sz w:val="22"/>
          <w:szCs w:val="22"/>
        </w:rPr>
        <w:t>ce a dodávky budou</w:t>
      </w:r>
      <w:r w:rsidR="00C07A8F">
        <w:rPr>
          <w:sz w:val="22"/>
          <w:szCs w:val="22"/>
        </w:rPr>
        <w:t xml:space="preserve"> </w:t>
      </w:r>
      <w:r w:rsidRPr="00A55662">
        <w:rPr>
          <w:sz w:val="22"/>
          <w:szCs w:val="22"/>
        </w:rPr>
        <w:t>hrazeny na základě faktur, které budou splňovat náležitosti daňového dokladu dle platných obecně závazných právních předpisů, tj. dle zákona č. 235/2004 Sb., o dani z přidané hodnoty</w:t>
      </w:r>
      <w:r w:rsidR="00AB0CF1" w:rsidRPr="00A55662">
        <w:rPr>
          <w:sz w:val="22"/>
          <w:szCs w:val="22"/>
        </w:rPr>
        <w:t>.</w:t>
      </w:r>
    </w:p>
    <w:p w14:paraId="26BC9552"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Objednatel</w:t>
      </w:r>
      <w:r w:rsidR="00A3169F" w:rsidRPr="00A55662">
        <w:rPr>
          <w:sz w:val="22"/>
          <w:szCs w:val="22"/>
        </w:rPr>
        <w:t xml:space="preserve"> nebud</w:t>
      </w:r>
      <w:r w:rsidR="00FF3698" w:rsidRPr="00A55662">
        <w:rPr>
          <w:sz w:val="22"/>
          <w:szCs w:val="22"/>
        </w:rPr>
        <w:t>e</w:t>
      </w:r>
      <w:r w:rsidRPr="00A55662">
        <w:rPr>
          <w:sz w:val="22"/>
          <w:szCs w:val="22"/>
        </w:rPr>
        <w:t xml:space="preserve"> poskytovat zhotoviteli díla zálohu.</w:t>
      </w:r>
    </w:p>
    <w:p w14:paraId="2BB94108" w14:textId="798FC58F"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Zhotovitel je oprávněn </w:t>
      </w:r>
      <w:r w:rsidR="00E378C0" w:rsidRPr="00A55662">
        <w:rPr>
          <w:sz w:val="22"/>
          <w:szCs w:val="22"/>
        </w:rPr>
        <w:t xml:space="preserve">fakturovat </w:t>
      </w:r>
      <w:r w:rsidR="00DF2BDB" w:rsidRPr="00A55662">
        <w:rPr>
          <w:sz w:val="22"/>
          <w:szCs w:val="22"/>
        </w:rPr>
        <w:t>měsíčně po</w:t>
      </w:r>
      <w:r w:rsidR="00086F7C" w:rsidRPr="00A55662">
        <w:rPr>
          <w:sz w:val="22"/>
          <w:szCs w:val="22"/>
        </w:rPr>
        <w:t xml:space="preserve"> jednotlivých část</w:t>
      </w:r>
      <w:r w:rsidR="00DF2BDB" w:rsidRPr="00A55662">
        <w:rPr>
          <w:sz w:val="22"/>
          <w:szCs w:val="22"/>
        </w:rPr>
        <w:t>ech</w:t>
      </w:r>
      <w:r w:rsidR="00086F7C" w:rsidRPr="00A55662">
        <w:rPr>
          <w:sz w:val="22"/>
          <w:szCs w:val="22"/>
        </w:rPr>
        <w:t xml:space="preserve"> díla </w:t>
      </w:r>
      <w:r w:rsidR="005930BA" w:rsidRPr="00A55662">
        <w:rPr>
          <w:sz w:val="22"/>
          <w:szCs w:val="22"/>
        </w:rPr>
        <w:t>za jednotlivé stavební objekty</w:t>
      </w:r>
      <w:r w:rsidR="00086F7C" w:rsidRPr="00A55662">
        <w:rPr>
          <w:sz w:val="22"/>
          <w:szCs w:val="22"/>
        </w:rPr>
        <w:t>.</w:t>
      </w:r>
      <w:r w:rsidRPr="00A55662">
        <w:rPr>
          <w:sz w:val="22"/>
          <w:szCs w:val="22"/>
        </w:rPr>
        <w:t xml:space="preserve"> </w:t>
      </w:r>
      <w:r w:rsidR="00086F7C" w:rsidRPr="00A55662">
        <w:rPr>
          <w:sz w:val="22"/>
          <w:szCs w:val="22"/>
        </w:rPr>
        <w:t>N</w:t>
      </w:r>
      <w:r w:rsidRPr="00A55662">
        <w:rPr>
          <w:sz w:val="22"/>
          <w:szCs w:val="22"/>
        </w:rPr>
        <w:t>edílnou součástí faktury musí být</w:t>
      </w:r>
      <w:r w:rsidR="00F55038" w:rsidRPr="00A55662">
        <w:rPr>
          <w:sz w:val="22"/>
          <w:szCs w:val="22"/>
        </w:rPr>
        <w:t xml:space="preserve"> zjišťovací protokol a</w:t>
      </w:r>
      <w:r w:rsidRPr="00A55662">
        <w:rPr>
          <w:sz w:val="22"/>
          <w:szCs w:val="22"/>
        </w:rPr>
        <w:t xml:space="preserve"> soupis </w:t>
      </w:r>
      <w:r w:rsidR="00086F7C" w:rsidRPr="00A55662">
        <w:rPr>
          <w:sz w:val="22"/>
          <w:szCs w:val="22"/>
        </w:rPr>
        <w:t xml:space="preserve">skutečně </w:t>
      </w:r>
      <w:r w:rsidRPr="00A55662">
        <w:rPr>
          <w:sz w:val="22"/>
          <w:szCs w:val="22"/>
        </w:rPr>
        <w:t>provedených prací a dodávek, písemně odsouhlasený zmocněným zástupcem objednatele vykonávajícím technický dozor stavebníka.</w:t>
      </w:r>
    </w:p>
    <w:p w14:paraId="7D00AC5D" w14:textId="5DED4E5C" w:rsidR="00E43478" w:rsidRPr="00A55662" w:rsidRDefault="005930BA" w:rsidP="006277CD">
      <w:pPr>
        <w:pStyle w:val="Zkladntext"/>
        <w:numPr>
          <w:ilvl w:val="1"/>
          <w:numId w:val="1"/>
        </w:numPr>
        <w:tabs>
          <w:tab w:val="clear" w:pos="480"/>
          <w:tab w:val="left" w:pos="0"/>
        </w:tabs>
        <w:spacing w:after="120"/>
        <w:ind w:left="0" w:firstLine="0"/>
        <w:rPr>
          <w:b/>
          <w:bCs/>
          <w:sz w:val="22"/>
          <w:szCs w:val="22"/>
        </w:rPr>
      </w:pPr>
      <w:r w:rsidRPr="00A55662">
        <w:rPr>
          <w:sz w:val="22"/>
          <w:szCs w:val="22"/>
        </w:rPr>
        <w:lastRenderedPageBreak/>
        <w:t>Fakturováno bude na základě oceněných rozpočtů, které tvořily nabídku veřejné zakázky</w:t>
      </w:r>
      <w:r w:rsidR="00C07A8F">
        <w:rPr>
          <w:sz w:val="22"/>
          <w:szCs w:val="22"/>
        </w:rPr>
        <w:t xml:space="preserve"> </w:t>
      </w:r>
      <w:r w:rsidR="00E43478" w:rsidRPr="00C07A8F">
        <w:rPr>
          <w:b/>
          <w:bCs/>
          <w:sz w:val="22"/>
          <w:szCs w:val="22"/>
        </w:rPr>
        <w:t>„</w:t>
      </w:r>
      <w:r w:rsidR="00DF2BDB" w:rsidRPr="00A55662">
        <w:rPr>
          <w:b/>
          <w:bCs/>
          <w:sz w:val="22"/>
          <w:szCs w:val="22"/>
        </w:rPr>
        <w:t>Český Brod, ul. Tuchorazská (vodovod, kanalizace, komunikace)</w:t>
      </w:r>
      <w:r w:rsidR="00E43478" w:rsidRPr="00C07A8F">
        <w:rPr>
          <w:b/>
          <w:bCs/>
          <w:sz w:val="22"/>
          <w:szCs w:val="22"/>
        </w:rPr>
        <w:t>“</w:t>
      </w:r>
      <w:r w:rsidR="00FE6FFA" w:rsidRPr="00A55662">
        <w:rPr>
          <w:sz w:val="22"/>
          <w:szCs w:val="22"/>
        </w:rPr>
        <w:t>:</w:t>
      </w:r>
    </w:p>
    <w:p w14:paraId="04A4B513" w14:textId="77777777" w:rsidR="00236DF2" w:rsidRPr="00A55662" w:rsidRDefault="00236DF2" w:rsidP="00236DF2">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 - Rekonstrukce</w:t>
      </w:r>
      <w:proofErr w:type="gramEnd"/>
      <w:r w:rsidRPr="00A55662">
        <w:rPr>
          <w:sz w:val="22"/>
          <w:szCs w:val="22"/>
        </w:rPr>
        <w:t xml:space="preserve"> chodníku, východní strana</w:t>
      </w:r>
    </w:p>
    <w:p w14:paraId="5E271509" w14:textId="6EB9A889" w:rsidR="00FE6FFA" w:rsidRPr="00A55662" w:rsidRDefault="00FE6FFA" w:rsidP="00FE6FFA">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w:t>
      </w:r>
      <w:r w:rsidR="00C07A8F">
        <w:rPr>
          <w:sz w:val="22"/>
          <w:szCs w:val="22"/>
        </w:rPr>
        <w:t xml:space="preserve"> - K</w:t>
      </w:r>
      <w:r w:rsidRPr="00A55662">
        <w:rPr>
          <w:sz w:val="22"/>
          <w:szCs w:val="22"/>
        </w:rPr>
        <w:t>analizace</w:t>
      </w:r>
      <w:proofErr w:type="gramEnd"/>
    </w:p>
    <w:p w14:paraId="1DE17189" w14:textId="4B92A083" w:rsidR="005930BA" w:rsidRPr="00A55662" w:rsidRDefault="00FE6FFA" w:rsidP="00FE6FFA">
      <w:pPr>
        <w:pStyle w:val="Zkladntext"/>
        <w:numPr>
          <w:ilvl w:val="0"/>
          <w:numId w:val="27"/>
        </w:numPr>
        <w:tabs>
          <w:tab w:val="left" w:pos="0"/>
        </w:tabs>
        <w:rPr>
          <w:sz w:val="22"/>
          <w:szCs w:val="22"/>
        </w:rPr>
      </w:pPr>
      <w:r w:rsidRPr="00A55662">
        <w:rPr>
          <w:sz w:val="22"/>
          <w:szCs w:val="22"/>
        </w:rPr>
        <w:t xml:space="preserve">Český </w:t>
      </w:r>
      <w:proofErr w:type="gramStart"/>
      <w:r w:rsidRPr="00A55662">
        <w:rPr>
          <w:sz w:val="22"/>
          <w:szCs w:val="22"/>
        </w:rPr>
        <w:t>Brod - ulice</w:t>
      </w:r>
      <w:proofErr w:type="gramEnd"/>
      <w:r w:rsidRPr="00A55662">
        <w:rPr>
          <w:sz w:val="22"/>
          <w:szCs w:val="22"/>
        </w:rPr>
        <w:t xml:space="preserve"> </w:t>
      </w:r>
      <w:proofErr w:type="gramStart"/>
      <w:r w:rsidRPr="00A55662">
        <w:rPr>
          <w:sz w:val="22"/>
          <w:szCs w:val="22"/>
        </w:rPr>
        <w:t>Tuchorazská</w:t>
      </w:r>
      <w:r w:rsidR="00C07A8F">
        <w:rPr>
          <w:sz w:val="22"/>
          <w:szCs w:val="22"/>
        </w:rPr>
        <w:t xml:space="preserve"> - V</w:t>
      </w:r>
      <w:r w:rsidRPr="00A55662">
        <w:rPr>
          <w:sz w:val="22"/>
          <w:szCs w:val="22"/>
        </w:rPr>
        <w:t>odovod</w:t>
      </w:r>
      <w:proofErr w:type="gramEnd"/>
      <w:r w:rsidRPr="00A55662">
        <w:rPr>
          <w:sz w:val="22"/>
          <w:szCs w:val="22"/>
        </w:rPr>
        <w:t xml:space="preserve"> a komunikace</w:t>
      </w:r>
    </w:p>
    <w:p w14:paraId="5650FAC2" w14:textId="5324A638" w:rsidR="00236DF2" w:rsidRPr="00A55662" w:rsidRDefault="00236DF2" w:rsidP="00236DF2">
      <w:pPr>
        <w:pStyle w:val="Zkladntext"/>
        <w:numPr>
          <w:ilvl w:val="1"/>
          <w:numId w:val="1"/>
        </w:numPr>
        <w:tabs>
          <w:tab w:val="clear" w:pos="480"/>
          <w:tab w:val="left" w:pos="0"/>
        </w:tabs>
        <w:spacing w:before="120" w:after="120"/>
        <w:ind w:left="0" w:firstLine="0"/>
        <w:rPr>
          <w:sz w:val="22"/>
          <w:szCs w:val="22"/>
        </w:rPr>
      </w:pPr>
      <w:r w:rsidRPr="00A55662">
        <w:rPr>
          <w:sz w:val="22"/>
          <w:szCs w:val="22"/>
        </w:rPr>
        <w:t>Faktury budou vystaveny na každou část díla (každý z uvedených rozpočtů) zvlášť.</w:t>
      </w:r>
    </w:p>
    <w:p w14:paraId="072EF14A" w14:textId="0E65112F" w:rsidR="00236DF2" w:rsidRPr="00A55662" w:rsidRDefault="00236DF2" w:rsidP="00236DF2">
      <w:pPr>
        <w:pStyle w:val="Zkladntext"/>
        <w:numPr>
          <w:ilvl w:val="1"/>
          <w:numId w:val="1"/>
        </w:numPr>
        <w:tabs>
          <w:tab w:val="clear" w:pos="480"/>
          <w:tab w:val="left" w:pos="0"/>
        </w:tabs>
        <w:spacing w:before="120" w:after="120"/>
        <w:ind w:left="0" w:firstLine="0"/>
        <w:rPr>
          <w:sz w:val="22"/>
          <w:szCs w:val="22"/>
        </w:rPr>
      </w:pPr>
      <w:r w:rsidRPr="00A55662">
        <w:rPr>
          <w:sz w:val="22"/>
          <w:szCs w:val="22"/>
        </w:rPr>
        <w:t>Práce na rekonstrukci chodníku dle rozpočtu uvedeného pod odstavcem c) neslouží k ekonomické činnosti a budou hrazeny z rozpočtu města.</w:t>
      </w:r>
    </w:p>
    <w:p w14:paraId="0EDDD8A1" w14:textId="0A093C1D" w:rsidR="005930BA" w:rsidRPr="00A55662" w:rsidRDefault="005930BA"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Fakturace rozpočtů uvedených pod odstavci </w:t>
      </w:r>
      <w:r w:rsidR="00FE6FFA" w:rsidRPr="00A55662">
        <w:rPr>
          <w:sz w:val="22"/>
          <w:szCs w:val="22"/>
        </w:rPr>
        <w:t>b)</w:t>
      </w:r>
      <w:r w:rsidR="00236DF2" w:rsidRPr="00A55662">
        <w:rPr>
          <w:sz w:val="22"/>
          <w:szCs w:val="22"/>
        </w:rPr>
        <w:t>, c)</w:t>
      </w:r>
      <w:r w:rsidR="00FE6FFA" w:rsidRPr="00A55662">
        <w:rPr>
          <w:sz w:val="22"/>
          <w:szCs w:val="22"/>
        </w:rPr>
        <w:t xml:space="preserve"> p</w:t>
      </w:r>
      <w:r w:rsidRPr="00A55662">
        <w:rPr>
          <w:sz w:val="22"/>
          <w:szCs w:val="22"/>
        </w:rPr>
        <w:t>roběhne v režimu přenesené daňové povinnosti</w:t>
      </w:r>
      <w:r w:rsidR="00236DF2" w:rsidRPr="00A55662">
        <w:rPr>
          <w:sz w:val="22"/>
          <w:szCs w:val="22"/>
        </w:rPr>
        <w:t>.</w:t>
      </w:r>
      <w:r w:rsidRPr="00A55662">
        <w:rPr>
          <w:sz w:val="22"/>
          <w:szCs w:val="22"/>
        </w:rPr>
        <w:t xml:space="preserve"> </w:t>
      </w:r>
      <w:r w:rsidR="00236DF2" w:rsidRPr="00A55662">
        <w:rPr>
          <w:sz w:val="22"/>
          <w:szCs w:val="22"/>
        </w:rPr>
        <w:t>T</w:t>
      </w:r>
      <w:r w:rsidRPr="00A55662">
        <w:rPr>
          <w:sz w:val="22"/>
          <w:szCs w:val="22"/>
        </w:rPr>
        <w:t>yto stavební práce se týkají ekonomické činnosti</w:t>
      </w:r>
      <w:r w:rsidR="00DF2BDB" w:rsidRPr="00A55662">
        <w:rPr>
          <w:sz w:val="22"/>
          <w:szCs w:val="22"/>
        </w:rPr>
        <w:t xml:space="preserve"> a budou hrazeny z vodohospodářského fondu</w:t>
      </w:r>
      <w:r w:rsidR="00236DF2" w:rsidRPr="00A55662">
        <w:rPr>
          <w:sz w:val="22"/>
          <w:szCs w:val="22"/>
        </w:rPr>
        <w:t xml:space="preserve"> města</w:t>
      </w:r>
      <w:r w:rsidRPr="00A55662">
        <w:rPr>
          <w:sz w:val="22"/>
          <w:szCs w:val="22"/>
        </w:rPr>
        <w:t>.</w:t>
      </w:r>
    </w:p>
    <w:p w14:paraId="09D34831" w14:textId="77777777" w:rsidR="005930BA" w:rsidRPr="00A55662" w:rsidRDefault="005930BA"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Faktury budou hrazeny z následujících účtů:</w:t>
      </w:r>
    </w:p>
    <w:p w14:paraId="64CE609C" w14:textId="40098A03" w:rsidR="008369E5" w:rsidRPr="00A55662" w:rsidRDefault="008369E5" w:rsidP="008369E5">
      <w:pPr>
        <w:pStyle w:val="Zkladntext"/>
        <w:numPr>
          <w:ilvl w:val="2"/>
          <w:numId w:val="1"/>
        </w:numPr>
        <w:tabs>
          <w:tab w:val="clear" w:pos="720"/>
          <w:tab w:val="left" w:pos="0"/>
          <w:tab w:val="num" w:pos="1418"/>
        </w:tabs>
        <w:ind w:left="1418" w:hanging="851"/>
        <w:rPr>
          <w:sz w:val="22"/>
          <w:szCs w:val="22"/>
        </w:rPr>
      </w:pPr>
      <w:proofErr w:type="spellStart"/>
      <w:r w:rsidRPr="00A55662">
        <w:rPr>
          <w:sz w:val="22"/>
          <w:szCs w:val="22"/>
        </w:rPr>
        <w:t>Faktrury</w:t>
      </w:r>
      <w:proofErr w:type="spellEnd"/>
      <w:r w:rsidRPr="00A55662">
        <w:rPr>
          <w:sz w:val="22"/>
          <w:szCs w:val="22"/>
        </w:rPr>
        <w:t xml:space="preserve"> vystavené na základě rozpočtu ad a) z účtu Komerční banky a.s., číslo účtu </w:t>
      </w:r>
      <w:r w:rsidRPr="00A55662">
        <w:rPr>
          <w:color w:val="000000"/>
          <w:sz w:val="22"/>
          <w:szCs w:val="22"/>
        </w:rPr>
        <w:t>9294910237/0100</w:t>
      </w:r>
      <w:r w:rsidR="00C07A8F">
        <w:rPr>
          <w:color w:val="000000"/>
          <w:sz w:val="22"/>
          <w:szCs w:val="22"/>
        </w:rPr>
        <w:t>.</w:t>
      </w:r>
    </w:p>
    <w:p w14:paraId="587FA045" w14:textId="49005C7F" w:rsidR="004C0BC0" w:rsidRPr="00A55662" w:rsidRDefault="004C0BC0" w:rsidP="006277CD">
      <w:pPr>
        <w:pStyle w:val="Zkladntext"/>
        <w:numPr>
          <w:ilvl w:val="2"/>
          <w:numId w:val="1"/>
        </w:numPr>
        <w:tabs>
          <w:tab w:val="clear" w:pos="720"/>
          <w:tab w:val="left" w:pos="0"/>
          <w:tab w:val="num" w:pos="1418"/>
        </w:tabs>
        <w:ind w:left="1418" w:hanging="851"/>
        <w:rPr>
          <w:sz w:val="22"/>
          <w:szCs w:val="22"/>
        </w:rPr>
      </w:pPr>
      <w:proofErr w:type="spellStart"/>
      <w:r w:rsidRPr="00A55662">
        <w:rPr>
          <w:sz w:val="22"/>
          <w:szCs w:val="22"/>
        </w:rPr>
        <w:t>Faktrury</w:t>
      </w:r>
      <w:proofErr w:type="spellEnd"/>
      <w:r w:rsidRPr="00A55662">
        <w:rPr>
          <w:sz w:val="22"/>
          <w:szCs w:val="22"/>
        </w:rPr>
        <w:t xml:space="preserve"> vystavené na základě rozpočtu ad </w:t>
      </w:r>
      <w:r w:rsidR="00236DF2" w:rsidRPr="00A55662">
        <w:rPr>
          <w:sz w:val="22"/>
          <w:szCs w:val="22"/>
        </w:rPr>
        <w:t>b</w:t>
      </w:r>
      <w:r w:rsidR="00F73E69" w:rsidRPr="00A55662">
        <w:rPr>
          <w:sz w:val="22"/>
          <w:szCs w:val="22"/>
        </w:rPr>
        <w:t xml:space="preserve">), </w:t>
      </w:r>
      <w:r w:rsidR="00236DF2" w:rsidRPr="00A55662">
        <w:rPr>
          <w:sz w:val="22"/>
          <w:szCs w:val="22"/>
        </w:rPr>
        <w:t>c</w:t>
      </w:r>
      <w:r w:rsidRPr="00A55662">
        <w:rPr>
          <w:sz w:val="22"/>
          <w:szCs w:val="22"/>
        </w:rPr>
        <w:t xml:space="preserve">) z účtu České spořitelny </w:t>
      </w:r>
      <w:proofErr w:type="gramStart"/>
      <w:r w:rsidRPr="00A55662">
        <w:rPr>
          <w:sz w:val="22"/>
          <w:szCs w:val="22"/>
        </w:rPr>
        <w:t>a.s. ,</w:t>
      </w:r>
      <w:proofErr w:type="gramEnd"/>
      <w:r w:rsidRPr="00A55662">
        <w:rPr>
          <w:sz w:val="22"/>
          <w:szCs w:val="22"/>
        </w:rPr>
        <w:t xml:space="preserve"> číslo účtu 3239408319/0800</w:t>
      </w:r>
      <w:r w:rsidR="00C07A8F">
        <w:rPr>
          <w:sz w:val="22"/>
          <w:szCs w:val="22"/>
        </w:rPr>
        <w:t>.</w:t>
      </w:r>
    </w:p>
    <w:p w14:paraId="7C580030" w14:textId="4ACFC570"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 xml:space="preserve">Faktura je splatná ve lhůtě </w:t>
      </w:r>
      <w:r w:rsidR="009D196D" w:rsidRPr="00A55662">
        <w:rPr>
          <w:b/>
          <w:bCs/>
          <w:sz w:val="22"/>
          <w:szCs w:val="22"/>
        </w:rPr>
        <w:t>3</w:t>
      </w:r>
      <w:r w:rsidRPr="00A55662">
        <w:rPr>
          <w:b/>
          <w:bCs/>
          <w:sz w:val="22"/>
          <w:szCs w:val="22"/>
        </w:rPr>
        <w:t>0 kalendářních dnů</w:t>
      </w:r>
      <w:r w:rsidRPr="00A55662">
        <w:rPr>
          <w:sz w:val="22"/>
          <w:szCs w:val="22"/>
        </w:rPr>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w:t>
      </w:r>
      <w:r w:rsidR="00A3169F" w:rsidRPr="00A55662">
        <w:rPr>
          <w:sz w:val="22"/>
          <w:szCs w:val="22"/>
        </w:rPr>
        <w:t>ňovat požadované náležitosti, j</w:t>
      </w:r>
      <w:r w:rsidR="00C07A8F">
        <w:rPr>
          <w:sz w:val="22"/>
          <w:szCs w:val="22"/>
        </w:rPr>
        <w:t>e</w:t>
      </w:r>
      <w:r w:rsidRPr="00A55662">
        <w:rPr>
          <w:sz w:val="22"/>
          <w:szCs w:val="22"/>
        </w:rPr>
        <w:t xml:space="preserve"> objednatel oprávněn </w:t>
      </w:r>
      <w:r w:rsidR="008D7FE1" w:rsidRPr="00A55662">
        <w:rPr>
          <w:sz w:val="22"/>
          <w:szCs w:val="22"/>
        </w:rPr>
        <w:t>fakturu zhotoviteli vrátit. V</w:t>
      </w:r>
      <w:r w:rsidRPr="00A55662">
        <w:rPr>
          <w:sz w:val="22"/>
          <w:szCs w:val="22"/>
        </w:rPr>
        <w:t>rácením pozbývá faktura splatnosti.</w:t>
      </w:r>
    </w:p>
    <w:p w14:paraId="570C231A" w14:textId="1FD6381A" w:rsidR="004422D6" w:rsidRPr="00A55662" w:rsidRDefault="004422D6" w:rsidP="006277CD">
      <w:pPr>
        <w:pStyle w:val="Zkladntext"/>
        <w:numPr>
          <w:ilvl w:val="1"/>
          <w:numId w:val="1"/>
        </w:numPr>
        <w:tabs>
          <w:tab w:val="clear" w:pos="480"/>
          <w:tab w:val="left" w:pos="0"/>
        </w:tabs>
        <w:spacing w:before="120" w:after="120"/>
        <w:ind w:left="0" w:firstLine="0"/>
        <w:rPr>
          <w:sz w:val="22"/>
          <w:szCs w:val="22"/>
        </w:rPr>
      </w:pPr>
      <w:r w:rsidRPr="00A55662">
        <w:rPr>
          <w:bCs/>
          <w:sz w:val="22"/>
          <w:szCs w:val="22"/>
        </w:rPr>
        <w:t>Faktura</w:t>
      </w:r>
      <w:r w:rsidR="00DF2BDB" w:rsidRPr="00A55662">
        <w:rPr>
          <w:bCs/>
          <w:sz w:val="22"/>
          <w:szCs w:val="22"/>
        </w:rPr>
        <w:t xml:space="preserve"> </w:t>
      </w:r>
      <w:proofErr w:type="spellStart"/>
      <w:r w:rsidR="00DF2BDB" w:rsidRPr="00A55662">
        <w:rPr>
          <w:bCs/>
          <w:sz w:val="22"/>
          <w:szCs w:val="22"/>
        </w:rPr>
        <w:t>vystavná</w:t>
      </w:r>
      <w:proofErr w:type="spellEnd"/>
      <w:r w:rsidR="00DF2BDB" w:rsidRPr="00A55662">
        <w:rPr>
          <w:bCs/>
          <w:sz w:val="22"/>
          <w:szCs w:val="22"/>
        </w:rPr>
        <w:t xml:space="preserve"> na základě rozpočtu ad </w:t>
      </w:r>
      <w:r w:rsidR="00236DF2" w:rsidRPr="00A55662">
        <w:rPr>
          <w:bCs/>
          <w:sz w:val="22"/>
          <w:szCs w:val="22"/>
        </w:rPr>
        <w:t>a</w:t>
      </w:r>
      <w:r w:rsidR="00DF2BDB" w:rsidRPr="00A55662">
        <w:rPr>
          <w:bCs/>
          <w:sz w:val="22"/>
          <w:szCs w:val="22"/>
        </w:rPr>
        <w:t xml:space="preserve">) </w:t>
      </w:r>
      <w:r w:rsidRPr="00A55662">
        <w:rPr>
          <w:bCs/>
          <w:sz w:val="22"/>
          <w:szCs w:val="22"/>
        </w:rPr>
        <w:t>musí obsahovat identifikaci projektu (název</w:t>
      </w:r>
      <w:r w:rsidR="00DF2BDB" w:rsidRPr="00A55662">
        <w:rPr>
          <w:bCs/>
          <w:sz w:val="22"/>
          <w:szCs w:val="22"/>
        </w:rPr>
        <w:t xml:space="preserve">: </w:t>
      </w:r>
      <w:r w:rsidR="00DF2BDB" w:rsidRPr="00A55662">
        <w:rPr>
          <w:b/>
          <w:bCs/>
          <w:color w:val="000000"/>
          <w:sz w:val="22"/>
          <w:szCs w:val="22"/>
        </w:rPr>
        <w:t xml:space="preserve">Český Brod, ul. </w:t>
      </w:r>
      <w:proofErr w:type="gramStart"/>
      <w:r w:rsidR="00DF2BDB" w:rsidRPr="00A55662">
        <w:rPr>
          <w:b/>
          <w:bCs/>
          <w:color w:val="000000"/>
          <w:sz w:val="22"/>
          <w:szCs w:val="22"/>
        </w:rPr>
        <w:t>Tuchorazská - Rekonstrukce</w:t>
      </w:r>
      <w:proofErr w:type="gramEnd"/>
      <w:r w:rsidR="00DF2BDB" w:rsidRPr="00A55662">
        <w:rPr>
          <w:b/>
          <w:bCs/>
          <w:color w:val="000000"/>
          <w:sz w:val="22"/>
          <w:szCs w:val="22"/>
        </w:rPr>
        <w:t xml:space="preserve"> chodníku, východní strana</w:t>
      </w:r>
      <w:r w:rsidR="00DF2BDB" w:rsidRPr="00A55662">
        <w:rPr>
          <w:color w:val="000000"/>
          <w:sz w:val="22"/>
          <w:szCs w:val="22"/>
        </w:rPr>
        <w:t>,</w:t>
      </w:r>
      <w:r w:rsidRPr="00A55662">
        <w:rPr>
          <w:bCs/>
          <w:sz w:val="22"/>
          <w:szCs w:val="22"/>
        </w:rPr>
        <w:t xml:space="preserve"> registrační číslo</w:t>
      </w:r>
      <w:r w:rsidR="00DF2BDB" w:rsidRPr="00A55662">
        <w:rPr>
          <w:color w:val="000000"/>
          <w:sz w:val="22"/>
          <w:szCs w:val="22"/>
        </w:rPr>
        <w:t>:</w:t>
      </w:r>
      <w:r w:rsidR="00DF2BDB" w:rsidRPr="00A55662">
        <w:rPr>
          <w:b/>
          <w:bCs/>
          <w:color w:val="000000"/>
          <w:sz w:val="22"/>
          <w:szCs w:val="22"/>
        </w:rPr>
        <w:t>5217510418</w:t>
      </w:r>
      <w:r w:rsidR="00DF2BDB" w:rsidRPr="00A55662">
        <w:rPr>
          <w:color w:val="000000"/>
          <w:sz w:val="22"/>
          <w:szCs w:val="22"/>
        </w:rPr>
        <w:t>).</w:t>
      </w:r>
    </w:p>
    <w:p w14:paraId="07AB8B6B"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Pro účel dodržení termínu splatnosti faktury je platba považována za uhrazenou v den, kdy byla odepsána z účtu objednatele a poukázána ve prospěch účtu zhotovitele.</w:t>
      </w:r>
    </w:p>
    <w:p w14:paraId="5B103BB8" w14:textId="77777777" w:rsidR="009778F3" w:rsidRPr="00A55662" w:rsidRDefault="009778F3" w:rsidP="006277CD">
      <w:pPr>
        <w:pStyle w:val="Zkladntext"/>
        <w:numPr>
          <w:ilvl w:val="1"/>
          <w:numId w:val="1"/>
        </w:numPr>
        <w:tabs>
          <w:tab w:val="clear" w:pos="480"/>
          <w:tab w:val="left" w:pos="0"/>
        </w:tabs>
        <w:spacing w:before="120" w:after="120"/>
        <w:ind w:left="0" w:firstLine="0"/>
        <w:rPr>
          <w:sz w:val="22"/>
          <w:szCs w:val="22"/>
        </w:rPr>
      </w:pPr>
      <w:r w:rsidRPr="00A55662">
        <w:rPr>
          <w:sz w:val="22"/>
          <w:szCs w:val="22"/>
        </w:rPr>
        <w:t>Veškeré platby budou prováděny v českých korunách.</w:t>
      </w:r>
    </w:p>
    <w:p w14:paraId="18CFF65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 Oprávnění zástupci objednatele</w:t>
      </w:r>
    </w:p>
    <w:p w14:paraId="7D2AEC34" w14:textId="77777777" w:rsidR="009778F3"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rPr>
      </w:pPr>
      <w:r w:rsidRPr="00A55662">
        <w:rPr>
          <w:rFonts w:ascii="Times New Roman" w:hAnsi="Times New Roman" w:cs="Times New Roman"/>
        </w:rPr>
        <w:t>Ve věcech smluvních zastupuje objednatele statutární zástupce</w:t>
      </w:r>
      <w:r w:rsidRPr="00A55662">
        <w:rPr>
          <w:rFonts w:ascii="Times New Roman" w:hAnsi="Times New Roman" w:cs="Times New Roman"/>
          <w:color w:val="000000"/>
        </w:rPr>
        <w:t xml:space="preserve"> </w:t>
      </w:r>
      <w:r w:rsidR="004C0BC0" w:rsidRPr="00A55662">
        <w:rPr>
          <w:rFonts w:ascii="Times New Roman" w:hAnsi="Times New Roman" w:cs="Times New Roman"/>
          <w:color w:val="000000"/>
        </w:rPr>
        <w:t>Mgr Tomáš Klinecký</w:t>
      </w:r>
      <w:r w:rsidRPr="00A55662">
        <w:rPr>
          <w:rFonts w:ascii="Times New Roman" w:hAnsi="Times New Roman" w:cs="Times New Roman"/>
          <w:color w:val="000000"/>
        </w:rPr>
        <w:t>, starosta města.</w:t>
      </w:r>
    </w:p>
    <w:p w14:paraId="72B47D59" w14:textId="7832F749" w:rsidR="001A32E1"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color w:val="000000"/>
        </w:rPr>
      </w:pPr>
      <w:r w:rsidRPr="00A55662">
        <w:rPr>
          <w:rFonts w:ascii="Times New Roman" w:hAnsi="Times New Roman" w:cs="Times New Roman"/>
        </w:rPr>
        <w:t>Dalšími oprávněnými zástupci objednatele při provádění a převzetí díla ve věcech technických (dále jen „oprávnění zástupc</w:t>
      </w:r>
      <w:r w:rsidR="008D7FE1" w:rsidRPr="00A55662">
        <w:rPr>
          <w:rFonts w:ascii="Times New Roman" w:hAnsi="Times New Roman" w:cs="Times New Roman"/>
        </w:rPr>
        <w:t>i objednatele“) jsou za m</w:t>
      </w:r>
      <w:r w:rsidRPr="00A55662">
        <w:rPr>
          <w:rFonts w:ascii="Times New Roman" w:hAnsi="Times New Roman" w:cs="Times New Roman"/>
        </w:rPr>
        <w:t>ěsto Český Brod</w:t>
      </w:r>
      <w:r w:rsidR="004C0BC0" w:rsidRPr="00A55662">
        <w:rPr>
          <w:rFonts w:ascii="Times New Roman" w:hAnsi="Times New Roman" w:cs="Times New Roman"/>
        </w:rPr>
        <w:t xml:space="preserve"> pověření pracovníci odboru rozvoje a technický dozor stavebníka, který bude určen před zahájením stavby.</w:t>
      </w:r>
    </w:p>
    <w:p w14:paraId="1139C648" w14:textId="77777777" w:rsidR="009778F3" w:rsidRPr="00A55662" w:rsidRDefault="009778F3" w:rsidP="006277CD">
      <w:pPr>
        <w:pStyle w:val="Zkladntextodsazen2"/>
        <w:numPr>
          <w:ilvl w:val="1"/>
          <w:numId w:val="3"/>
        </w:numPr>
        <w:tabs>
          <w:tab w:val="clear" w:pos="540"/>
          <w:tab w:val="num" w:pos="0"/>
        </w:tabs>
        <w:spacing w:before="120" w:after="120"/>
        <w:ind w:left="0" w:firstLine="0"/>
        <w:rPr>
          <w:rFonts w:ascii="Times New Roman" w:hAnsi="Times New Roman" w:cs="Times New Roman"/>
          <w:color w:val="000000"/>
        </w:rPr>
      </w:pPr>
      <w:r w:rsidRPr="00A55662">
        <w:rPr>
          <w:rFonts w:ascii="Times New Roman" w:hAnsi="Times New Roman" w:cs="Times New Roman"/>
        </w:rPr>
        <w:t>Oprávnění zástupci objednatele jsou oprávněni ve věcech smluvních projednávat pouze</w:t>
      </w:r>
      <w:r w:rsidRPr="00A55662">
        <w:rPr>
          <w:rFonts w:ascii="Times New Roman" w:hAnsi="Times New Roman" w:cs="Times New Roman"/>
          <w:color w:val="FF0000"/>
        </w:rPr>
        <w:t xml:space="preserve"> </w:t>
      </w:r>
      <w:r w:rsidRPr="00A55662">
        <w:rPr>
          <w:rFonts w:ascii="Times New Roman" w:hAnsi="Times New Roman" w:cs="Times New Roman"/>
        </w:rPr>
        <w:t>obsah návrhu dodatků ke smlouvě o dílo.</w:t>
      </w:r>
    </w:p>
    <w:p w14:paraId="707870E0"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 Oprávnění zástupci zhotovitele</w:t>
      </w:r>
    </w:p>
    <w:p w14:paraId="578F2E78" w14:textId="77777777" w:rsidR="00037E03" w:rsidRPr="00A55662" w:rsidRDefault="009778F3" w:rsidP="006277CD">
      <w:pPr>
        <w:numPr>
          <w:ilvl w:val="0"/>
          <w:numId w:val="11"/>
        </w:numPr>
        <w:spacing w:before="120" w:after="120"/>
        <w:ind w:hanging="502"/>
        <w:jc w:val="both"/>
        <w:rPr>
          <w:sz w:val="22"/>
          <w:szCs w:val="22"/>
        </w:rPr>
      </w:pPr>
      <w:r w:rsidRPr="00A55662">
        <w:rPr>
          <w:sz w:val="22"/>
          <w:szCs w:val="22"/>
        </w:rPr>
        <w:t xml:space="preserve">Oprávněnými zástupci zhotovitele ve věcech smluvních </w:t>
      </w:r>
      <w:proofErr w:type="gramStart"/>
      <w:r w:rsidRPr="00A55662">
        <w:rPr>
          <w:sz w:val="22"/>
          <w:szCs w:val="22"/>
        </w:rPr>
        <w:t>jsou:</w:t>
      </w:r>
      <w:r w:rsidR="000E68EE" w:rsidRPr="00A55662">
        <w:rPr>
          <w:sz w:val="22"/>
          <w:szCs w:val="22"/>
          <w:highlight w:val="yellow"/>
        </w:rPr>
        <w:t>…</w:t>
      </w:r>
      <w:proofErr w:type="gramEnd"/>
      <w:r w:rsidR="000E68EE" w:rsidRPr="00A55662">
        <w:rPr>
          <w:sz w:val="22"/>
          <w:szCs w:val="22"/>
          <w:highlight w:val="yellow"/>
        </w:rPr>
        <w:t>………………</w:t>
      </w:r>
      <w:proofErr w:type="gramStart"/>
      <w:r w:rsidR="000E68EE" w:rsidRPr="00A55662">
        <w:rPr>
          <w:sz w:val="22"/>
          <w:szCs w:val="22"/>
          <w:highlight w:val="yellow"/>
        </w:rPr>
        <w:t>…….</w:t>
      </w:r>
      <w:proofErr w:type="gramEnd"/>
      <w:r w:rsidR="000E68EE" w:rsidRPr="00A55662">
        <w:rPr>
          <w:sz w:val="22"/>
          <w:szCs w:val="22"/>
          <w:highlight w:val="yellow"/>
        </w:rPr>
        <w:t>.</w:t>
      </w:r>
    </w:p>
    <w:p w14:paraId="2AF69D6B" w14:textId="77777777" w:rsidR="009778F3" w:rsidRPr="00A55662" w:rsidRDefault="009778F3" w:rsidP="006277CD">
      <w:pPr>
        <w:numPr>
          <w:ilvl w:val="0"/>
          <w:numId w:val="11"/>
        </w:numPr>
        <w:spacing w:before="120" w:after="120"/>
        <w:ind w:hanging="502"/>
        <w:jc w:val="both"/>
        <w:rPr>
          <w:sz w:val="22"/>
          <w:szCs w:val="22"/>
        </w:rPr>
      </w:pPr>
      <w:r w:rsidRPr="00A55662">
        <w:rPr>
          <w:sz w:val="22"/>
          <w:szCs w:val="22"/>
        </w:rPr>
        <w:t xml:space="preserve">Oprávněnými zástupci zhotovitele ve věcech </w:t>
      </w:r>
      <w:r w:rsidR="00C510E4" w:rsidRPr="00A55662">
        <w:rPr>
          <w:sz w:val="22"/>
          <w:szCs w:val="22"/>
        </w:rPr>
        <w:t>technických</w:t>
      </w:r>
      <w:r w:rsidR="00FC4FB0" w:rsidRPr="00A55662">
        <w:rPr>
          <w:sz w:val="22"/>
          <w:szCs w:val="22"/>
        </w:rPr>
        <w:t xml:space="preserve"> </w:t>
      </w:r>
      <w:proofErr w:type="gramStart"/>
      <w:r w:rsidRPr="00A55662">
        <w:rPr>
          <w:sz w:val="22"/>
          <w:szCs w:val="22"/>
        </w:rPr>
        <w:t>jsou:</w:t>
      </w:r>
      <w:r w:rsidR="000E68EE" w:rsidRPr="00A55662">
        <w:rPr>
          <w:sz w:val="22"/>
          <w:szCs w:val="22"/>
          <w:highlight w:val="yellow"/>
        </w:rPr>
        <w:t>…</w:t>
      </w:r>
      <w:proofErr w:type="gramEnd"/>
      <w:r w:rsidR="000E68EE" w:rsidRPr="00A55662">
        <w:rPr>
          <w:sz w:val="22"/>
          <w:szCs w:val="22"/>
          <w:highlight w:val="yellow"/>
        </w:rPr>
        <w:t>……………………………</w:t>
      </w:r>
      <w:r w:rsidR="000E68EE" w:rsidRPr="00A55662">
        <w:rPr>
          <w:sz w:val="22"/>
          <w:szCs w:val="22"/>
        </w:rPr>
        <w:t>.</w:t>
      </w:r>
    </w:p>
    <w:p w14:paraId="5201D3F5"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VII. Provádění díla a nebezpečí škody na díle</w:t>
      </w:r>
    </w:p>
    <w:p w14:paraId="2B2D3FC9" w14:textId="53F8822F" w:rsidR="00197EBF" w:rsidRPr="00A55662" w:rsidRDefault="00197EBF"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 xml:space="preserve">Zhotovitel je povinen převzít staveniště na základě výzvy objednatele nebo technického dozoru stavebníka, a to do 7 dnů od písemné výzvy. Staveniště bude převzato na základě prohlídky prostoru </w:t>
      </w:r>
      <w:r w:rsidRPr="00A55662">
        <w:rPr>
          <w:rFonts w:ascii="Times New Roman" w:hAnsi="Times New Roman" w:cs="Times New Roman"/>
        </w:rPr>
        <w:lastRenderedPageBreak/>
        <w:t xml:space="preserve">staveniště a oboustranně podepsaného písemného protokolu oprávněnými zástupci obou smluvních stran. Nejpozději při předání staveniště budou zhotoviteli předána pravomocná rozhodnutí orgánů státní správy a projektová dokumentace v jednom vyhotovení v tištěné </w:t>
      </w:r>
      <w:r w:rsidR="00FA22D0">
        <w:rPr>
          <w:rFonts w:ascii="Times New Roman" w:hAnsi="Times New Roman" w:cs="Times New Roman"/>
        </w:rPr>
        <w:t>a současně</w:t>
      </w:r>
      <w:r w:rsidRPr="00A55662">
        <w:rPr>
          <w:rFonts w:ascii="Times New Roman" w:hAnsi="Times New Roman" w:cs="Times New Roman"/>
        </w:rPr>
        <w:t xml:space="preserve"> elektronické podobě.</w:t>
      </w:r>
    </w:p>
    <w:p w14:paraId="01F4DD70" w14:textId="77777777" w:rsidR="007770CA" w:rsidRPr="00A55662" w:rsidRDefault="009778F3"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Zhotovitel je povinen provést dílo na svůj náklad a na své nebez</w:t>
      </w:r>
      <w:r w:rsidR="008D7FE1" w:rsidRPr="00A55662">
        <w:rPr>
          <w:rFonts w:ascii="Times New Roman" w:hAnsi="Times New Roman" w:cs="Times New Roman"/>
        </w:rPr>
        <w:t>pečí.</w:t>
      </w:r>
      <w:r w:rsidR="007770CA" w:rsidRPr="00A55662">
        <w:rPr>
          <w:rFonts w:ascii="Times New Roman" w:hAnsi="Times New Roman" w:cs="Times New Roman"/>
        </w:rPr>
        <w:t xml:space="preserve"> Zhotovitel je povinen zajistit ochranu objektů na </w:t>
      </w:r>
      <w:r w:rsidR="003C4143" w:rsidRPr="00A55662">
        <w:rPr>
          <w:rFonts w:ascii="Times New Roman" w:hAnsi="Times New Roman" w:cs="Times New Roman"/>
        </w:rPr>
        <w:t>s</w:t>
      </w:r>
      <w:r w:rsidR="007770CA" w:rsidRPr="00A55662">
        <w:rPr>
          <w:rFonts w:ascii="Times New Roman" w:hAnsi="Times New Roman" w:cs="Times New Roman"/>
        </w:rPr>
        <w:t>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w:t>
      </w:r>
    </w:p>
    <w:p w14:paraId="29DFB5E1" w14:textId="7FA73008" w:rsidR="004758B9" w:rsidRPr="00A55662" w:rsidRDefault="004758B9"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V</w:t>
      </w:r>
      <w:bookmarkStart w:id="2" w:name="_Hlk188019270"/>
      <w:r w:rsidRPr="00A55662">
        <w:rPr>
          <w:rFonts w:ascii="Times New Roman" w:hAnsi="Times New Roman" w:cs="Times New Roman"/>
        </w:rPr>
        <w:t xml:space="preserve">ýstavba nové splaškové kanalizace bude probíhat za jejího provozu. Zhotovitel zajistí funkčnost </w:t>
      </w:r>
      <w:r w:rsidR="0028715F" w:rsidRPr="00A55662">
        <w:rPr>
          <w:rFonts w:ascii="Times New Roman" w:hAnsi="Times New Roman" w:cs="Times New Roman"/>
        </w:rPr>
        <w:t xml:space="preserve">stávajících </w:t>
      </w:r>
      <w:r w:rsidRPr="00A55662">
        <w:rPr>
          <w:rFonts w:ascii="Times New Roman" w:hAnsi="Times New Roman" w:cs="Times New Roman"/>
        </w:rPr>
        <w:t>kanalizačních přípojek po celou dobu výstavby díla.</w:t>
      </w:r>
    </w:p>
    <w:p w14:paraId="06514851" w14:textId="77777777" w:rsidR="004758B9" w:rsidRPr="00A55662" w:rsidRDefault="004758B9"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Stavba nového vodovodního řadu v nové trase bude probíhat za provozu současného vodovodního řadu. Přerušení dodávky pitné vody či odvádění odpadních vod musí být v dostatečném předstihu (min. 20 dní) projednáno s provozovatelem vodovodu a kanalizace. Veškeré náklady na zajištění a obnovení dodávky pitné vody, včetně objemu vypuštěné a napuštěné pitné vody s náhradním zásobením obyvatel jdou na vrub zhotovitele</w:t>
      </w:r>
      <w:r w:rsidR="001C43EB" w:rsidRPr="00A55662">
        <w:rPr>
          <w:rFonts w:ascii="Times New Roman" w:hAnsi="Times New Roman" w:cs="Times New Roman"/>
        </w:rPr>
        <w:t>.</w:t>
      </w:r>
    </w:p>
    <w:bookmarkEnd w:id="2"/>
    <w:p w14:paraId="77501228" w14:textId="77777777" w:rsidR="009778F3" w:rsidRPr="00A55662" w:rsidRDefault="009778F3" w:rsidP="006277CD">
      <w:pPr>
        <w:pStyle w:val="PFI-odstavec"/>
        <w:numPr>
          <w:ilvl w:val="1"/>
          <w:numId w:val="4"/>
        </w:numPr>
        <w:tabs>
          <w:tab w:val="clear" w:pos="720"/>
          <w:tab w:val="num" w:pos="0"/>
        </w:tabs>
        <w:spacing w:before="120"/>
        <w:ind w:left="0" w:firstLine="0"/>
        <w:rPr>
          <w:rFonts w:ascii="Times New Roman" w:hAnsi="Times New Roman" w:cs="Times New Roman"/>
        </w:rPr>
      </w:pPr>
      <w:r w:rsidRPr="00A55662">
        <w:rPr>
          <w:rFonts w:ascii="Times New Roman" w:hAnsi="Times New Roman" w:cs="Times New Roman"/>
        </w:rPr>
        <w:t>Průběh stavby nes</w:t>
      </w:r>
      <w:r w:rsidR="009A010C" w:rsidRPr="00A55662">
        <w:rPr>
          <w:rFonts w:ascii="Times New Roman" w:hAnsi="Times New Roman" w:cs="Times New Roman"/>
        </w:rPr>
        <w:t>m</w:t>
      </w:r>
      <w:r w:rsidRPr="00A55662">
        <w:rPr>
          <w:rFonts w:ascii="Times New Roman" w:hAnsi="Times New Roman" w:cs="Times New Roman"/>
        </w:rPr>
        <w:t xml:space="preserve">í ohrozit </w:t>
      </w:r>
      <w:r w:rsidR="00C510E4" w:rsidRPr="00A55662">
        <w:rPr>
          <w:rFonts w:ascii="Times New Roman" w:hAnsi="Times New Roman" w:cs="Times New Roman"/>
        </w:rPr>
        <w:t xml:space="preserve">provoz </w:t>
      </w:r>
      <w:r w:rsidR="00A16F34" w:rsidRPr="00A55662">
        <w:rPr>
          <w:rFonts w:ascii="Times New Roman" w:hAnsi="Times New Roman" w:cs="Times New Roman"/>
        </w:rPr>
        <w:t>na sousední</w:t>
      </w:r>
      <w:r w:rsidR="001A32E1" w:rsidRPr="00A55662">
        <w:rPr>
          <w:rFonts w:ascii="Times New Roman" w:hAnsi="Times New Roman" w:cs="Times New Roman"/>
        </w:rPr>
        <w:t>ch komunikacích</w:t>
      </w:r>
      <w:r w:rsidRPr="00A55662">
        <w:rPr>
          <w:rFonts w:ascii="Times New Roman" w:hAnsi="Times New Roman" w:cs="Times New Roman"/>
        </w:rPr>
        <w:t>. Prostory stavby zaj</w:t>
      </w:r>
      <w:r w:rsidR="008D7FE1" w:rsidRPr="00A55662">
        <w:rPr>
          <w:rFonts w:ascii="Times New Roman" w:hAnsi="Times New Roman" w:cs="Times New Roman"/>
        </w:rPr>
        <w:t>istí zhotovitel na své náklady.</w:t>
      </w:r>
    </w:p>
    <w:p w14:paraId="55D5745A" w14:textId="4BEA9B17" w:rsidR="003C4143" w:rsidRPr="00A55662" w:rsidRDefault="00517819" w:rsidP="006277CD">
      <w:pPr>
        <w:numPr>
          <w:ilvl w:val="1"/>
          <w:numId w:val="4"/>
        </w:numPr>
        <w:tabs>
          <w:tab w:val="clear" w:pos="720"/>
        </w:tabs>
        <w:spacing w:before="120" w:after="120"/>
        <w:ind w:left="0" w:firstLine="0"/>
        <w:jc w:val="both"/>
        <w:rPr>
          <w:sz w:val="22"/>
          <w:szCs w:val="22"/>
        </w:rPr>
      </w:pPr>
      <w:r w:rsidRPr="00A55662">
        <w:rPr>
          <w:sz w:val="22"/>
          <w:szCs w:val="22"/>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nemovitostí. Zhotovitel je povinen odstranit na vlastní náklady znečištění komunikací způsobené prováděnou stavbou, které by mohlo být způsobilé vytvořit závadu ve sjízdnosti komunikace, ještě před vznikem této závady</w:t>
      </w:r>
      <w:r w:rsidR="003C4143" w:rsidRPr="00A55662">
        <w:rPr>
          <w:sz w:val="22"/>
          <w:szCs w:val="22"/>
        </w:rPr>
        <w:t>.</w:t>
      </w:r>
      <w:r w:rsidR="00F97ABF" w:rsidRPr="00A55662">
        <w:rPr>
          <w:sz w:val="22"/>
          <w:szCs w:val="22"/>
        </w:rPr>
        <w:t xml:space="preserve"> </w:t>
      </w:r>
      <w:r w:rsidR="003C4143" w:rsidRPr="00A55662">
        <w:rPr>
          <w:sz w:val="22"/>
          <w:szCs w:val="22"/>
        </w:rPr>
        <w:t xml:space="preserve">Tím není dotčena povinnost </w:t>
      </w:r>
      <w:r w:rsidR="00F97ABF" w:rsidRPr="00A55662">
        <w:rPr>
          <w:sz w:val="22"/>
          <w:szCs w:val="22"/>
        </w:rPr>
        <w:t>z</w:t>
      </w:r>
      <w:r w:rsidR="003C4143" w:rsidRPr="00A55662">
        <w:rPr>
          <w:sz w:val="22"/>
          <w:szCs w:val="22"/>
        </w:rPr>
        <w:t xml:space="preserve">hotovitele zajistit rovněž vydání příslušného rozhodnutí silničního správního úřadu o povolení uzavírky nebo objížďky. Zhotovitel se zavazuje vždy s dostatečným časovým předstihem informovat </w:t>
      </w:r>
      <w:r w:rsidR="00F97ABF" w:rsidRPr="00A55662">
        <w:rPr>
          <w:sz w:val="22"/>
          <w:szCs w:val="22"/>
        </w:rPr>
        <w:t>o</w:t>
      </w:r>
      <w:r w:rsidR="003C4143" w:rsidRPr="00A55662">
        <w:rPr>
          <w:sz w:val="22"/>
          <w:szCs w:val="22"/>
        </w:rPr>
        <w:t xml:space="preserve">bjednatele o možných dopadech v průběhu provádění </w:t>
      </w:r>
      <w:r w:rsidR="00F97ABF" w:rsidRPr="00A55662">
        <w:rPr>
          <w:sz w:val="22"/>
          <w:szCs w:val="22"/>
        </w:rPr>
        <w:t>d</w:t>
      </w:r>
      <w:r w:rsidR="003C4143" w:rsidRPr="00A55662">
        <w:rPr>
          <w:sz w:val="22"/>
          <w:szCs w:val="22"/>
        </w:rPr>
        <w:t>íla.</w:t>
      </w:r>
    </w:p>
    <w:p w14:paraId="78DD8938"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Při provádění díla postupuje zhotovitel samostatně a dílo provádí v souladu s obecně závaznými právními předpisy a českými technickými normami.</w:t>
      </w:r>
      <w:r w:rsidR="007770CA" w:rsidRPr="00A55662">
        <w:rPr>
          <w:sz w:val="22"/>
          <w:szCs w:val="22"/>
        </w:rPr>
        <w:t xml:space="preserve"> </w:t>
      </w:r>
      <w:r w:rsidRPr="00A55662">
        <w:rPr>
          <w:sz w:val="22"/>
          <w:szCs w:val="22"/>
        </w:rPr>
        <w:t>Zhotovitel díla může provádět dílo prostřednictvím svých zaměstnanců nebo může pověřit k provedení části díla jinou osobu. Při provádění díla prostřednictvím zaměstnanců zhotovitele nebo při provádění části díla jinou osobou má zhotovitel odpovědnost, jako by dílo prováděl sám.</w:t>
      </w:r>
    </w:p>
    <w:p w14:paraId="65E61217" w14:textId="77777777" w:rsidR="00F97ABF" w:rsidRPr="00A55662" w:rsidRDefault="00F97ABF" w:rsidP="006277CD">
      <w:pPr>
        <w:numPr>
          <w:ilvl w:val="1"/>
          <w:numId w:val="4"/>
        </w:numPr>
        <w:tabs>
          <w:tab w:val="clear" w:pos="720"/>
        </w:tabs>
        <w:spacing w:before="120" w:after="120"/>
        <w:ind w:left="0" w:firstLine="0"/>
        <w:jc w:val="both"/>
        <w:rPr>
          <w:sz w:val="22"/>
          <w:szCs w:val="22"/>
        </w:rPr>
      </w:pPr>
      <w:r w:rsidRPr="00A55662">
        <w:rPr>
          <w:sz w:val="22"/>
          <w:szCs w:val="22"/>
        </w:rPr>
        <w:t xml:space="preserve">V případě plnění </w:t>
      </w:r>
      <w:r w:rsidR="004758B9" w:rsidRPr="00A55662">
        <w:rPr>
          <w:sz w:val="22"/>
          <w:szCs w:val="22"/>
        </w:rPr>
        <w:t>d</w:t>
      </w:r>
      <w:r w:rsidRPr="00A55662">
        <w:rPr>
          <w:sz w:val="22"/>
          <w:szCs w:val="22"/>
        </w:rPr>
        <w:t>íla prostřednictvím poddodavatelů zhotovitel odpovídá objednateli za činnosti prováděné poddodavateli, jako by je prováděl sám. Změna poddodavatelů oproti obsahu nabídky podané zhotovitelem v zadávacím řízení veřejné zakázky, je možná pouze na základě písemného souhlasu objednatele.</w:t>
      </w:r>
    </w:p>
    <w:p w14:paraId="4650FA29" w14:textId="024CA8B0"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 xml:space="preserve">Při zhotovování vlastní stavby je zhotovitel povinen vést stavební deník v souladu se zákonem č. </w:t>
      </w:r>
      <w:r w:rsidR="00197EBF" w:rsidRPr="00A55662">
        <w:rPr>
          <w:sz w:val="22"/>
          <w:szCs w:val="22"/>
        </w:rPr>
        <w:t>2</w:t>
      </w:r>
      <w:r w:rsidRPr="00A55662">
        <w:rPr>
          <w:sz w:val="22"/>
          <w:szCs w:val="22"/>
        </w:rPr>
        <w:t>83/20</w:t>
      </w:r>
      <w:r w:rsidR="00197EBF" w:rsidRPr="00A55662">
        <w:rPr>
          <w:sz w:val="22"/>
          <w:szCs w:val="22"/>
        </w:rPr>
        <w:t xml:space="preserve">21 </w:t>
      </w:r>
      <w:r w:rsidRPr="00A55662">
        <w:rPr>
          <w:sz w:val="22"/>
          <w:szCs w:val="22"/>
        </w:rPr>
        <w:t>Sb., stavební zákon, a vyhláškou MMR č. </w:t>
      </w:r>
      <w:r w:rsidR="00197EBF" w:rsidRPr="00A55662">
        <w:rPr>
          <w:sz w:val="22"/>
          <w:szCs w:val="22"/>
        </w:rPr>
        <w:t>131/2024</w:t>
      </w:r>
      <w:r w:rsidRPr="00A55662">
        <w:rPr>
          <w:sz w:val="22"/>
          <w:szCs w:val="22"/>
        </w:rPr>
        <w:t xml:space="preserve"> Sb.</w:t>
      </w:r>
      <w:r w:rsidR="00FA22D0">
        <w:rPr>
          <w:sz w:val="22"/>
          <w:szCs w:val="22"/>
        </w:rPr>
        <w:t>,</w:t>
      </w:r>
      <w:r w:rsidRPr="00A55662">
        <w:rPr>
          <w:sz w:val="22"/>
          <w:szCs w:val="22"/>
        </w:rPr>
        <w:t xml:space="preserve"> o dokumentaci staveb, kterou se provádějí některá ustanovení stavebního zákona a která stanovuje obsah a náležitosti stavebního deníku.</w:t>
      </w:r>
    </w:p>
    <w:p w14:paraId="2B99CFC3" w14:textId="77777777" w:rsidR="009778F3" w:rsidRPr="00A55662" w:rsidRDefault="003C4143" w:rsidP="006277CD">
      <w:pPr>
        <w:numPr>
          <w:ilvl w:val="1"/>
          <w:numId w:val="4"/>
        </w:numPr>
        <w:tabs>
          <w:tab w:val="clear" w:pos="720"/>
        </w:tabs>
        <w:spacing w:before="120" w:after="120"/>
        <w:ind w:left="0" w:firstLine="0"/>
        <w:jc w:val="both"/>
        <w:rPr>
          <w:sz w:val="22"/>
          <w:szCs w:val="22"/>
        </w:rPr>
      </w:pPr>
      <w:r w:rsidRPr="00A55662">
        <w:rPr>
          <w:sz w:val="22"/>
          <w:szCs w:val="22"/>
        </w:rPr>
        <w:t xml:space="preserve">Zhotovitel je povinen zajistit objednateli přístup ke stavebnímu deníku v průběhu zhotovování vlastní stavby. Na požádání je zhotovitel povinen předložit objednateli veškeré písemné doklady o provádění díla. </w:t>
      </w:r>
      <w:r w:rsidR="009778F3" w:rsidRPr="00A55662">
        <w:rPr>
          <w:sz w:val="22"/>
          <w:szCs w:val="22"/>
        </w:rPr>
        <w:t>Žádný zápis ve stavebním deníku není způsobilý zvýšit cenu za dílo uvedenou v článku III. této smlouvy.</w:t>
      </w:r>
      <w:r w:rsidRPr="00A55662">
        <w:rPr>
          <w:sz w:val="22"/>
          <w:szCs w:val="22"/>
        </w:rPr>
        <w:t xml:space="preserve"> </w:t>
      </w:r>
    </w:p>
    <w:p w14:paraId="46C42FA6"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Objednatel j</w:t>
      </w:r>
      <w:r w:rsidR="001D4E90" w:rsidRPr="00A55662">
        <w:rPr>
          <w:sz w:val="22"/>
          <w:szCs w:val="22"/>
        </w:rPr>
        <w:t>e</w:t>
      </w:r>
      <w:r w:rsidRPr="00A55662">
        <w:rPr>
          <w:sz w:val="22"/>
          <w:szCs w:val="22"/>
        </w:rPr>
        <w:t xml:space="preserve"> oprávněn kontrolovat provádění díla a m</w:t>
      </w:r>
      <w:r w:rsidR="001D4E90" w:rsidRPr="00A55662">
        <w:rPr>
          <w:sz w:val="22"/>
          <w:szCs w:val="22"/>
        </w:rPr>
        <w:t>á</w:t>
      </w:r>
      <w:r w:rsidRPr="00A55662">
        <w:rPr>
          <w:sz w:val="22"/>
          <w:szCs w:val="22"/>
        </w:rPr>
        <w:t xml:space="preserve"> přístup na staveniště kdykoli v průběhu provádění díla. Z</w:t>
      </w:r>
      <w:r w:rsidR="00A3169F" w:rsidRPr="00A55662">
        <w:rPr>
          <w:sz w:val="22"/>
          <w:szCs w:val="22"/>
        </w:rPr>
        <w:t>hotovitel je povinen objednatel</w:t>
      </w:r>
      <w:r w:rsidR="001D4E90" w:rsidRPr="00A55662">
        <w:rPr>
          <w:sz w:val="22"/>
          <w:szCs w:val="22"/>
        </w:rPr>
        <w:t>i</w:t>
      </w:r>
      <w:r w:rsidRPr="00A55662">
        <w:rPr>
          <w:sz w:val="22"/>
          <w:szCs w:val="22"/>
        </w:rPr>
        <w:t xml:space="preserve"> dle j</w:t>
      </w:r>
      <w:r w:rsidR="00A3169F" w:rsidRPr="00A55662">
        <w:rPr>
          <w:sz w:val="22"/>
          <w:szCs w:val="22"/>
        </w:rPr>
        <w:t>e</w:t>
      </w:r>
      <w:r w:rsidR="001D4E90" w:rsidRPr="00A55662">
        <w:rPr>
          <w:sz w:val="22"/>
          <w:szCs w:val="22"/>
        </w:rPr>
        <w:t>ho</w:t>
      </w:r>
      <w:r w:rsidRPr="00A55662">
        <w:rPr>
          <w:sz w:val="22"/>
          <w:szCs w:val="22"/>
        </w:rPr>
        <w:t xml:space="preserve"> požadavků tuto kontrolu v plném rozsahu umožnit a poskytnout mu za tímto účelem potřebnou součinnost. O výsledku kontroly bude sepsán protokol, v němž budou uvedeny zjištěné nedostatky a stanoveny termíny k jejich odstranění.</w:t>
      </w:r>
    </w:p>
    <w:p w14:paraId="6F64DBE7" w14:textId="77777777" w:rsidR="009778F3" w:rsidRPr="00A55662" w:rsidRDefault="00A3169F" w:rsidP="006277CD">
      <w:pPr>
        <w:numPr>
          <w:ilvl w:val="1"/>
          <w:numId w:val="4"/>
        </w:numPr>
        <w:tabs>
          <w:tab w:val="clear" w:pos="720"/>
        </w:tabs>
        <w:spacing w:before="120" w:after="120"/>
        <w:ind w:left="0" w:firstLine="0"/>
        <w:jc w:val="both"/>
        <w:rPr>
          <w:sz w:val="22"/>
          <w:szCs w:val="22"/>
        </w:rPr>
      </w:pPr>
      <w:r w:rsidRPr="00A55662">
        <w:rPr>
          <w:sz w:val="22"/>
          <w:szCs w:val="22"/>
        </w:rPr>
        <w:lastRenderedPageBreak/>
        <w:t>Objednatel</w:t>
      </w:r>
      <w:r w:rsidR="009778F3" w:rsidRPr="00A55662">
        <w:rPr>
          <w:sz w:val="22"/>
          <w:szCs w:val="22"/>
        </w:rPr>
        <w:t xml:space="preserve"> j</w:t>
      </w:r>
      <w:r w:rsidR="001D4E90" w:rsidRPr="00A55662">
        <w:rPr>
          <w:sz w:val="22"/>
          <w:szCs w:val="22"/>
        </w:rPr>
        <w:t>e</w:t>
      </w:r>
      <w:r w:rsidRPr="00A55662">
        <w:rPr>
          <w:sz w:val="22"/>
          <w:szCs w:val="22"/>
        </w:rPr>
        <w:t xml:space="preserve"> povi</w:t>
      </w:r>
      <w:r w:rsidR="007C1735" w:rsidRPr="00A55662">
        <w:rPr>
          <w:sz w:val="22"/>
          <w:szCs w:val="22"/>
        </w:rPr>
        <w:t>n</w:t>
      </w:r>
      <w:r w:rsidR="001D4E90" w:rsidRPr="00A55662">
        <w:rPr>
          <w:sz w:val="22"/>
          <w:szCs w:val="22"/>
        </w:rPr>
        <w:t>e</w:t>
      </w:r>
      <w:r w:rsidRPr="00A55662">
        <w:rPr>
          <w:sz w:val="22"/>
          <w:szCs w:val="22"/>
        </w:rPr>
        <w:t>n</w:t>
      </w:r>
      <w:r w:rsidR="009778F3" w:rsidRPr="00A55662">
        <w:rPr>
          <w:sz w:val="22"/>
          <w:szCs w:val="22"/>
        </w:rPr>
        <w:t xml:space="preserve"> při provádění vlastní stavby organizovat na staveništi kontrolní dny v průběhu zhotovování vlastní stavby za účasti oprávněného zástupce zhotovitele a objednatele. Z kontrolního dne bude pořízen písemný záznam, podepsaný zúčastněnými zástupci smluvních stran. Zjištěné nedostatky a vady při provádění vlastní stavby je zhotovitel povinen odstranit v termínu uvedeném v písemném záznamu z kontrolního dne.</w:t>
      </w:r>
    </w:p>
    <w:p w14:paraId="0B551CA4"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Zjistí-li objednatel, že zhotovitel provádí dílo v rozporu se svými povinnostmi, j</w:t>
      </w:r>
      <w:r w:rsidR="001D4E90" w:rsidRPr="00A55662">
        <w:rPr>
          <w:sz w:val="22"/>
          <w:szCs w:val="22"/>
        </w:rPr>
        <w:t>e</w:t>
      </w:r>
      <w:r w:rsidRPr="00A55662">
        <w:rPr>
          <w:sz w:val="22"/>
          <w:szCs w:val="22"/>
        </w:rPr>
        <w:t xml:space="preserve"> objednatel oprávněn dožadovat se toho, aby zhotovitel odstranil vady vzniklé vadným prováděním a dílo prováděl řádným způsobem. Jestliže zhotovitel díla tak neučiní ani v přiměřené lhůtě k tomu poskytnuté a postup zhotovitele by vedl nepochybně k podstatnému porušení smlouvy ve smyslu § 2002, odst. 2 občanského zákoníku, j</w:t>
      </w:r>
      <w:r w:rsidR="001D4E90" w:rsidRPr="00A55662">
        <w:rPr>
          <w:sz w:val="22"/>
          <w:szCs w:val="22"/>
        </w:rPr>
        <w:t>e</w:t>
      </w:r>
      <w:r w:rsidRPr="00A55662">
        <w:rPr>
          <w:sz w:val="22"/>
          <w:szCs w:val="22"/>
        </w:rPr>
        <w:t xml:space="preserve"> objednatel oprávněn odstoupit od smlouvy.</w:t>
      </w:r>
    </w:p>
    <w:p w14:paraId="5B386C75"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je povinen písemně upozornit objednatele bez zbytečného odkladu na nevhodnost nebo nedostatky, neúplnost a chyby podkladů a pokynů, které předal objednatel zhotoviteli.</w:t>
      </w:r>
    </w:p>
    <w:p w14:paraId="1EA5BD24"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Zjistí-li zhotovitel při provádění díla skryté překážky, týkající se místa, kde má být dílo provedeno, a tyto překážky znemožňují provedení díla dohodnutým způsobem, je zhotovitel povinen t</w:t>
      </w:r>
      <w:r w:rsidR="008D7FE1" w:rsidRPr="00A55662">
        <w:rPr>
          <w:sz w:val="22"/>
          <w:szCs w:val="22"/>
        </w:rPr>
        <w:t>aková zjištění</w:t>
      </w:r>
      <w:r w:rsidRPr="00A55662">
        <w:rPr>
          <w:sz w:val="22"/>
          <w:szCs w:val="22"/>
        </w:rPr>
        <w:t xml:space="preserve">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14:paraId="5755D27D" w14:textId="77777777" w:rsidR="00F97ABF"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w:t>
      </w:r>
    </w:p>
    <w:p w14:paraId="1278D909" w14:textId="51F0078E" w:rsidR="00F97ABF" w:rsidRPr="00A55662" w:rsidRDefault="00F97ABF" w:rsidP="006277CD">
      <w:pPr>
        <w:numPr>
          <w:ilvl w:val="1"/>
          <w:numId w:val="4"/>
        </w:numPr>
        <w:tabs>
          <w:tab w:val="clear" w:pos="720"/>
        </w:tabs>
        <w:spacing w:before="120" w:after="120"/>
        <w:ind w:left="0" w:firstLine="0"/>
        <w:jc w:val="both"/>
        <w:rPr>
          <w:sz w:val="22"/>
          <w:szCs w:val="22"/>
        </w:rPr>
      </w:pPr>
      <w:r w:rsidRPr="00A55662">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412AD6A8"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Zhotovitel nese nebezpečí škody na zhotovovaném díle. Nebezpečí škody na díle přechází na objednatele okamžikem předání</w:t>
      </w:r>
      <w:r w:rsidR="00C510E4" w:rsidRPr="00A55662">
        <w:rPr>
          <w:sz w:val="22"/>
          <w:szCs w:val="22"/>
        </w:rPr>
        <w:t xml:space="preserve"> dokončeného</w:t>
      </w:r>
      <w:r w:rsidRPr="00A55662">
        <w:rPr>
          <w:sz w:val="22"/>
          <w:szCs w:val="22"/>
        </w:rPr>
        <w:t xml:space="preserve"> díla zhotovitelem objednatel</w:t>
      </w:r>
      <w:r w:rsidR="00435E60" w:rsidRPr="00A55662">
        <w:rPr>
          <w:sz w:val="22"/>
          <w:szCs w:val="22"/>
        </w:rPr>
        <w:t>ům</w:t>
      </w:r>
      <w:r w:rsidRPr="00A55662">
        <w:rPr>
          <w:sz w:val="22"/>
          <w:szCs w:val="22"/>
        </w:rPr>
        <w:t xml:space="preserve">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2379C133" w14:textId="77777777" w:rsidR="009778F3" w:rsidRPr="00A55662" w:rsidRDefault="009778F3" w:rsidP="006277CD">
      <w:pPr>
        <w:numPr>
          <w:ilvl w:val="1"/>
          <w:numId w:val="4"/>
        </w:numPr>
        <w:tabs>
          <w:tab w:val="clear" w:pos="720"/>
        </w:tabs>
        <w:spacing w:before="120" w:after="120"/>
        <w:ind w:left="0" w:firstLine="0"/>
        <w:jc w:val="both"/>
        <w:rPr>
          <w:sz w:val="22"/>
          <w:szCs w:val="22"/>
        </w:rPr>
      </w:pPr>
      <w:r w:rsidRPr="00A55662">
        <w:rPr>
          <w:sz w:val="22"/>
          <w:szCs w:val="22"/>
        </w:rPr>
        <w:t>Všechny škody včetně škod na inženýrských sítích, které vzniknou v důsledku provádění díla z viny na straně zhotovitele třetím, na díle nezúčastněným osobám, a vlastníkům inženýrských sítí, je povinen uhradit zhotovitel.</w:t>
      </w:r>
    </w:p>
    <w:p w14:paraId="10F59706" w14:textId="72BC85AF"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sz w:val="22"/>
          <w:szCs w:val="22"/>
        </w:rPr>
        <w:t xml:space="preserve">Zhotovitel se zavazuje po dobu trvání </w:t>
      </w:r>
      <w:r w:rsidR="00FA22D0">
        <w:rPr>
          <w:sz w:val="22"/>
          <w:szCs w:val="22"/>
        </w:rPr>
        <w:t>s</w:t>
      </w:r>
      <w:r w:rsidRPr="00A55662">
        <w:rPr>
          <w:sz w:val="22"/>
          <w:szCs w:val="22"/>
        </w:rPr>
        <w:t>mlouvy zajistit a udržovat pojištění své odpovědnosti za škodu způsobenou třetí osobě při výkonu podnikatelské činnosti. Zhotovitel se zavazuje, že nedojde ke snížení pojistného plnění.</w:t>
      </w:r>
    </w:p>
    <w:p w14:paraId="38AF7E52" w14:textId="3E07EDAD"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sz w:val="22"/>
          <w:szCs w:val="22"/>
        </w:rPr>
        <w:t xml:space="preserve">Pojištění odpovědnosti za škodu způsobenou </w:t>
      </w:r>
      <w:r w:rsidR="00FA22D0">
        <w:rPr>
          <w:sz w:val="22"/>
          <w:szCs w:val="22"/>
        </w:rPr>
        <w:t>z</w:t>
      </w:r>
      <w:r w:rsidRPr="00A55662">
        <w:rPr>
          <w:sz w:val="22"/>
          <w:szCs w:val="22"/>
        </w:rPr>
        <w:t xml:space="preserve">hotovitelem třetím osobám musí rovněž zahrnovat i pojištění všech poddodavatelů </w:t>
      </w:r>
      <w:r w:rsidR="00FA22D0">
        <w:rPr>
          <w:sz w:val="22"/>
          <w:szCs w:val="22"/>
        </w:rPr>
        <w:t>z</w:t>
      </w:r>
      <w:r w:rsidRPr="00A55662">
        <w:rPr>
          <w:sz w:val="22"/>
          <w:szCs w:val="22"/>
        </w:rPr>
        <w:t xml:space="preserve">hotovitele, případně je </w:t>
      </w:r>
      <w:r w:rsidR="00FA22D0">
        <w:rPr>
          <w:sz w:val="22"/>
          <w:szCs w:val="22"/>
        </w:rPr>
        <w:t>z</w:t>
      </w:r>
      <w:r w:rsidRPr="00A55662">
        <w:rPr>
          <w:sz w:val="22"/>
          <w:szCs w:val="22"/>
        </w:rPr>
        <w:t xml:space="preserve">hotovitel povinen zajistit, aby obdobné pojištění v přiměřeném rozsahu sjednali i všichni jeho poddodavatelé, kteří se pro něj budou podílet na poskytování plnění podle této </w:t>
      </w:r>
      <w:r w:rsidR="00FA22D0">
        <w:rPr>
          <w:sz w:val="22"/>
          <w:szCs w:val="22"/>
        </w:rPr>
        <w:t>s</w:t>
      </w:r>
      <w:r w:rsidRPr="00A55662">
        <w:rPr>
          <w:sz w:val="22"/>
          <w:szCs w:val="22"/>
        </w:rPr>
        <w:t>mlouvy.</w:t>
      </w:r>
    </w:p>
    <w:p w14:paraId="3F8DF205" w14:textId="68658911" w:rsidR="00CC29DB" w:rsidRPr="00A55662" w:rsidRDefault="00CC29DB" w:rsidP="006277CD">
      <w:pPr>
        <w:numPr>
          <w:ilvl w:val="1"/>
          <w:numId w:val="4"/>
        </w:numPr>
        <w:tabs>
          <w:tab w:val="clear" w:pos="720"/>
        </w:tabs>
        <w:overflowPunct w:val="0"/>
        <w:autoSpaceDE w:val="0"/>
        <w:autoSpaceDN w:val="0"/>
        <w:adjustRightInd w:val="0"/>
        <w:spacing w:before="120" w:after="120"/>
        <w:ind w:left="0" w:right="-1" w:firstLine="0"/>
        <w:jc w:val="both"/>
        <w:textAlignment w:val="baseline"/>
        <w:rPr>
          <w:color w:val="000000"/>
          <w:sz w:val="22"/>
          <w:szCs w:val="22"/>
        </w:rPr>
      </w:pPr>
      <w:r w:rsidRPr="00A55662">
        <w:rPr>
          <w:color w:val="000000"/>
          <w:sz w:val="22"/>
          <w:szCs w:val="22"/>
        </w:rPr>
        <w:t xml:space="preserve">Zhotovitel prohlašuje, že ke dni podpisu smlouvy má sjednáno pojištění odpovědnosti za škodu vzniklou jinému v souvislosti s výkonem činnosti pojištěného, </w:t>
      </w:r>
      <w:r w:rsidRPr="00A55662">
        <w:rPr>
          <w:color w:val="000000"/>
          <w:sz w:val="22"/>
          <w:szCs w:val="22"/>
          <w:highlight w:val="yellow"/>
        </w:rPr>
        <w:t>a to pojistnou smlouvou č. ………</w:t>
      </w:r>
      <w:proofErr w:type="gramStart"/>
      <w:r w:rsidRPr="00A55662">
        <w:rPr>
          <w:color w:val="000000"/>
          <w:sz w:val="22"/>
          <w:szCs w:val="22"/>
          <w:highlight w:val="yellow"/>
        </w:rPr>
        <w:t>…….</w:t>
      </w:r>
      <w:proofErr w:type="gramEnd"/>
      <w:r w:rsidRPr="00A55662">
        <w:rPr>
          <w:color w:val="000000"/>
          <w:sz w:val="22"/>
          <w:szCs w:val="22"/>
          <w:highlight w:val="yellow"/>
        </w:rPr>
        <w:t>. uzavřenou s …………. pojišťovnou, se sídlem ……</w:t>
      </w:r>
      <w:proofErr w:type="gramStart"/>
      <w:r w:rsidRPr="00A55662">
        <w:rPr>
          <w:color w:val="000000"/>
          <w:sz w:val="22"/>
          <w:szCs w:val="22"/>
          <w:highlight w:val="yellow"/>
        </w:rPr>
        <w:t>…….</w:t>
      </w:r>
      <w:proofErr w:type="gramEnd"/>
      <w:r w:rsidRPr="00A55662">
        <w:rPr>
          <w:color w:val="000000"/>
          <w:sz w:val="22"/>
          <w:szCs w:val="22"/>
          <w:highlight w:val="yellow"/>
        </w:rPr>
        <w:t>……………</w:t>
      </w:r>
      <w:proofErr w:type="gramStart"/>
      <w:r w:rsidRPr="00A55662">
        <w:rPr>
          <w:color w:val="000000"/>
          <w:sz w:val="22"/>
          <w:szCs w:val="22"/>
          <w:highlight w:val="yellow"/>
        </w:rPr>
        <w:t>…….</w:t>
      </w:r>
      <w:proofErr w:type="gramEnd"/>
      <w:r w:rsidRPr="00A55662">
        <w:rPr>
          <w:color w:val="000000"/>
          <w:sz w:val="22"/>
          <w:szCs w:val="22"/>
          <w:highlight w:val="yellow"/>
        </w:rPr>
        <w:t>. Pojistná částka z tohoto pojištění činí ………</w:t>
      </w:r>
      <w:proofErr w:type="gramStart"/>
      <w:r w:rsidRPr="00A55662">
        <w:rPr>
          <w:color w:val="000000"/>
          <w:sz w:val="22"/>
          <w:szCs w:val="22"/>
          <w:highlight w:val="yellow"/>
        </w:rPr>
        <w:t>…….</w:t>
      </w:r>
      <w:proofErr w:type="gramEnd"/>
      <w:r w:rsidRPr="00A55662">
        <w:rPr>
          <w:color w:val="000000"/>
          <w:sz w:val="22"/>
          <w:szCs w:val="22"/>
          <w:highlight w:val="yellow"/>
        </w:rPr>
        <w:t>. Kč</w:t>
      </w:r>
      <w:r w:rsidRPr="00A55662">
        <w:rPr>
          <w:color w:val="000000"/>
          <w:sz w:val="22"/>
          <w:szCs w:val="22"/>
        </w:rPr>
        <w:t>.</w:t>
      </w:r>
    </w:p>
    <w:p w14:paraId="438A88AD" w14:textId="77248813" w:rsidR="00693D33" w:rsidRPr="00A55662" w:rsidRDefault="00693D33" w:rsidP="006277CD">
      <w:pPr>
        <w:numPr>
          <w:ilvl w:val="1"/>
          <w:numId w:val="4"/>
        </w:numPr>
        <w:tabs>
          <w:tab w:val="clear" w:pos="720"/>
        </w:tabs>
        <w:spacing w:before="120" w:after="120"/>
        <w:ind w:left="0" w:firstLine="0"/>
        <w:jc w:val="both"/>
        <w:rPr>
          <w:sz w:val="22"/>
          <w:szCs w:val="22"/>
        </w:rPr>
      </w:pPr>
      <w:r w:rsidRPr="00A55662">
        <w:rPr>
          <w:sz w:val="22"/>
          <w:szCs w:val="22"/>
        </w:rPr>
        <w:t xml:space="preserve">Objednatel si vyhrazuje v souladu s § 100 odst. 1 a § 222 odst. 2 </w:t>
      </w:r>
      <w:r w:rsidR="00FA22D0">
        <w:rPr>
          <w:sz w:val="22"/>
          <w:szCs w:val="22"/>
        </w:rPr>
        <w:t>z</w:t>
      </w:r>
      <w:r w:rsidRPr="00A55662">
        <w:rPr>
          <w:sz w:val="22"/>
          <w:szCs w:val="22"/>
        </w:rPr>
        <w:t xml:space="preserve">ákona o ZZVZ následující vyhrazené změny závazku, které mohou být objednatelem po dobu plnění </w:t>
      </w:r>
      <w:r w:rsidR="00FA22D0">
        <w:rPr>
          <w:sz w:val="22"/>
          <w:szCs w:val="22"/>
        </w:rPr>
        <w:t>s</w:t>
      </w:r>
      <w:r w:rsidRPr="00A55662">
        <w:rPr>
          <w:sz w:val="22"/>
          <w:szCs w:val="22"/>
        </w:rPr>
        <w:t>mlouvy uplatněny:</w:t>
      </w:r>
    </w:p>
    <w:p w14:paraId="34AA2D0A" w14:textId="5615BB13" w:rsidR="00693D33" w:rsidRPr="00A55662" w:rsidRDefault="00693D33" w:rsidP="006277CD">
      <w:pPr>
        <w:numPr>
          <w:ilvl w:val="0"/>
          <w:numId w:val="25"/>
        </w:numPr>
        <w:spacing w:before="120" w:after="120"/>
        <w:jc w:val="both"/>
        <w:rPr>
          <w:sz w:val="22"/>
          <w:szCs w:val="22"/>
        </w:rPr>
      </w:pPr>
      <w:r w:rsidRPr="00A55662">
        <w:rPr>
          <w:b/>
          <w:sz w:val="22"/>
          <w:szCs w:val="22"/>
        </w:rPr>
        <w:lastRenderedPageBreak/>
        <w:t>měření</w:t>
      </w:r>
      <w:r w:rsidRPr="00A55662">
        <w:rPr>
          <w:sz w:val="22"/>
          <w:szCs w:val="22"/>
        </w:rPr>
        <w:t xml:space="preserve"> skutečně provedeného množství plnění, kdy budou uhrazeny pouze skutečně provedené změřené práce. Položkami, které mohou být měřeny dle skutečně provedených prací, jsou všechny položky v soupisu prací, které nejsou označeny jako položky KPL. Cena za tyto položky, které budou měřeny, bude hrazen</w:t>
      </w:r>
      <w:r w:rsidR="00FA22D0">
        <w:rPr>
          <w:sz w:val="22"/>
          <w:szCs w:val="22"/>
        </w:rPr>
        <w:t>a</w:t>
      </w:r>
      <w:r w:rsidRPr="00A55662">
        <w:rPr>
          <w:sz w:val="22"/>
          <w:szCs w:val="22"/>
        </w:rPr>
        <w:t xml:space="preserve"> dle příslušných jednotkových cen uvedených v nabídce </w:t>
      </w:r>
      <w:r w:rsidR="00F24497" w:rsidRPr="00A55662">
        <w:rPr>
          <w:sz w:val="22"/>
          <w:szCs w:val="22"/>
        </w:rPr>
        <w:t>z</w:t>
      </w:r>
      <w:r w:rsidRPr="00A55662">
        <w:rPr>
          <w:sz w:val="22"/>
          <w:szCs w:val="22"/>
        </w:rPr>
        <w:t>hotovitele a podle skutečně poskytnutého objemu konkrétní měřitelné položky.</w:t>
      </w:r>
      <w:bookmarkStart w:id="3" w:name="_Hlk155861932"/>
    </w:p>
    <w:bookmarkEnd w:id="3"/>
    <w:p w14:paraId="7F8EAA73" w14:textId="25AA7125" w:rsidR="00693D33" w:rsidRPr="00A55662" w:rsidRDefault="00693D33" w:rsidP="006277CD">
      <w:pPr>
        <w:numPr>
          <w:ilvl w:val="0"/>
          <w:numId w:val="25"/>
        </w:numPr>
        <w:spacing w:before="120" w:after="120"/>
        <w:jc w:val="both"/>
        <w:rPr>
          <w:sz w:val="22"/>
          <w:szCs w:val="22"/>
        </w:rPr>
      </w:pPr>
      <w:r w:rsidRPr="00A55662">
        <w:rPr>
          <w:sz w:val="22"/>
          <w:szCs w:val="22"/>
        </w:rPr>
        <w:t xml:space="preserve">prodloužení termínů plnění díla v případech uvedených v čl. </w:t>
      </w:r>
      <w:r w:rsidR="00FA22D0">
        <w:rPr>
          <w:sz w:val="22"/>
          <w:szCs w:val="22"/>
        </w:rPr>
        <w:t xml:space="preserve">II. odst. </w:t>
      </w:r>
      <w:r w:rsidRPr="00A55662">
        <w:rPr>
          <w:sz w:val="22"/>
          <w:szCs w:val="22"/>
        </w:rPr>
        <w:t>2.2. smlouvy.</w:t>
      </w:r>
    </w:p>
    <w:p w14:paraId="1F2E0B78"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VIII. Splnění a předání díla</w:t>
      </w:r>
    </w:p>
    <w:p w14:paraId="447AC0A7" w14:textId="77777777" w:rsidR="008D7FE1" w:rsidRPr="00A55662" w:rsidRDefault="008D7FE1"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Zhotovitel splní svou povinnost provést dílo tak, že řádně a kvalitně zhotoví dílo podle článku I. a v souladu s platnými obecně závaznými právními předpisy a platnými českými technickými normami. Nedílnou součástí řádného splnění díla je předání všech písemných dokladů souvisejících s řádným provedením díla objednateli</w:t>
      </w:r>
      <w:r w:rsidR="00086F7C" w:rsidRPr="00A55662">
        <w:rPr>
          <w:sz w:val="22"/>
          <w:szCs w:val="22"/>
        </w:rPr>
        <w:t xml:space="preserve"> dle odstavce 8.2</w:t>
      </w:r>
      <w:r w:rsidRPr="00A55662">
        <w:rPr>
          <w:sz w:val="22"/>
          <w:szCs w:val="22"/>
        </w:rPr>
        <w:t>, které je povinen zhotovitel dokládat, a to buď jejich originály, nebo fotokopie a dále pak řádné vyklizení a kompletní úklid celé stavby</w:t>
      </w:r>
      <w:r w:rsidR="00B8053C" w:rsidRPr="00A55662">
        <w:rPr>
          <w:sz w:val="22"/>
          <w:szCs w:val="22"/>
        </w:rPr>
        <w:t xml:space="preserve"> a vyklizení zařízení staveniště</w:t>
      </w:r>
      <w:r w:rsidRPr="00A55662">
        <w:rPr>
          <w:sz w:val="22"/>
          <w:szCs w:val="22"/>
        </w:rPr>
        <w:t>.</w:t>
      </w:r>
    </w:p>
    <w:p w14:paraId="343D9A24" w14:textId="77777777" w:rsidR="0068222B" w:rsidRPr="00A55662" w:rsidRDefault="0068222B" w:rsidP="006277CD">
      <w:pPr>
        <w:pStyle w:val="Zkladntext"/>
        <w:numPr>
          <w:ilvl w:val="1"/>
          <w:numId w:val="5"/>
        </w:numPr>
        <w:tabs>
          <w:tab w:val="clear" w:pos="360"/>
          <w:tab w:val="num" w:pos="0"/>
        </w:tabs>
        <w:spacing w:after="120"/>
        <w:ind w:left="0" w:firstLine="0"/>
        <w:rPr>
          <w:sz w:val="22"/>
          <w:szCs w:val="22"/>
        </w:rPr>
      </w:pPr>
      <w:r w:rsidRPr="00A55662">
        <w:rPr>
          <w:sz w:val="22"/>
          <w:szCs w:val="22"/>
        </w:rPr>
        <w:t>Požadované doklady k přejímce dokončené stavby</w:t>
      </w:r>
      <w:r w:rsidR="00305A1E" w:rsidRPr="00A55662">
        <w:rPr>
          <w:sz w:val="22"/>
          <w:szCs w:val="22"/>
        </w:rPr>
        <w:t>:</w:t>
      </w:r>
    </w:p>
    <w:p w14:paraId="0754643E" w14:textId="1C12F142" w:rsidR="00305A1E" w:rsidRPr="00A55662" w:rsidRDefault="00305A1E" w:rsidP="006277CD">
      <w:pPr>
        <w:numPr>
          <w:ilvl w:val="0"/>
          <w:numId w:val="9"/>
        </w:numPr>
        <w:tabs>
          <w:tab w:val="clear" w:pos="1211"/>
          <w:tab w:val="left" w:pos="851"/>
        </w:tabs>
        <w:ind w:left="851" w:right="-143" w:hanging="425"/>
        <w:jc w:val="both"/>
        <w:rPr>
          <w:sz w:val="22"/>
          <w:szCs w:val="22"/>
        </w:rPr>
      </w:pPr>
      <w:r w:rsidRPr="00A55662">
        <w:rPr>
          <w:sz w:val="22"/>
          <w:szCs w:val="22"/>
        </w:rPr>
        <w:t xml:space="preserve">dokumentace skutečného provedení díla </w:t>
      </w:r>
      <w:r w:rsidR="000E68EE" w:rsidRPr="00A55662">
        <w:rPr>
          <w:sz w:val="22"/>
          <w:szCs w:val="22"/>
        </w:rPr>
        <w:t xml:space="preserve">ve </w:t>
      </w:r>
      <w:r w:rsidR="00AA33B6" w:rsidRPr="00A55662">
        <w:rPr>
          <w:sz w:val="22"/>
          <w:szCs w:val="22"/>
        </w:rPr>
        <w:t xml:space="preserve">třech </w:t>
      </w:r>
      <w:r w:rsidR="000E68EE" w:rsidRPr="00A55662">
        <w:rPr>
          <w:sz w:val="22"/>
          <w:szCs w:val="22"/>
        </w:rPr>
        <w:t>vyhotoveních</w:t>
      </w:r>
      <w:r w:rsidR="0023611C" w:rsidRPr="00A55662">
        <w:rPr>
          <w:sz w:val="22"/>
          <w:szCs w:val="22"/>
        </w:rPr>
        <w:t xml:space="preserve"> v papírové podobě a 1x elektronicky</w:t>
      </w:r>
      <w:r w:rsidR="005A4140" w:rsidRPr="00A55662">
        <w:rPr>
          <w:sz w:val="22"/>
          <w:szCs w:val="22"/>
        </w:rPr>
        <w:t>,</w:t>
      </w:r>
      <w:r w:rsidR="00DF2BDB" w:rsidRPr="00A55662">
        <w:rPr>
          <w:sz w:val="22"/>
          <w:szCs w:val="22"/>
        </w:rPr>
        <w:t xml:space="preserve"> (možno formou vyznačení změn v dokumentaci pro provedení stavby dle zákona 283/2021 Sb.)</w:t>
      </w:r>
      <w:r w:rsidR="00FA22D0">
        <w:rPr>
          <w:sz w:val="22"/>
          <w:szCs w:val="22"/>
        </w:rPr>
        <w:t>,</w:t>
      </w:r>
    </w:p>
    <w:p w14:paraId="257498BA" w14:textId="1DBE2C8C" w:rsidR="00DF2BDB" w:rsidRPr="00A55662" w:rsidRDefault="00DF2BDB" w:rsidP="006277CD">
      <w:pPr>
        <w:numPr>
          <w:ilvl w:val="0"/>
          <w:numId w:val="9"/>
        </w:numPr>
        <w:tabs>
          <w:tab w:val="left" w:pos="851"/>
        </w:tabs>
        <w:ind w:left="851" w:right="-143" w:hanging="425"/>
        <w:jc w:val="both"/>
        <w:rPr>
          <w:sz w:val="22"/>
          <w:szCs w:val="22"/>
        </w:rPr>
      </w:pPr>
      <w:r w:rsidRPr="00A55662">
        <w:rPr>
          <w:sz w:val="22"/>
          <w:szCs w:val="22"/>
          <w:lang w:eastAsia="ar-SA"/>
        </w:rPr>
        <w:t>geodetické zaměření skutečného provedení</w:t>
      </w:r>
      <w:r w:rsidR="00FA22D0">
        <w:rPr>
          <w:sz w:val="22"/>
          <w:szCs w:val="22"/>
          <w:lang w:eastAsia="ar-SA"/>
        </w:rPr>
        <w:t>,</w:t>
      </w:r>
    </w:p>
    <w:p w14:paraId="4C1C6255" w14:textId="4219EF42" w:rsidR="00DF2BDB" w:rsidRPr="00A55662" w:rsidRDefault="00DF2BDB" w:rsidP="006277CD">
      <w:pPr>
        <w:numPr>
          <w:ilvl w:val="0"/>
          <w:numId w:val="9"/>
        </w:numPr>
        <w:tabs>
          <w:tab w:val="left" w:pos="851"/>
        </w:tabs>
        <w:ind w:left="851" w:right="-143" w:hanging="425"/>
        <w:jc w:val="both"/>
        <w:rPr>
          <w:sz w:val="22"/>
          <w:szCs w:val="22"/>
        </w:rPr>
      </w:pPr>
      <w:r w:rsidRPr="00A55662">
        <w:rPr>
          <w:sz w:val="22"/>
          <w:szCs w:val="22"/>
        </w:rPr>
        <w:t xml:space="preserve">geometrický plán díla pro jednotlivé stavební objekty ve třech kopiích </w:t>
      </w:r>
      <w:r w:rsidR="00FA22D0">
        <w:rPr>
          <w:sz w:val="22"/>
          <w:szCs w:val="22"/>
        </w:rPr>
        <w:t xml:space="preserve">analogově </w:t>
      </w:r>
      <w:r w:rsidRPr="00A55662">
        <w:rPr>
          <w:sz w:val="22"/>
          <w:szCs w:val="22"/>
        </w:rPr>
        <w:t xml:space="preserve">a </w:t>
      </w:r>
      <w:r w:rsidR="00FA22D0">
        <w:rPr>
          <w:sz w:val="22"/>
          <w:szCs w:val="22"/>
        </w:rPr>
        <w:t>současně</w:t>
      </w:r>
      <w:r w:rsidRPr="00A55662">
        <w:rPr>
          <w:sz w:val="22"/>
          <w:szCs w:val="22"/>
        </w:rPr>
        <w:t xml:space="preserve"> elektronicky + potřebná par</w:t>
      </w:r>
      <w:r w:rsidR="00FA22D0">
        <w:rPr>
          <w:sz w:val="22"/>
          <w:szCs w:val="22"/>
        </w:rPr>
        <w:t>e</w:t>
      </w:r>
      <w:r w:rsidRPr="00A55662">
        <w:rPr>
          <w:sz w:val="22"/>
          <w:szCs w:val="22"/>
        </w:rPr>
        <w:t xml:space="preserve"> pro zápis věcných břemen do KN</w:t>
      </w:r>
      <w:r w:rsidR="00FA22D0">
        <w:rPr>
          <w:sz w:val="22"/>
          <w:szCs w:val="22"/>
        </w:rPr>
        <w:t>,</w:t>
      </w:r>
    </w:p>
    <w:p w14:paraId="4B964CE7"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protokoly o shodě použitých materiálů,</w:t>
      </w:r>
    </w:p>
    <w:p w14:paraId="60112477" w14:textId="595C00CC" w:rsidR="005A4140" w:rsidRPr="00A55662" w:rsidRDefault="005A4140" w:rsidP="006277CD">
      <w:pPr>
        <w:numPr>
          <w:ilvl w:val="0"/>
          <w:numId w:val="9"/>
        </w:numPr>
        <w:tabs>
          <w:tab w:val="left" w:pos="851"/>
        </w:tabs>
        <w:ind w:left="851" w:right="-143" w:hanging="425"/>
        <w:jc w:val="both"/>
        <w:rPr>
          <w:sz w:val="22"/>
          <w:szCs w:val="22"/>
        </w:rPr>
      </w:pPr>
      <w:r w:rsidRPr="00A55662">
        <w:rPr>
          <w:sz w:val="22"/>
          <w:szCs w:val="22"/>
        </w:rPr>
        <w:t>protokoly o tlakových zkouškách vodovodu a kame</w:t>
      </w:r>
      <w:r w:rsidR="00DF2BDB" w:rsidRPr="00A55662">
        <w:rPr>
          <w:sz w:val="22"/>
          <w:szCs w:val="22"/>
        </w:rPr>
        <w:t>r</w:t>
      </w:r>
      <w:r w:rsidRPr="00A55662">
        <w:rPr>
          <w:sz w:val="22"/>
          <w:szCs w:val="22"/>
        </w:rPr>
        <w:t>ové zkoušky kanalizace,</w:t>
      </w:r>
    </w:p>
    <w:p w14:paraId="0CB0CE50" w14:textId="46F3CC8A" w:rsidR="0023611C" w:rsidRPr="00A55662" w:rsidRDefault="0023611C" w:rsidP="006277CD">
      <w:pPr>
        <w:numPr>
          <w:ilvl w:val="0"/>
          <w:numId w:val="9"/>
        </w:numPr>
        <w:tabs>
          <w:tab w:val="left" w:pos="851"/>
        </w:tabs>
        <w:ind w:left="851" w:right="-143" w:hanging="425"/>
        <w:jc w:val="both"/>
        <w:rPr>
          <w:sz w:val="22"/>
          <w:szCs w:val="22"/>
        </w:rPr>
      </w:pPr>
      <w:r w:rsidRPr="00A55662">
        <w:rPr>
          <w:sz w:val="22"/>
          <w:szCs w:val="22"/>
        </w:rPr>
        <w:t xml:space="preserve">doklad o zatřídění nových asfaltových vrstev akreditovanou laboratoří se stanovením třídy asfaltových směsí dle </w:t>
      </w:r>
      <w:r w:rsidR="00AB3C7B">
        <w:rPr>
          <w:sz w:val="22"/>
          <w:szCs w:val="22"/>
        </w:rPr>
        <w:t>v</w:t>
      </w:r>
      <w:r w:rsidRPr="00A55662">
        <w:rPr>
          <w:sz w:val="22"/>
          <w:szCs w:val="22"/>
        </w:rPr>
        <w:t xml:space="preserve">yhlášky </w:t>
      </w:r>
      <w:r w:rsidR="00AB3C7B">
        <w:rPr>
          <w:sz w:val="22"/>
          <w:szCs w:val="22"/>
        </w:rPr>
        <w:t xml:space="preserve">č. 283/2023 </w:t>
      </w:r>
      <w:proofErr w:type="spellStart"/>
      <w:proofErr w:type="gramStart"/>
      <w:r w:rsidR="00AB3C7B">
        <w:rPr>
          <w:sz w:val="22"/>
          <w:szCs w:val="22"/>
        </w:rPr>
        <w:t>Sb</w:t>
      </w:r>
      <w:proofErr w:type="spellEnd"/>
      <w:r w:rsidR="00AB3C7B">
        <w:rPr>
          <w:sz w:val="22"/>
          <w:szCs w:val="22"/>
        </w:rPr>
        <w:t>,</w:t>
      </w:r>
      <w:r w:rsidRPr="00A55662">
        <w:rPr>
          <w:sz w:val="22"/>
          <w:szCs w:val="22"/>
        </w:rPr>
        <w:t>,</w:t>
      </w:r>
      <w:proofErr w:type="gramEnd"/>
      <w:r w:rsidRPr="00A55662">
        <w:rPr>
          <w:sz w:val="22"/>
          <w:szCs w:val="22"/>
        </w:rPr>
        <w:t xml:space="preserve"> s rozsahem </w:t>
      </w:r>
      <w:proofErr w:type="spellStart"/>
      <w:r w:rsidRPr="00A55662">
        <w:rPr>
          <w:sz w:val="22"/>
          <w:szCs w:val="22"/>
        </w:rPr>
        <w:t>polyaromatických</w:t>
      </w:r>
      <w:proofErr w:type="spellEnd"/>
      <w:r w:rsidRPr="00A55662">
        <w:rPr>
          <w:sz w:val="22"/>
          <w:szCs w:val="22"/>
        </w:rPr>
        <w:t xml:space="preserve"> uhlovodíků (PAU), kdy přípustná třída je pouze ZAS-T1 a ZAS-T2.</w:t>
      </w:r>
    </w:p>
    <w:p w14:paraId="75E787CF"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stavební deník,</w:t>
      </w:r>
    </w:p>
    <w:p w14:paraId="4E520B9B" w14:textId="77777777"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doklady o uložení odpadů – průběžná evidence odpadů dle vyjádření OŽPZ,</w:t>
      </w:r>
    </w:p>
    <w:p w14:paraId="3C941971" w14:textId="11FA9FB4" w:rsidR="0023611C" w:rsidRPr="00A55662" w:rsidRDefault="00305A1E" w:rsidP="006277CD">
      <w:pPr>
        <w:numPr>
          <w:ilvl w:val="0"/>
          <w:numId w:val="9"/>
        </w:numPr>
        <w:tabs>
          <w:tab w:val="left" w:pos="851"/>
        </w:tabs>
        <w:ind w:left="851" w:right="-143" w:hanging="425"/>
        <w:jc w:val="both"/>
        <w:rPr>
          <w:sz w:val="22"/>
          <w:szCs w:val="22"/>
        </w:rPr>
      </w:pPr>
      <w:r w:rsidRPr="00A55662">
        <w:rPr>
          <w:sz w:val="22"/>
          <w:szCs w:val="22"/>
        </w:rPr>
        <w:t>fotodokumentace z prov</w:t>
      </w:r>
      <w:r w:rsidR="0023611C" w:rsidRPr="00A55662">
        <w:rPr>
          <w:sz w:val="22"/>
          <w:szCs w:val="22"/>
        </w:rPr>
        <w:t>á</w:t>
      </w:r>
      <w:r w:rsidRPr="00A55662">
        <w:rPr>
          <w:sz w:val="22"/>
          <w:szCs w:val="22"/>
        </w:rPr>
        <w:t>d</w:t>
      </w:r>
      <w:r w:rsidR="0023611C" w:rsidRPr="00A55662">
        <w:rPr>
          <w:sz w:val="22"/>
          <w:szCs w:val="22"/>
        </w:rPr>
        <w:t>ě</w:t>
      </w:r>
      <w:r w:rsidRPr="00A55662">
        <w:rPr>
          <w:sz w:val="22"/>
          <w:szCs w:val="22"/>
        </w:rPr>
        <w:t>ní stavby</w:t>
      </w:r>
      <w:r w:rsidR="0023611C" w:rsidRPr="00A55662">
        <w:rPr>
          <w:sz w:val="22"/>
          <w:szCs w:val="22"/>
        </w:rPr>
        <w:t xml:space="preserve"> s foty </w:t>
      </w:r>
      <w:r w:rsidR="00DF2BDB" w:rsidRPr="00A55662">
        <w:rPr>
          <w:sz w:val="22"/>
          <w:szCs w:val="22"/>
        </w:rPr>
        <w:t xml:space="preserve">a daty </w:t>
      </w:r>
      <w:r w:rsidR="0023611C" w:rsidRPr="00A55662">
        <w:rPr>
          <w:sz w:val="22"/>
          <w:szCs w:val="22"/>
        </w:rPr>
        <w:t>všech zakrytých částí provedeného díla</w:t>
      </w:r>
      <w:r w:rsidR="00AB3C7B">
        <w:rPr>
          <w:sz w:val="22"/>
          <w:szCs w:val="22"/>
        </w:rPr>
        <w:t>,</w:t>
      </w:r>
    </w:p>
    <w:p w14:paraId="18A0DF9E" w14:textId="016526F5" w:rsidR="00305A1E" w:rsidRPr="00A55662" w:rsidRDefault="00305A1E" w:rsidP="006277CD">
      <w:pPr>
        <w:numPr>
          <w:ilvl w:val="0"/>
          <w:numId w:val="9"/>
        </w:numPr>
        <w:tabs>
          <w:tab w:val="left" w:pos="851"/>
        </w:tabs>
        <w:ind w:left="851" w:right="-143" w:hanging="425"/>
        <w:jc w:val="both"/>
        <w:rPr>
          <w:sz w:val="22"/>
          <w:szCs w:val="22"/>
        </w:rPr>
      </w:pPr>
      <w:r w:rsidRPr="00A55662">
        <w:rPr>
          <w:sz w:val="22"/>
          <w:szCs w:val="22"/>
        </w:rPr>
        <w:t>pasport</w:t>
      </w:r>
      <w:r w:rsidR="0023611C" w:rsidRPr="00A55662">
        <w:rPr>
          <w:sz w:val="22"/>
          <w:szCs w:val="22"/>
        </w:rPr>
        <w:t xml:space="preserve"> místa stavby</w:t>
      </w:r>
      <w:r w:rsidRPr="00A55662">
        <w:rPr>
          <w:sz w:val="22"/>
          <w:szCs w:val="22"/>
        </w:rPr>
        <w:t xml:space="preserve"> před </w:t>
      </w:r>
      <w:r w:rsidR="0023611C" w:rsidRPr="00A55662">
        <w:rPr>
          <w:sz w:val="22"/>
          <w:szCs w:val="22"/>
        </w:rPr>
        <w:t xml:space="preserve">jejím </w:t>
      </w:r>
      <w:r w:rsidRPr="00A55662">
        <w:rPr>
          <w:sz w:val="22"/>
          <w:szCs w:val="22"/>
        </w:rPr>
        <w:t>zahájením</w:t>
      </w:r>
      <w:r w:rsidR="0023611C" w:rsidRPr="00A55662">
        <w:rPr>
          <w:sz w:val="22"/>
          <w:szCs w:val="22"/>
        </w:rPr>
        <w:t xml:space="preserve"> včetně</w:t>
      </w:r>
      <w:r w:rsidR="00DF2BDB" w:rsidRPr="00A55662">
        <w:rPr>
          <w:sz w:val="22"/>
          <w:szCs w:val="22"/>
        </w:rPr>
        <w:t xml:space="preserve"> </w:t>
      </w:r>
      <w:r w:rsidR="0023611C" w:rsidRPr="00A55662">
        <w:rPr>
          <w:sz w:val="22"/>
          <w:szCs w:val="22"/>
        </w:rPr>
        <w:t>fotografické dokumentace</w:t>
      </w:r>
      <w:r w:rsidRPr="00A55662">
        <w:rPr>
          <w:sz w:val="22"/>
          <w:szCs w:val="22"/>
        </w:rPr>
        <w:t>,</w:t>
      </w:r>
    </w:p>
    <w:p w14:paraId="6EAF6286" w14:textId="24C78C9D" w:rsidR="00DB0260" w:rsidRPr="00A55662" w:rsidRDefault="00DB0260" w:rsidP="006277CD">
      <w:pPr>
        <w:numPr>
          <w:ilvl w:val="0"/>
          <w:numId w:val="9"/>
        </w:numPr>
        <w:tabs>
          <w:tab w:val="left" w:pos="851"/>
        </w:tabs>
        <w:ind w:left="851" w:right="-143" w:hanging="425"/>
        <w:jc w:val="both"/>
        <w:rPr>
          <w:sz w:val="22"/>
          <w:szCs w:val="22"/>
        </w:rPr>
      </w:pPr>
      <w:r w:rsidRPr="00A55662">
        <w:rPr>
          <w:sz w:val="22"/>
          <w:szCs w:val="22"/>
        </w:rPr>
        <w:t>veškeré doklady potřebné pro kolaudaci a řádné užívání stavby</w:t>
      </w:r>
      <w:r w:rsidR="00AB3C7B">
        <w:rPr>
          <w:sz w:val="22"/>
          <w:szCs w:val="22"/>
        </w:rPr>
        <w:t>.</w:t>
      </w:r>
    </w:p>
    <w:p w14:paraId="2473E193" w14:textId="77777777" w:rsidR="00DF2BDB" w:rsidRPr="00A55662" w:rsidRDefault="00DF2BDB" w:rsidP="00DF2BDB">
      <w:pPr>
        <w:tabs>
          <w:tab w:val="left" w:pos="851"/>
        </w:tabs>
        <w:ind w:right="-143"/>
        <w:jc w:val="both"/>
        <w:rPr>
          <w:sz w:val="22"/>
          <w:szCs w:val="22"/>
        </w:rPr>
      </w:pPr>
    </w:p>
    <w:p w14:paraId="59639C60" w14:textId="77777777"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Objednatel j</w:t>
      </w:r>
      <w:r w:rsidR="001D4E90" w:rsidRPr="00A55662">
        <w:rPr>
          <w:sz w:val="22"/>
          <w:szCs w:val="22"/>
        </w:rPr>
        <w:t>e</w:t>
      </w:r>
      <w:r w:rsidR="00BA2AFE" w:rsidRPr="00A55662">
        <w:rPr>
          <w:sz w:val="22"/>
          <w:szCs w:val="22"/>
        </w:rPr>
        <w:t xml:space="preserve"> povin</w:t>
      </w:r>
      <w:r w:rsidR="001D4E90" w:rsidRPr="00A55662">
        <w:rPr>
          <w:sz w:val="22"/>
          <w:szCs w:val="22"/>
        </w:rPr>
        <w:t>en</w:t>
      </w:r>
      <w:r w:rsidRPr="00A55662">
        <w:rPr>
          <w:sz w:val="22"/>
          <w:szCs w:val="22"/>
        </w:rPr>
        <w:t xml:space="preserve"> řádně a kvalitně provedené dílo převzít.</w:t>
      </w:r>
    </w:p>
    <w:p w14:paraId="5D72E5B7" w14:textId="77777777" w:rsidR="005042EC" w:rsidRPr="00A55662" w:rsidRDefault="005042EC"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Zhotovitelem provedené dílo podle článku I. bude předáno objednateli na základě písemného protokolu o předání a převzetí díla podepsaného oprávněnými zástupci smluvních stran (dále jen „protokol“).</w:t>
      </w:r>
    </w:p>
    <w:p w14:paraId="1BE38B54" w14:textId="166A1BE9"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Objednatel ne</w:t>
      </w:r>
      <w:r w:rsidR="001D4E90" w:rsidRPr="00A55662">
        <w:rPr>
          <w:sz w:val="22"/>
          <w:szCs w:val="22"/>
        </w:rPr>
        <w:t>ní</w:t>
      </w:r>
      <w:r w:rsidR="00BA2AFE" w:rsidRPr="00A55662">
        <w:rPr>
          <w:sz w:val="22"/>
          <w:szCs w:val="22"/>
        </w:rPr>
        <w:t xml:space="preserve"> povin</w:t>
      </w:r>
      <w:r w:rsidR="001D4E90" w:rsidRPr="00A55662">
        <w:rPr>
          <w:sz w:val="22"/>
          <w:szCs w:val="22"/>
        </w:rPr>
        <w:t>e</w:t>
      </w:r>
      <w:r w:rsidRPr="00A55662">
        <w:rPr>
          <w:sz w:val="22"/>
          <w:szCs w:val="22"/>
        </w:rPr>
        <w:t xml:space="preserve">n dílo na základě protokolu převzít, jestliže dílo není řádně a kvalitně dokončeno, má vady nebo nedodělky nebo při nepředání všech písemných dokladů souvisejících s řádným provedením díla dle </w:t>
      </w:r>
      <w:r w:rsidR="00086F7C" w:rsidRPr="00A55662">
        <w:rPr>
          <w:sz w:val="22"/>
          <w:szCs w:val="22"/>
        </w:rPr>
        <w:t>článku</w:t>
      </w:r>
      <w:r w:rsidR="007556D6" w:rsidRPr="00A55662">
        <w:rPr>
          <w:sz w:val="22"/>
          <w:szCs w:val="22"/>
        </w:rPr>
        <w:t xml:space="preserve"> 8.2</w:t>
      </w:r>
      <w:r w:rsidRPr="00A55662">
        <w:rPr>
          <w:sz w:val="22"/>
          <w:szCs w:val="22"/>
        </w:rPr>
        <w:t>. Jestliže se objednatel rozhodn</w:t>
      </w:r>
      <w:r w:rsidR="001D4E90" w:rsidRPr="00A55662">
        <w:rPr>
          <w:sz w:val="22"/>
          <w:szCs w:val="22"/>
        </w:rPr>
        <w:t>e</w:t>
      </w:r>
      <w:r w:rsidRPr="00A55662">
        <w:rPr>
          <w:sz w:val="22"/>
          <w:szCs w:val="22"/>
        </w:rPr>
        <w:t xml:space="preserve"> nedokončené dílo převzít nebo převzít dílo s vadami nebo nedodělky nebo při nepředání všech písemných dokladů souvisejících s řádným provedením díla dle bodu 8.</w:t>
      </w:r>
      <w:r w:rsidR="00086F7C" w:rsidRPr="00A55662">
        <w:rPr>
          <w:sz w:val="22"/>
          <w:szCs w:val="22"/>
        </w:rPr>
        <w:t>2</w:t>
      </w:r>
      <w:r w:rsidRPr="00A55662">
        <w:rPr>
          <w:sz w:val="22"/>
          <w:szCs w:val="22"/>
        </w:rPr>
        <w: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0364D3EF" w14:textId="77777777" w:rsidR="009778F3" w:rsidRPr="00A55662" w:rsidRDefault="009778F3" w:rsidP="006277CD">
      <w:pPr>
        <w:pStyle w:val="Zkladntext"/>
        <w:numPr>
          <w:ilvl w:val="1"/>
          <w:numId w:val="5"/>
        </w:numPr>
        <w:tabs>
          <w:tab w:val="clear" w:pos="360"/>
          <w:tab w:val="num" w:pos="0"/>
        </w:tabs>
        <w:spacing w:before="120" w:after="120"/>
        <w:ind w:left="0" w:firstLine="0"/>
        <w:rPr>
          <w:sz w:val="22"/>
          <w:szCs w:val="22"/>
        </w:rPr>
      </w:pPr>
      <w:r w:rsidRPr="00A55662">
        <w:rPr>
          <w:sz w:val="22"/>
          <w:szCs w:val="22"/>
        </w:rPr>
        <w:t>K předání díla na základě protokolu vyzve zhotovitel objednatele nejpozději 3 pracovní dny přede dnem, kdy bude dílo připraveno k odevzdání.</w:t>
      </w:r>
    </w:p>
    <w:p w14:paraId="4E233710"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lastRenderedPageBreak/>
        <w:t xml:space="preserve">Článek IX. </w:t>
      </w:r>
      <w:r w:rsidR="0070098F" w:rsidRPr="00A55662">
        <w:rPr>
          <w:rFonts w:ascii="Times New Roman" w:hAnsi="Times New Roman" w:cs="Times New Roman"/>
          <w:sz w:val="22"/>
          <w:szCs w:val="22"/>
        </w:rPr>
        <w:t>Bankovní záruka, z</w:t>
      </w:r>
      <w:r w:rsidRPr="00A55662">
        <w:rPr>
          <w:rFonts w:ascii="Times New Roman" w:hAnsi="Times New Roman" w:cs="Times New Roman"/>
          <w:sz w:val="22"/>
          <w:szCs w:val="22"/>
        </w:rPr>
        <w:t xml:space="preserve">áruka za </w:t>
      </w:r>
      <w:r w:rsidR="00B8053C" w:rsidRPr="00A55662">
        <w:rPr>
          <w:rFonts w:ascii="Times New Roman" w:hAnsi="Times New Roman" w:cs="Times New Roman"/>
          <w:sz w:val="22"/>
          <w:szCs w:val="22"/>
        </w:rPr>
        <w:t>kvalitu a termín plnění</w:t>
      </w:r>
      <w:r w:rsidRPr="00A55662">
        <w:rPr>
          <w:rFonts w:ascii="Times New Roman" w:hAnsi="Times New Roman" w:cs="Times New Roman"/>
          <w:sz w:val="22"/>
          <w:szCs w:val="22"/>
        </w:rPr>
        <w:t xml:space="preserve"> díla</w:t>
      </w:r>
    </w:p>
    <w:p w14:paraId="38044657" w14:textId="0EDA5A49"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Zhotovitel se zavazuje do 7 kalendářních dnů ode dne převzetí staveniště dle čl. </w:t>
      </w:r>
      <w:r w:rsidR="00AB3C7B">
        <w:rPr>
          <w:sz w:val="22"/>
          <w:szCs w:val="22"/>
        </w:rPr>
        <w:t xml:space="preserve">II. odst. </w:t>
      </w:r>
      <w:r w:rsidRPr="00A55662">
        <w:rPr>
          <w:sz w:val="22"/>
          <w:szCs w:val="22"/>
        </w:rPr>
        <w:t>2.1. písm. a) předložit objednateli</w:t>
      </w:r>
      <w:r w:rsidR="00B8053C" w:rsidRPr="00A55662">
        <w:rPr>
          <w:sz w:val="22"/>
          <w:szCs w:val="22"/>
        </w:rPr>
        <w:t xml:space="preserve"> originál </w:t>
      </w:r>
      <w:r w:rsidRPr="00A55662">
        <w:rPr>
          <w:sz w:val="22"/>
          <w:szCs w:val="22"/>
        </w:rPr>
        <w:t>bankovní záruk</w:t>
      </w:r>
      <w:r w:rsidR="00B8053C" w:rsidRPr="00A55662">
        <w:rPr>
          <w:sz w:val="22"/>
          <w:szCs w:val="22"/>
        </w:rPr>
        <w:t>y</w:t>
      </w:r>
      <w:r w:rsidRPr="00A55662">
        <w:rPr>
          <w:sz w:val="22"/>
          <w:szCs w:val="22"/>
        </w:rPr>
        <w:t xml:space="preserve"> k zajištění plnění závazků zhotovitele provést dílo řádně a včas včetně lhůty pro zahájení provádění díla a dodržení případných dílčích lhůt pro plnění, odstranění škod, zaplacení smluvní pokuty, nároků z bezdůvodného obohacení, úhrady vícenákladů vynaložených na dokončení díla (</w:t>
      </w:r>
      <w:r w:rsidR="00AB3C7B">
        <w:rPr>
          <w:sz w:val="22"/>
          <w:szCs w:val="22"/>
        </w:rPr>
        <w:t>b</w:t>
      </w:r>
      <w:r w:rsidRPr="00A55662">
        <w:rPr>
          <w:sz w:val="22"/>
          <w:szCs w:val="22"/>
        </w:rPr>
        <w:t>ankoví záruka za řádné a včasné plnění díla).</w:t>
      </w:r>
    </w:p>
    <w:p w14:paraId="170B562B" w14:textId="61F2A502"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Bankovní záruka za řádné a včasné splnění díla musí být sjednána po celou dobu realizace díla ve výši </w:t>
      </w:r>
      <w:r w:rsidR="00D30A9E" w:rsidRPr="00A55662">
        <w:rPr>
          <w:sz w:val="22"/>
          <w:szCs w:val="22"/>
        </w:rPr>
        <w:t>3</w:t>
      </w:r>
      <w:r w:rsidRPr="00A55662">
        <w:rPr>
          <w:sz w:val="22"/>
          <w:szCs w:val="22"/>
        </w:rPr>
        <w:t xml:space="preserve"> % z celkové ceny díla bez DPH dle čl. </w:t>
      </w:r>
      <w:r w:rsidR="00AB3C7B">
        <w:rPr>
          <w:sz w:val="22"/>
          <w:szCs w:val="22"/>
        </w:rPr>
        <w:t xml:space="preserve">III. odst. </w:t>
      </w:r>
      <w:r w:rsidRPr="00A55662">
        <w:rPr>
          <w:sz w:val="22"/>
          <w:szCs w:val="22"/>
        </w:rPr>
        <w:t xml:space="preserve">3.1., zaokrouhleno na celé </w:t>
      </w:r>
      <w:r w:rsidR="00B8053C" w:rsidRPr="00A55662">
        <w:rPr>
          <w:sz w:val="22"/>
          <w:szCs w:val="22"/>
        </w:rPr>
        <w:t>deseti</w:t>
      </w:r>
      <w:r w:rsidRPr="00A55662">
        <w:rPr>
          <w:sz w:val="22"/>
          <w:szCs w:val="22"/>
        </w:rPr>
        <w:t xml:space="preserve">tisíce směrem </w:t>
      </w:r>
      <w:r w:rsidR="00B8053C" w:rsidRPr="00A55662">
        <w:rPr>
          <w:sz w:val="22"/>
          <w:szCs w:val="22"/>
        </w:rPr>
        <w:t>dolů</w:t>
      </w:r>
      <w:r w:rsidRPr="00A55662">
        <w:rPr>
          <w:sz w:val="22"/>
          <w:szCs w:val="22"/>
        </w:rPr>
        <w:t>.</w:t>
      </w:r>
      <w:r w:rsidR="00DB0260" w:rsidRPr="00A55662">
        <w:rPr>
          <w:sz w:val="22"/>
          <w:szCs w:val="22"/>
        </w:rPr>
        <w:t xml:space="preserve"> Bankovní záruka musí být neodvolatelná a udržovaná v platnosti po celou dobu realizace díla až do jeho předání bez vad a nedodělků. </w:t>
      </w:r>
      <w:r w:rsidRPr="00A55662">
        <w:rPr>
          <w:sz w:val="22"/>
          <w:szCs w:val="22"/>
        </w:rPr>
        <w:t>Bankovní záruka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w:t>
      </w:r>
    </w:p>
    <w:p w14:paraId="28F56BF1" w14:textId="30705ED3" w:rsidR="00DB0260" w:rsidRPr="00A55662" w:rsidRDefault="00DB0260"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Bankovní záruka za řádné plnění díla musí být vystavena bankou, která má oprávnění ČNB působit na území ČR, a musí být psána v českém jazyce</w:t>
      </w:r>
      <w:r w:rsidR="00AB3C7B">
        <w:rPr>
          <w:sz w:val="22"/>
          <w:szCs w:val="22"/>
        </w:rPr>
        <w:t>.</w:t>
      </w:r>
    </w:p>
    <w:p w14:paraId="6A3AB87E" w14:textId="77777777"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69C49F99" w14:textId="77777777"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Je-li zhotovitel v prodlení s předložením bankovní záruky objednateli, má objednatel právo pozastavit úhradu plateb zhotoviteli až do splnění povinnosti zhotovitele předložit bankovní záruku objednateli.</w:t>
      </w:r>
    </w:p>
    <w:p w14:paraId="372BAB04" w14:textId="0C46004B"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Veškeré náklady, které zhotovitel vynaložil či v budoucnu vynaloží na </w:t>
      </w:r>
      <w:r w:rsidR="00AB3C7B">
        <w:rPr>
          <w:sz w:val="22"/>
          <w:szCs w:val="22"/>
        </w:rPr>
        <w:t>b</w:t>
      </w:r>
      <w:r w:rsidRPr="00A55662">
        <w:rPr>
          <w:sz w:val="22"/>
          <w:szCs w:val="22"/>
        </w:rPr>
        <w:t>ankovní záruku za řádné plnění díla, jakož i za prodloužení její platnosti nebo za vystavení nové (další) záruční listiny, jsou již zahrnuty v celkové ceně díla. Jakékoli zvýšení ceny za dílo není v kontextu takto vynaložených nákladů či nákladů, které zhotovitel ještě vynaloží, přípustné.</w:t>
      </w:r>
    </w:p>
    <w:p w14:paraId="214C8AA7" w14:textId="748605B3" w:rsidR="0070098F" w:rsidRPr="00A55662" w:rsidRDefault="0070098F"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Zhotovitel je oprávněn nahradit bankovní záruku jistotou, a to složením finančních prostředků ve výši </w:t>
      </w:r>
      <w:r w:rsidR="00CC29DB" w:rsidRPr="00A55662">
        <w:rPr>
          <w:sz w:val="22"/>
          <w:szCs w:val="22"/>
        </w:rPr>
        <w:t>3</w:t>
      </w:r>
      <w:r w:rsidRPr="00A55662">
        <w:rPr>
          <w:sz w:val="22"/>
          <w:szCs w:val="22"/>
        </w:rPr>
        <w:t xml:space="preserve"> % z celkové ceny díla bez DPH </w:t>
      </w:r>
      <w:r w:rsidR="00B8053C" w:rsidRPr="00A55662">
        <w:rPr>
          <w:sz w:val="22"/>
          <w:szCs w:val="22"/>
        </w:rPr>
        <w:t xml:space="preserve">zaokrouhleno na celé desetitisíce směrem dolů, </w:t>
      </w:r>
      <w:r w:rsidRPr="00A55662">
        <w:rPr>
          <w:sz w:val="22"/>
          <w:szCs w:val="22"/>
        </w:rPr>
        <w:t>na bankovní účet objednatele číslo 9302880227/0100, pod variabilním symbolem, kterým je IČO zhotovitele.</w:t>
      </w:r>
    </w:p>
    <w:p w14:paraId="106FE61D" w14:textId="77777777" w:rsidR="00BB2CA3" w:rsidRPr="00A55662" w:rsidRDefault="00BB2CA3"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Objednatel je dále oprávněn uplatnit vůči bankovní záruce či složené jistotě částky odpovídající výši případné smluvní pokuty, jakéhokoli nesplněného závazku zhotovitele vůči objednateli, škod způsobených plněním zhotovitele v rozporu s touto smlouvou, nebo jakékoli částky, které důvodně odpovídají náhradě vadného plnění zhotovitele.</w:t>
      </w:r>
    </w:p>
    <w:p w14:paraId="2FDB97EA" w14:textId="77777777" w:rsidR="00BB2CA3" w:rsidRPr="00A55662" w:rsidRDefault="00BB2CA3"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Před uplatněním plnění z některého nároku objednatele z bankovní záruky či jistoty oznámí objednatel písemně zhotoviteli výši tohoto nároku, který bude odečten.</w:t>
      </w:r>
    </w:p>
    <w:p w14:paraId="165FBA63" w14:textId="77777777" w:rsidR="005E5388" w:rsidRPr="00A55662" w:rsidRDefault="005E5388" w:rsidP="006277CD">
      <w:pPr>
        <w:pStyle w:val="Zkladntextodsazen"/>
        <w:numPr>
          <w:ilvl w:val="1"/>
          <w:numId w:val="6"/>
        </w:numPr>
        <w:tabs>
          <w:tab w:val="clear" w:pos="360"/>
        </w:tabs>
        <w:spacing w:before="120" w:after="120"/>
        <w:ind w:left="0" w:firstLine="0"/>
        <w:jc w:val="both"/>
        <w:rPr>
          <w:sz w:val="22"/>
          <w:szCs w:val="22"/>
        </w:rPr>
      </w:pPr>
      <w:r w:rsidRPr="00A55662">
        <w:rPr>
          <w:sz w:val="22"/>
          <w:szCs w:val="22"/>
        </w:rPr>
        <w:t xml:space="preserve">Povinnost mít platnou bankovní záruku končí </w:t>
      </w:r>
      <w:r w:rsidR="00DB0260" w:rsidRPr="00A55662">
        <w:rPr>
          <w:sz w:val="22"/>
          <w:szCs w:val="22"/>
        </w:rPr>
        <w:t xml:space="preserve">posledním kalendářním dnem </w:t>
      </w:r>
      <w:r w:rsidR="00086F7C" w:rsidRPr="00A55662">
        <w:rPr>
          <w:sz w:val="22"/>
          <w:szCs w:val="22"/>
        </w:rPr>
        <w:t xml:space="preserve">měsíce </w:t>
      </w:r>
      <w:proofErr w:type="spellStart"/>
      <w:r w:rsidR="00DB0260" w:rsidRPr="00A55662">
        <w:rPr>
          <w:sz w:val="22"/>
          <w:szCs w:val="22"/>
        </w:rPr>
        <w:t>násldující</w:t>
      </w:r>
      <w:r w:rsidR="00086F7C" w:rsidRPr="00A55662">
        <w:rPr>
          <w:sz w:val="22"/>
          <w:szCs w:val="22"/>
        </w:rPr>
        <w:t>ho</w:t>
      </w:r>
      <w:proofErr w:type="spellEnd"/>
      <w:r w:rsidR="00DB0260" w:rsidRPr="00A55662">
        <w:rPr>
          <w:sz w:val="22"/>
          <w:szCs w:val="22"/>
        </w:rPr>
        <w:t xml:space="preserve"> </w:t>
      </w:r>
      <w:r w:rsidRPr="00A55662">
        <w:rPr>
          <w:sz w:val="22"/>
          <w:szCs w:val="22"/>
        </w:rPr>
        <w:t xml:space="preserve">po </w:t>
      </w:r>
      <w:r w:rsidR="0023611C" w:rsidRPr="00A55662">
        <w:rPr>
          <w:sz w:val="22"/>
          <w:szCs w:val="22"/>
        </w:rPr>
        <w:t>odstranění všech vad a nedodělků</w:t>
      </w:r>
      <w:r w:rsidRPr="00A55662">
        <w:rPr>
          <w:sz w:val="22"/>
          <w:szCs w:val="22"/>
        </w:rPr>
        <w:t>.</w:t>
      </w:r>
    </w:p>
    <w:p w14:paraId="717E1B4A" w14:textId="77777777" w:rsidR="00B8053C" w:rsidRPr="00A55662" w:rsidRDefault="00B8053C"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 Záruční doba</w:t>
      </w:r>
    </w:p>
    <w:p w14:paraId="0DE9CFFC"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 xml:space="preserve">Záruční doba za jakost díla je sjednána na dobu </w:t>
      </w:r>
      <w:r w:rsidRPr="00A55662">
        <w:rPr>
          <w:b/>
          <w:bCs/>
          <w:sz w:val="22"/>
          <w:szCs w:val="22"/>
        </w:rPr>
        <w:t>60 měsíců</w:t>
      </w:r>
      <w:r w:rsidRPr="00A55662">
        <w:rPr>
          <w:sz w:val="22"/>
          <w:szCs w:val="22"/>
        </w:rPr>
        <w:t xml:space="preserve"> a počíná běžet dnem protokolárního předání a převzetí díla. Jestliže dílo bylo převzato s vadami a nedodělky, počíná záruční doba běžet až ode dne jejich úplného odstranění.</w:t>
      </w:r>
    </w:p>
    <w:p w14:paraId="5DDCB1D0"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V průběhu záruky za jakost díla bude mít dílo vlastnosti vyplývající z této smlouvy a dále bude mít obvyklé vlastnosti pro použití díla ke stanovenému účelu.</w:t>
      </w:r>
    </w:p>
    <w:p w14:paraId="769E6C66" w14:textId="3664A840"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lastRenderedPageBreak/>
        <w:t>V průběhu záruční doby je zhotovitel povinen odstranit vady díla nebo nedodělky díla do 15 dnů od doručení písemné reklamace objednatele zhotoviteli</w:t>
      </w:r>
      <w:r w:rsidR="0023611C" w:rsidRPr="00A55662">
        <w:rPr>
          <w:sz w:val="22"/>
          <w:szCs w:val="22"/>
        </w:rPr>
        <w:t xml:space="preserve">, </w:t>
      </w:r>
      <w:r w:rsidR="007556D6" w:rsidRPr="00A55662">
        <w:rPr>
          <w:sz w:val="22"/>
          <w:szCs w:val="22"/>
        </w:rPr>
        <w:t>není-li smluvními stranami při zohlednění povahy a rozsahu vady sjednána písemně lhůta odlišná</w:t>
      </w:r>
      <w:r w:rsidR="0023611C" w:rsidRPr="00A55662">
        <w:rPr>
          <w:sz w:val="22"/>
          <w:szCs w:val="22"/>
        </w:rPr>
        <w:t>.</w:t>
      </w:r>
    </w:p>
    <w:p w14:paraId="36B17E37"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V případě, že zhotovitel nedoručí objednatelům do 7 dnů od doručení písemné reklamace</w:t>
      </w:r>
      <w:r w:rsidR="007556D6" w:rsidRPr="00A55662">
        <w:rPr>
          <w:sz w:val="22"/>
          <w:szCs w:val="22"/>
        </w:rPr>
        <w:t xml:space="preserve">, </w:t>
      </w:r>
      <w:r w:rsidRPr="00A55662">
        <w:rPr>
          <w:sz w:val="22"/>
          <w:szCs w:val="22"/>
        </w:rPr>
        <w:t>objednatelů zhotoviteli písemné odmítnutí reklamované vady díla nebo nedodělků díla, jsou reklamované vady díla nebo nedodělky díla považovány za uznané zhotovitelem.</w:t>
      </w:r>
    </w:p>
    <w:p w14:paraId="5243D2E1" w14:textId="77777777" w:rsidR="00CC29DB" w:rsidRPr="00A55662" w:rsidRDefault="00CC29DB" w:rsidP="006277CD">
      <w:pPr>
        <w:pStyle w:val="Zkladntextodsazen"/>
        <w:numPr>
          <w:ilvl w:val="0"/>
          <w:numId w:val="13"/>
        </w:numPr>
        <w:spacing w:before="120" w:after="120"/>
        <w:ind w:left="0" w:firstLine="0"/>
        <w:jc w:val="both"/>
        <w:rPr>
          <w:sz w:val="22"/>
          <w:szCs w:val="22"/>
        </w:rPr>
      </w:pPr>
      <w:r w:rsidRPr="00A55662">
        <w:rPr>
          <w:sz w:val="22"/>
          <w:szCs w:val="22"/>
        </w:rPr>
        <w:t>Pokud jedná o naléhavý případ či havárii, je objednatel informovat o reklamaci i jiným způsobem, např. telefonicky a je zhotovitel povinen nastoupit a zahájit odstraňování vady neprodleně, nejpozději pak do 24 hodin od obdržení reklamace.</w:t>
      </w:r>
    </w:p>
    <w:p w14:paraId="0EFDE5D9" w14:textId="77777777" w:rsidR="001F668B" w:rsidRPr="00A55662" w:rsidRDefault="001F668B" w:rsidP="006277CD">
      <w:pPr>
        <w:pStyle w:val="Zkladntextodsazen"/>
        <w:numPr>
          <w:ilvl w:val="0"/>
          <w:numId w:val="13"/>
        </w:numPr>
        <w:spacing w:before="120" w:after="120"/>
        <w:ind w:left="0" w:firstLine="0"/>
        <w:jc w:val="both"/>
        <w:rPr>
          <w:sz w:val="22"/>
          <w:szCs w:val="22"/>
        </w:rPr>
      </w:pPr>
      <w:r w:rsidRPr="00A55662">
        <w:rPr>
          <w:sz w:val="22"/>
          <w:szCs w:val="22"/>
        </w:rPr>
        <w:t xml:space="preserve">Jestliže v případě oprávněné reklamace objednatelů neodstraní zhotovitel reklamované vady díla nebo nedodělky díla ve lhůtě stanovené v bodě </w:t>
      </w:r>
      <w:r w:rsidR="0023611C" w:rsidRPr="00A55662">
        <w:rPr>
          <w:sz w:val="22"/>
          <w:szCs w:val="22"/>
        </w:rPr>
        <w:t>10.3.</w:t>
      </w:r>
      <w:r w:rsidR="00CC29DB" w:rsidRPr="00A55662">
        <w:rPr>
          <w:sz w:val="22"/>
          <w:szCs w:val="22"/>
        </w:rPr>
        <w:t xml:space="preserve"> a 10.5.</w:t>
      </w:r>
      <w:r w:rsidRPr="00A55662">
        <w:rPr>
          <w:sz w:val="22"/>
          <w:szCs w:val="22"/>
        </w:rPr>
        <w:t xml:space="preserve"> j</w:t>
      </w:r>
      <w:r w:rsidR="00C71DFB" w:rsidRPr="00A55662">
        <w:rPr>
          <w:sz w:val="22"/>
          <w:szCs w:val="22"/>
        </w:rPr>
        <w:t>e</w:t>
      </w:r>
      <w:r w:rsidRPr="00A55662">
        <w:rPr>
          <w:sz w:val="22"/>
          <w:szCs w:val="22"/>
        </w:rPr>
        <w:t xml:space="preserve"> objednatel oprávněn</w:t>
      </w:r>
      <w:r w:rsidR="007556D6" w:rsidRPr="00A55662">
        <w:rPr>
          <w:sz w:val="22"/>
          <w:szCs w:val="22"/>
        </w:rPr>
        <w:t xml:space="preserve"> účtovat smluvní pokutu, případně</w:t>
      </w:r>
      <w:r w:rsidRPr="00A55662">
        <w:rPr>
          <w:sz w:val="22"/>
          <w:szCs w:val="22"/>
        </w:rPr>
        <w:t xml:space="preserve"> nechat odstranit reklamované vady díla a nedodělky díla jiným zhotovitelem </w:t>
      </w:r>
      <w:proofErr w:type="gramStart"/>
      <w:r w:rsidRPr="00A55662">
        <w:rPr>
          <w:sz w:val="22"/>
          <w:szCs w:val="22"/>
        </w:rPr>
        <w:t>a  náklady</w:t>
      </w:r>
      <w:proofErr w:type="gramEnd"/>
      <w:r w:rsidRPr="00A55662">
        <w:rPr>
          <w:sz w:val="22"/>
          <w:szCs w:val="22"/>
        </w:rPr>
        <w:t xml:space="preserve"> s tím spojené</w:t>
      </w:r>
      <w:r w:rsidR="007E32BF" w:rsidRPr="00A55662">
        <w:rPr>
          <w:sz w:val="22"/>
          <w:szCs w:val="22"/>
        </w:rPr>
        <w:t xml:space="preserve"> hradit </w:t>
      </w:r>
      <w:r w:rsidR="00BB2CA3" w:rsidRPr="00A55662">
        <w:rPr>
          <w:sz w:val="22"/>
          <w:szCs w:val="22"/>
        </w:rPr>
        <w:t>přeúčtovat zhotoviteli.</w:t>
      </w:r>
    </w:p>
    <w:p w14:paraId="3D675CB8"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Pr="00A55662">
        <w:rPr>
          <w:rFonts w:ascii="Times New Roman" w:hAnsi="Times New Roman" w:cs="Times New Roman"/>
          <w:sz w:val="22"/>
          <w:szCs w:val="22"/>
        </w:rPr>
        <w:t>. Odstoupení od smlouvy</w:t>
      </w:r>
    </w:p>
    <w:p w14:paraId="415CE319"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Objednatel m</w:t>
      </w:r>
      <w:r w:rsidR="00B01640" w:rsidRPr="00A55662">
        <w:rPr>
          <w:sz w:val="22"/>
          <w:szCs w:val="22"/>
        </w:rPr>
        <w:t>ůže</w:t>
      </w:r>
      <w:r w:rsidRPr="00A55662">
        <w:rPr>
          <w:sz w:val="22"/>
          <w:szCs w:val="22"/>
        </w:rPr>
        <w:t xml:space="preserv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w:t>
      </w:r>
      <w:r w:rsidR="00E4482B" w:rsidRPr="00A55662">
        <w:rPr>
          <w:sz w:val="22"/>
          <w:szCs w:val="22"/>
        </w:rPr>
        <w:t>el</w:t>
      </w:r>
      <w:r w:rsidR="00B01640" w:rsidRPr="00A55662">
        <w:rPr>
          <w:sz w:val="22"/>
          <w:szCs w:val="22"/>
        </w:rPr>
        <w:t>i</w:t>
      </w:r>
      <w:r w:rsidRPr="00A55662">
        <w:rPr>
          <w:sz w:val="22"/>
          <w:szCs w:val="22"/>
        </w:rPr>
        <w:t xml:space="preserve"> vzniká nárok na úhradu vícenákladů vynaložených na dokončení celého díla </w:t>
      </w:r>
      <w:r w:rsidR="007556D6" w:rsidRPr="00A55662">
        <w:rPr>
          <w:sz w:val="22"/>
          <w:szCs w:val="22"/>
        </w:rPr>
        <w:t>dle</w:t>
      </w:r>
      <w:r w:rsidRPr="00A55662">
        <w:rPr>
          <w:sz w:val="22"/>
          <w:szCs w:val="22"/>
        </w:rPr>
        <w:t xml:space="preserve"> této smlouvy a na náhradu ztrát vzniklých prodloužením termínu jejího dokončení ve stejném rozsahu.</w:t>
      </w:r>
    </w:p>
    <w:p w14:paraId="23811146"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 xml:space="preserve">Podstatným porušením této smlouvy ze strany zhotovitele se rozumí zejména </w:t>
      </w:r>
      <w:r w:rsidR="00CC29DB" w:rsidRPr="00A55662">
        <w:rPr>
          <w:sz w:val="22"/>
          <w:szCs w:val="22"/>
        </w:rPr>
        <w:t>neplně</w:t>
      </w:r>
      <w:r w:rsidR="002B0DC2" w:rsidRPr="00A55662">
        <w:rPr>
          <w:sz w:val="22"/>
          <w:szCs w:val="22"/>
        </w:rPr>
        <w:t>n</w:t>
      </w:r>
      <w:r w:rsidR="00CC29DB" w:rsidRPr="00A55662">
        <w:rPr>
          <w:sz w:val="22"/>
          <w:szCs w:val="22"/>
        </w:rPr>
        <w:t xml:space="preserve">í povinností týkající se bankovní záruky za řádné a včasné splnění díla, pojištění odpovědnosti za škodu způsobenou zhotovitelem či jeho </w:t>
      </w:r>
      <w:proofErr w:type="spellStart"/>
      <w:r w:rsidR="00CC29DB" w:rsidRPr="00A55662">
        <w:rPr>
          <w:sz w:val="22"/>
          <w:szCs w:val="22"/>
        </w:rPr>
        <w:t>podododavateli</w:t>
      </w:r>
      <w:proofErr w:type="spellEnd"/>
      <w:r w:rsidR="00CC29DB" w:rsidRPr="00A55662">
        <w:rPr>
          <w:sz w:val="22"/>
          <w:szCs w:val="22"/>
        </w:rPr>
        <w:t xml:space="preserve"> </w:t>
      </w:r>
      <w:r w:rsidRPr="00A55662">
        <w:rPr>
          <w:sz w:val="22"/>
          <w:szCs w:val="22"/>
        </w:rPr>
        <w:t xml:space="preserve">nebo </w:t>
      </w:r>
      <w:r w:rsidR="002B0DC2" w:rsidRPr="00A55662">
        <w:rPr>
          <w:sz w:val="22"/>
          <w:szCs w:val="22"/>
        </w:rPr>
        <w:t xml:space="preserve">nesplnění smluvních termínů, či </w:t>
      </w:r>
      <w:r w:rsidRPr="00A55662">
        <w:rPr>
          <w:sz w:val="22"/>
          <w:szCs w:val="22"/>
        </w:rPr>
        <w:t>vyhlášení konkur</w:t>
      </w:r>
      <w:r w:rsidR="00C71DFB" w:rsidRPr="00A55662">
        <w:rPr>
          <w:sz w:val="22"/>
          <w:szCs w:val="22"/>
        </w:rPr>
        <w:t>s</w:t>
      </w:r>
      <w:r w:rsidRPr="00A55662">
        <w:rPr>
          <w:sz w:val="22"/>
          <w:szCs w:val="22"/>
        </w:rPr>
        <w:t>u na zhotovitele.</w:t>
      </w:r>
    </w:p>
    <w:p w14:paraId="29806014"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 xml:space="preserve">Odstoupení od smlouvy strana oprávněná oznámí </w:t>
      </w:r>
      <w:r w:rsidR="002B0DC2" w:rsidRPr="00A55662">
        <w:rPr>
          <w:sz w:val="22"/>
          <w:szCs w:val="22"/>
        </w:rPr>
        <w:t xml:space="preserve">písemně </w:t>
      </w:r>
      <w:r w:rsidRPr="00A55662">
        <w:rPr>
          <w:sz w:val="22"/>
          <w:szCs w:val="22"/>
        </w:rPr>
        <w:t>straně povinné bez zbytečného odkladu poté, kdy strana povinná poruší své povinnosti</w:t>
      </w:r>
      <w:r w:rsidR="00C657D7" w:rsidRPr="00A55662">
        <w:rPr>
          <w:sz w:val="22"/>
          <w:szCs w:val="22"/>
        </w:rPr>
        <w:t>.</w:t>
      </w:r>
    </w:p>
    <w:p w14:paraId="3CF2BB34" w14:textId="77777777" w:rsidR="009778F3" w:rsidRPr="00A55662" w:rsidRDefault="009778F3" w:rsidP="006277CD">
      <w:pPr>
        <w:pStyle w:val="Zkladntextodsazen"/>
        <w:numPr>
          <w:ilvl w:val="0"/>
          <w:numId w:val="14"/>
        </w:numPr>
        <w:spacing w:before="120" w:after="120"/>
        <w:ind w:left="0" w:firstLine="0"/>
        <w:jc w:val="both"/>
        <w:rPr>
          <w:sz w:val="22"/>
          <w:szCs w:val="22"/>
        </w:rPr>
      </w:pPr>
      <w:r w:rsidRPr="00A55662">
        <w:rPr>
          <w:sz w:val="22"/>
          <w:szCs w:val="22"/>
        </w:rPr>
        <w:t>Odstoupením od smlouvy zanikají všechna práva a povinnosti stran ze smlouvy. Odstoupení od smlouvy se však netýká nároku na náhradu škody vzniklé porušení smlouvy, řešení sporů mezi smluvními stranami, nároků na smluvní pokuty a jiných nároků, které podle této smlouvy nebo vzhledem ke své povaze mají trvat i po ukončení smlouvy.</w:t>
      </w:r>
    </w:p>
    <w:p w14:paraId="47048ED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008112F0" w:rsidRPr="00A55662">
        <w:rPr>
          <w:rFonts w:ascii="Times New Roman" w:hAnsi="Times New Roman" w:cs="Times New Roman"/>
          <w:sz w:val="22"/>
          <w:szCs w:val="22"/>
        </w:rPr>
        <w:t>I</w:t>
      </w:r>
      <w:r w:rsidRPr="00A55662">
        <w:rPr>
          <w:rFonts w:ascii="Times New Roman" w:hAnsi="Times New Roman" w:cs="Times New Roman"/>
          <w:sz w:val="22"/>
          <w:szCs w:val="22"/>
        </w:rPr>
        <w:t>. Smluvní pokuty a úrok z prodlení</w:t>
      </w:r>
    </w:p>
    <w:p w14:paraId="14E96704" w14:textId="77777777" w:rsidR="009778F3" w:rsidRPr="00A55662" w:rsidRDefault="009778F3"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 xml:space="preserve">V případě, že zhotovitel bude v prodlení se zhotovením a předáním </w:t>
      </w:r>
      <w:r w:rsidR="003348CE" w:rsidRPr="00A55662">
        <w:rPr>
          <w:sz w:val="22"/>
          <w:szCs w:val="22"/>
        </w:rPr>
        <w:t>dokončeného díla</w:t>
      </w:r>
      <w:r w:rsidRPr="00A55662">
        <w:rPr>
          <w:sz w:val="22"/>
          <w:szCs w:val="22"/>
        </w:rPr>
        <w:t xml:space="preserve"> stanoveném v článku II.,</w:t>
      </w:r>
      <w:r w:rsidR="00B556F2" w:rsidRPr="00A55662">
        <w:rPr>
          <w:sz w:val="22"/>
          <w:szCs w:val="22"/>
        </w:rPr>
        <w:t xml:space="preserve"> odst. 2.</w:t>
      </w:r>
      <w:r w:rsidR="00C71DFB" w:rsidRPr="00A55662">
        <w:rPr>
          <w:sz w:val="22"/>
          <w:szCs w:val="22"/>
        </w:rPr>
        <w:t>1.,</w:t>
      </w:r>
      <w:r w:rsidRPr="00A55662">
        <w:rPr>
          <w:sz w:val="22"/>
          <w:szCs w:val="22"/>
        </w:rPr>
        <w:t xml:space="preserve"> </w:t>
      </w:r>
      <w:r w:rsidR="003348CE" w:rsidRPr="00A55662">
        <w:rPr>
          <w:sz w:val="22"/>
          <w:szCs w:val="22"/>
        </w:rPr>
        <w:t xml:space="preserve">zaplatí zhotovitel </w:t>
      </w:r>
      <w:r w:rsidRPr="00A55662">
        <w:rPr>
          <w:sz w:val="22"/>
          <w:szCs w:val="22"/>
        </w:rPr>
        <w:t>objednatel</w:t>
      </w:r>
      <w:r w:rsidR="003348CE" w:rsidRPr="00A55662">
        <w:rPr>
          <w:sz w:val="22"/>
          <w:szCs w:val="22"/>
        </w:rPr>
        <w:t>i</w:t>
      </w:r>
      <w:r w:rsidR="00E4482B" w:rsidRPr="00A55662">
        <w:rPr>
          <w:sz w:val="22"/>
          <w:szCs w:val="22"/>
        </w:rPr>
        <w:t xml:space="preserve"> </w:t>
      </w:r>
      <w:r w:rsidRPr="00A55662">
        <w:rPr>
          <w:sz w:val="22"/>
          <w:szCs w:val="22"/>
        </w:rPr>
        <w:t xml:space="preserve">smluvní pokutu </w:t>
      </w:r>
      <w:r w:rsidR="003348CE" w:rsidRPr="00A55662">
        <w:rPr>
          <w:sz w:val="22"/>
          <w:szCs w:val="22"/>
        </w:rPr>
        <w:t xml:space="preserve">ve </w:t>
      </w:r>
      <w:r w:rsidRPr="00A55662">
        <w:rPr>
          <w:sz w:val="22"/>
          <w:szCs w:val="22"/>
        </w:rPr>
        <w:t>výš</w:t>
      </w:r>
      <w:r w:rsidR="003348CE" w:rsidRPr="00A55662">
        <w:rPr>
          <w:sz w:val="22"/>
          <w:szCs w:val="22"/>
        </w:rPr>
        <w:t>i</w:t>
      </w:r>
      <w:r w:rsidRPr="00A55662">
        <w:rPr>
          <w:sz w:val="22"/>
          <w:szCs w:val="22"/>
        </w:rPr>
        <w:t xml:space="preserve"> </w:t>
      </w:r>
      <w:r w:rsidR="00BB2CA3" w:rsidRPr="00A55662">
        <w:rPr>
          <w:sz w:val="22"/>
          <w:szCs w:val="22"/>
        </w:rPr>
        <w:t>2</w:t>
      </w:r>
      <w:r w:rsidR="007E32BF" w:rsidRPr="00A55662">
        <w:rPr>
          <w:sz w:val="22"/>
          <w:szCs w:val="22"/>
        </w:rPr>
        <w:t xml:space="preserve">.000 </w:t>
      </w:r>
      <w:r w:rsidR="00544BDF" w:rsidRPr="00A55662">
        <w:rPr>
          <w:sz w:val="22"/>
          <w:szCs w:val="22"/>
        </w:rPr>
        <w:t>Kč</w:t>
      </w:r>
      <w:r w:rsidR="00285D5D" w:rsidRPr="00A55662">
        <w:rPr>
          <w:sz w:val="22"/>
          <w:szCs w:val="22"/>
        </w:rPr>
        <w:t xml:space="preserve"> </w:t>
      </w:r>
      <w:r w:rsidRPr="00A55662">
        <w:rPr>
          <w:sz w:val="22"/>
          <w:szCs w:val="22"/>
        </w:rPr>
        <w:t>za každý den prodlení.</w:t>
      </w:r>
    </w:p>
    <w:p w14:paraId="5921B6CE" w14:textId="77777777" w:rsidR="003348CE" w:rsidRPr="00A55662" w:rsidRDefault="003348CE"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V případě, že zhotovitel nedodrží lhůtu pro odstranění vad a nedodělk</w:t>
      </w:r>
      <w:r w:rsidR="00C71DFB" w:rsidRPr="00A55662">
        <w:rPr>
          <w:sz w:val="22"/>
          <w:szCs w:val="22"/>
        </w:rPr>
        <w:t xml:space="preserve">ů u předaného a převzatého díla, </w:t>
      </w:r>
      <w:r w:rsidRPr="00A55662">
        <w:rPr>
          <w:sz w:val="22"/>
          <w:szCs w:val="22"/>
        </w:rPr>
        <w:t xml:space="preserve">zaplatí zhotovitel objednateli smluvní pokutu ve výši </w:t>
      </w:r>
      <w:r w:rsidR="007E32BF" w:rsidRPr="00A55662">
        <w:rPr>
          <w:sz w:val="22"/>
          <w:szCs w:val="22"/>
        </w:rPr>
        <w:t>1.</w:t>
      </w:r>
      <w:r w:rsidRPr="00A55662">
        <w:rPr>
          <w:sz w:val="22"/>
          <w:szCs w:val="22"/>
        </w:rPr>
        <w:t>000 Kč za každý den prodlení za každou vadu a nedodělek.</w:t>
      </w:r>
    </w:p>
    <w:p w14:paraId="7D6ED912" w14:textId="77777777" w:rsidR="005B77AE" w:rsidRPr="00A55662" w:rsidRDefault="005B77AE"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stavební</w:t>
      </w:r>
      <w:r w:rsidR="00C71DFB" w:rsidRPr="00A55662">
        <w:rPr>
          <w:sz w:val="22"/>
          <w:szCs w:val="22"/>
        </w:rPr>
        <w:t>ho</w:t>
      </w:r>
      <w:r w:rsidRPr="00A55662">
        <w:rPr>
          <w:sz w:val="22"/>
          <w:szCs w:val="22"/>
        </w:rPr>
        <w:t xml:space="preserve"> zákon</w:t>
      </w:r>
      <w:r w:rsidR="00C71DFB" w:rsidRPr="00A55662">
        <w:rPr>
          <w:sz w:val="22"/>
          <w:szCs w:val="22"/>
        </w:rPr>
        <w:t>a</w:t>
      </w:r>
      <w:r w:rsidRPr="00A55662">
        <w:rPr>
          <w:sz w:val="22"/>
          <w:szCs w:val="22"/>
        </w:rPr>
        <w:t>, nařízení vlády č. 591/2006 Sb., o bližších minimálních požadavcích na bezpečnost a ochranu zdraví při práci na staveništích a zákona č. 262/2006 Sb., zákoník</w:t>
      </w:r>
      <w:r w:rsidR="00C71DFB" w:rsidRPr="00A55662">
        <w:rPr>
          <w:sz w:val="22"/>
          <w:szCs w:val="22"/>
        </w:rPr>
        <w:t>u</w:t>
      </w:r>
      <w:r w:rsidRPr="00A55662">
        <w:rPr>
          <w:sz w:val="22"/>
          <w:szCs w:val="22"/>
        </w:rPr>
        <w:t xml:space="preserve"> práce), za kteroukoliv z osob vyskytujících se na </w:t>
      </w:r>
      <w:r w:rsidRPr="00A55662">
        <w:rPr>
          <w:sz w:val="22"/>
          <w:szCs w:val="22"/>
        </w:rPr>
        <w:lastRenderedPageBreak/>
        <w:t xml:space="preserve">staveništi je zhotovitel povinen zaplatit objednateli </w:t>
      </w:r>
      <w:r w:rsidR="00E91516" w:rsidRPr="00A55662">
        <w:rPr>
          <w:sz w:val="22"/>
          <w:szCs w:val="22"/>
        </w:rPr>
        <w:t xml:space="preserve">smluvní pokutu ve výši </w:t>
      </w:r>
      <w:r w:rsidR="007E32BF" w:rsidRPr="00A55662">
        <w:rPr>
          <w:sz w:val="22"/>
          <w:szCs w:val="22"/>
        </w:rPr>
        <w:t>2.</w:t>
      </w:r>
      <w:r w:rsidR="00BB2CA3" w:rsidRPr="00A55662">
        <w:rPr>
          <w:sz w:val="22"/>
          <w:szCs w:val="22"/>
        </w:rPr>
        <w:t>0</w:t>
      </w:r>
      <w:r w:rsidR="007E32BF" w:rsidRPr="00A55662">
        <w:rPr>
          <w:sz w:val="22"/>
          <w:szCs w:val="22"/>
        </w:rPr>
        <w:t>00</w:t>
      </w:r>
      <w:r w:rsidR="00E91516" w:rsidRPr="00A55662">
        <w:rPr>
          <w:sz w:val="22"/>
          <w:szCs w:val="22"/>
        </w:rPr>
        <w:t xml:space="preserve"> </w:t>
      </w:r>
      <w:r w:rsidRPr="00A55662">
        <w:rPr>
          <w:sz w:val="22"/>
          <w:szCs w:val="22"/>
        </w:rPr>
        <w:t>Kč za každý opakovaný případ.</w:t>
      </w:r>
    </w:p>
    <w:p w14:paraId="208A7862" w14:textId="77777777" w:rsidR="009778F3" w:rsidRPr="00A55662" w:rsidRDefault="009778F3"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Smluvní pokuty</w:t>
      </w:r>
      <w:r w:rsidR="003348CE" w:rsidRPr="00A55662">
        <w:rPr>
          <w:sz w:val="22"/>
          <w:szCs w:val="22"/>
        </w:rPr>
        <w:t xml:space="preserve"> </w:t>
      </w:r>
      <w:r w:rsidRPr="00A55662">
        <w:rPr>
          <w:sz w:val="22"/>
          <w:szCs w:val="22"/>
        </w:rPr>
        <w:t>hradí zhotovitel nezávisle na tom, zda a</w:t>
      </w:r>
      <w:r w:rsidR="00E4482B" w:rsidRPr="00A55662">
        <w:rPr>
          <w:sz w:val="22"/>
          <w:szCs w:val="22"/>
        </w:rPr>
        <w:t> v jaké výši vznikne objednatel</w:t>
      </w:r>
      <w:r w:rsidR="00B01640" w:rsidRPr="00A55662">
        <w:rPr>
          <w:sz w:val="22"/>
          <w:szCs w:val="22"/>
        </w:rPr>
        <w:t>i</w:t>
      </w:r>
      <w:r w:rsidRPr="00A55662">
        <w:rPr>
          <w:sz w:val="22"/>
          <w:szCs w:val="22"/>
        </w:rPr>
        <w:t xml:space="preserve"> škoda, kterou j</w:t>
      </w:r>
      <w:r w:rsidR="00B01640" w:rsidRPr="00A55662">
        <w:rPr>
          <w:sz w:val="22"/>
          <w:szCs w:val="22"/>
        </w:rPr>
        <w:t>e</w:t>
      </w:r>
      <w:r w:rsidRPr="00A55662">
        <w:rPr>
          <w:sz w:val="22"/>
          <w:szCs w:val="22"/>
        </w:rPr>
        <w:t xml:space="preserve"> oprávněn objednatel vymáhat samostatně a bez ohledu na její výši.</w:t>
      </w:r>
    </w:p>
    <w:p w14:paraId="7B39105B" w14:textId="77777777" w:rsidR="008134C5" w:rsidRPr="00A55662" w:rsidRDefault="008134C5"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 xml:space="preserve">Jestliže objednatel neuhradí fakturu v době její splatnosti a je v prodlení s její úhradou, </w:t>
      </w:r>
      <w:r w:rsidR="00FF3698" w:rsidRPr="00A55662">
        <w:rPr>
          <w:sz w:val="22"/>
          <w:szCs w:val="22"/>
        </w:rPr>
        <w:t xml:space="preserve">zaplatí objednatel zhotoviteli smluvní pokutu ve výši </w:t>
      </w:r>
      <w:r w:rsidR="005E46EE" w:rsidRPr="00A55662">
        <w:rPr>
          <w:sz w:val="22"/>
          <w:szCs w:val="22"/>
        </w:rPr>
        <w:t>0,1</w:t>
      </w:r>
      <w:r w:rsidR="00C71DFB" w:rsidRPr="00A55662">
        <w:rPr>
          <w:sz w:val="22"/>
          <w:szCs w:val="22"/>
        </w:rPr>
        <w:t xml:space="preserve"> </w:t>
      </w:r>
      <w:r w:rsidR="005E46EE" w:rsidRPr="00A55662">
        <w:rPr>
          <w:sz w:val="22"/>
          <w:szCs w:val="22"/>
        </w:rPr>
        <w:t>%</w:t>
      </w:r>
      <w:r w:rsidR="00FF3698" w:rsidRPr="00A55662">
        <w:rPr>
          <w:sz w:val="22"/>
          <w:szCs w:val="22"/>
        </w:rPr>
        <w:t xml:space="preserve"> za každý den prodlení.</w:t>
      </w:r>
    </w:p>
    <w:p w14:paraId="57355B35" w14:textId="77777777" w:rsidR="00330736" w:rsidRPr="00A55662" w:rsidRDefault="00432EB9" w:rsidP="006277CD">
      <w:pPr>
        <w:pStyle w:val="Zkladntextodsazen"/>
        <w:numPr>
          <w:ilvl w:val="0"/>
          <w:numId w:val="15"/>
        </w:numPr>
        <w:tabs>
          <w:tab w:val="clear" w:pos="705"/>
          <w:tab w:val="num" w:pos="0"/>
        </w:tabs>
        <w:spacing w:after="120"/>
        <w:ind w:left="0" w:firstLine="0"/>
        <w:jc w:val="both"/>
        <w:rPr>
          <w:sz w:val="22"/>
          <w:szCs w:val="22"/>
        </w:rPr>
      </w:pPr>
      <w:r w:rsidRPr="00A55662">
        <w:rPr>
          <w:sz w:val="22"/>
          <w:szCs w:val="22"/>
        </w:rPr>
        <w:t>Smluvní strany výslovně uvádějí, že objednatel je oprávněn smluvní pokutu, případně vzniklou náhradu škody, na kterou mu vznikne právní nárok započíst do kterékoli úhrady, která mu přísluší dle příslušných ustanovení smlouvy</w:t>
      </w:r>
      <w:r w:rsidR="00C71DFB" w:rsidRPr="00A55662">
        <w:rPr>
          <w:sz w:val="22"/>
          <w:szCs w:val="22"/>
        </w:rPr>
        <w:t>.</w:t>
      </w:r>
      <w:r w:rsidRPr="00A55662">
        <w:rPr>
          <w:sz w:val="22"/>
          <w:szCs w:val="22"/>
        </w:rPr>
        <w:t xml:space="preserve"> V</w:t>
      </w:r>
      <w:r w:rsidR="00C71DFB" w:rsidRPr="00A55662">
        <w:rPr>
          <w:sz w:val="22"/>
          <w:szCs w:val="22"/>
        </w:rPr>
        <w:t> </w:t>
      </w:r>
      <w:r w:rsidRPr="00A55662">
        <w:rPr>
          <w:sz w:val="22"/>
          <w:szCs w:val="22"/>
        </w:rPr>
        <w:t>případě nároku zhotovitele na smluvní pokutu, je oprávněn vystavit objednateli fakturu v příslušné výši</w:t>
      </w:r>
      <w:r w:rsidR="00330736" w:rsidRPr="00A55662">
        <w:rPr>
          <w:sz w:val="22"/>
          <w:szCs w:val="22"/>
        </w:rPr>
        <w:t>.</w:t>
      </w:r>
    </w:p>
    <w:p w14:paraId="34F8ECAD"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Článek X</w:t>
      </w:r>
      <w:r w:rsidR="00B8053C" w:rsidRPr="00A55662">
        <w:rPr>
          <w:rFonts w:ascii="Times New Roman" w:hAnsi="Times New Roman" w:cs="Times New Roman"/>
          <w:sz w:val="22"/>
          <w:szCs w:val="22"/>
        </w:rPr>
        <w:t>I</w:t>
      </w:r>
      <w:r w:rsidRPr="00A55662">
        <w:rPr>
          <w:rFonts w:ascii="Times New Roman" w:hAnsi="Times New Roman" w:cs="Times New Roman"/>
          <w:sz w:val="22"/>
          <w:szCs w:val="22"/>
        </w:rPr>
        <w:t>I</w:t>
      </w:r>
      <w:r w:rsidR="008112F0" w:rsidRPr="00A55662">
        <w:rPr>
          <w:rFonts w:ascii="Times New Roman" w:hAnsi="Times New Roman" w:cs="Times New Roman"/>
          <w:sz w:val="22"/>
          <w:szCs w:val="22"/>
        </w:rPr>
        <w:t>I</w:t>
      </w:r>
      <w:r w:rsidRPr="00A55662">
        <w:rPr>
          <w:rFonts w:ascii="Times New Roman" w:hAnsi="Times New Roman" w:cs="Times New Roman"/>
          <w:sz w:val="22"/>
          <w:szCs w:val="22"/>
        </w:rPr>
        <w:t>. Bezpečnost práce a ochrana zdraví při práci</w:t>
      </w:r>
    </w:p>
    <w:p w14:paraId="4C9C7C51"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byl upozorněn a bere na vědomí, že je povinen dodržovat</w:t>
      </w:r>
      <w:r w:rsidR="007B6CD0" w:rsidRPr="00A55662">
        <w:rPr>
          <w:sz w:val="22"/>
          <w:szCs w:val="22"/>
        </w:rPr>
        <w:t xml:space="preserve"> při realizaci prací</w:t>
      </w:r>
      <w:r w:rsidRPr="00A55662">
        <w:rPr>
          <w:sz w:val="22"/>
          <w:szCs w:val="22"/>
        </w:rPr>
        <w:t xml:space="preserve"> bezpečnostní, požární, hygienické a ekologické předpisy</w:t>
      </w:r>
      <w:r w:rsidR="007B6CD0" w:rsidRPr="00A55662">
        <w:rPr>
          <w:sz w:val="22"/>
          <w:szCs w:val="22"/>
        </w:rPr>
        <w:t>.</w:t>
      </w:r>
    </w:p>
    <w:p w14:paraId="2A5A169B"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prohlašuje, že má předepsanou odbornou kvalifikaci a zdravotní způsobilost pro stavební práce dle projektové dokumentace.</w:t>
      </w:r>
    </w:p>
    <w:p w14:paraId="5D21F05A"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prohlašuje, že použité stroje a zařízení odpovídají příslušným technickým a bezpečnostním předpisům včetně stanovených limitů pro nejvýše přípustnou hladinu hluku a limitů nejvýše přípustných množství emisí škodlivin ve výfukových plynech.</w:t>
      </w:r>
    </w:p>
    <w:p w14:paraId="7A0EA7CD"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Zhotovitel upozorní objednatele na všechny překážky, které by svou polohou, pohybem nebo působením ohrozily bezpečný průběh pracovní činnosti.</w:t>
      </w:r>
    </w:p>
    <w:p w14:paraId="1F484E06" w14:textId="77777777" w:rsidR="009778F3" w:rsidRPr="00A55662" w:rsidRDefault="009778F3" w:rsidP="006277CD">
      <w:pPr>
        <w:pStyle w:val="Zkladntextodsazen"/>
        <w:numPr>
          <w:ilvl w:val="0"/>
          <w:numId w:val="16"/>
        </w:numPr>
        <w:spacing w:after="120"/>
        <w:ind w:left="0" w:firstLine="0"/>
        <w:jc w:val="both"/>
        <w:rPr>
          <w:sz w:val="22"/>
          <w:szCs w:val="22"/>
        </w:rPr>
      </w:pPr>
      <w:r w:rsidRPr="00A55662">
        <w:rPr>
          <w:sz w:val="22"/>
          <w:szCs w:val="22"/>
        </w:rPr>
        <w:t xml:space="preserve">Zhotovitel bude při své činnosti respektovat veškeré sítě uložené v prostorách </w:t>
      </w:r>
      <w:r w:rsidR="006B56C9" w:rsidRPr="00A55662">
        <w:rPr>
          <w:sz w:val="22"/>
          <w:szCs w:val="22"/>
        </w:rPr>
        <w:t>staveniště</w:t>
      </w:r>
      <w:r w:rsidRPr="00A55662">
        <w:rPr>
          <w:sz w:val="22"/>
          <w:szCs w:val="22"/>
        </w:rPr>
        <w:t>.</w:t>
      </w:r>
    </w:p>
    <w:p w14:paraId="33E5FB0C" w14:textId="77777777" w:rsidR="009778F3" w:rsidRPr="00A55662" w:rsidRDefault="009778F3" w:rsidP="003F1199">
      <w:pPr>
        <w:pStyle w:val="Nadpis2"/>
        <w:spacing w:before="240"/>
        <w:rPr>
          <w:rFonts w:ascii="Times New Roman" w:hAnsi="Times New Roman" w:cs="Times New Roman"/>
          <w:sz w:val="22"/>
          <w:szCs w:val="22"/>
        </w:rPr>
      </w:pPr>
      <w:r w:rsidRPr="00A55662">
        <w:rPr>
          <w:rFonts w:ascii="Times New Roman" w:hAnsi="Times New Roman" w:cs="Times New Roman"/>
          <w:sz w:val="22"/>
          <w:szCs w:val="22"/>
        </w:rPr>
        <w:t xml:space="preserve">Článek </w:t>
      </w:r>
      <w:r w:rsidR="005E392C" w:rsidRPr="00A55662">
        <w:rPr>
          <w:rFonts w:ascii="Times New Roman" w:hAnsi="Times New Roman" w:cs="Times New Roman"/>
          <w:sz w:val="22"/>
          <w:szCs w:val="22"/>
        </w:rPr>
        <w:t>X</w:t>
      </w:r>
      <w:r w:rsidR="00B8053C" w:rsidRPr="00A55662">
        <w:rPr>
          <w:rFonts w:ascii="Times New Roman" w:hAnsi="Times New Roman" w:cs="Times New Roman"/>
          <w:sz w:val="22"/>
          <w:szCs w:val="22"/>
        </w:rPr>
        <w:t>IV</w:t>
      </w:r>
      <w:r w:rsidRPr="00A55662">
        <w:rPr>
          <w:rFonts w:ascii="Times New Roman" w:hAnsi="Times New Roman" w:cs="Times New Roman"/>
          <w:sz w:val="22"/>
          <w:szCs w:val="22"/>
        </w:rPr>
        <w:t>. Závěrečná ustanovení</w:t>
      </w:r>
    </w:p>
    <w:p w14:paraId="18DCBE0C" w14:textId="77777777" w:rsidR="002B0DC2" w:rsidRPr="00A55662" w:rsidRDefault="002B0DC2"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 xml:space="preserve">Smlouva, jakož i případné dodatky, nabývají platnosti dnem podpisu a účinnosti dnem jejich zveřejnění v registru smluv dle zákona č. 340/2015 Sb. Jakákoliv ústní ujednání při provádění díla, která nejsou písemně potvrzena </w:t>
      </w:r>
      <w:proofErr w:type="spellStart"/>
      <w:r w:rsidRPr="00A55662">
        <w:rPr>
          <w:sz w:val="22"/>
          <w:szCs w:val="22"/>
        </w:rPr>
        <w:t>oprávěnými</w:t>
      </w:r>
      <w:proofErr w:type="spellEnd"/>
      <w:r w:rsidRPr="00A55662">
        <w:rPr>
          <w:sz w:val="22"/>
          <w:szCs w:val="22"/>
        </w:rPr>
        <w:t xml:space="preserve"> zástupci obou smluvních stran, jsou právně neúčinná. Osobou zveřejňující tuto smlouvu v registru smluv je objednatel.</w:t>
      </w:r>
    </w:p>
    <w:p w14:paraId="67739F29" w14:textId="09C1F4AB" w:rsidR="007B6CD0" w:rsidRPr="00A55662" w:rsidRDefault="009778F3"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Veškerá textová dokumentace, kterou při plnění smlouvy předává či předkládá zhotovitel objednatel</w:t>
      </w:r>
      <w:r w:rsidR="00B01640" w:rsidRPr="00A55662">
        <w:rPr>
          <w:sz w:val="22"/>
          <w:szCs w:val="22"/>
        </w:rPr>
        <w:t>i</w:t>
      </w:r>
      <w:r w:rsidRPr="00A55662">
        <w:rPr>
          <w:sz w:val="22"/>
          <w:szCs w:val="22"/>
        </w:rPr>
        <w:t>, musí být předána či předložena v českém jazyce.</w:t>
      </w:r>
      <w:r w:rsidR="002B0DC2" w:rsidRPr="00A55662">
        <w:rPr>
          <w:sz w:val="22"/>
          <w:szCs w:val="22"/>
        </w:rPr>
        <w:t xml:space="preserve"> </w:t>
      </w:r>
      <w:r w:rsidRPr="00A55662">
        <w:rPr>
          <w:sz w:val="22"/>
          <w:szCs w:val="22"/>
        </w:rPr>
        <w:t>V případě změny údajů uvedených v identifikaci objednatel</w:t>
      </w:r>
      <w:r w:rsidR="00B01640" w:rsidRPr="00A55662">
        <w:rPr>
          <w:sz w:val="22"/>
          <w:szCs w:val="22"/>
        </w:rPr>
        <w:t>e</w:t>
      </w:r>
      <w:r w:rsidRPr="00A55662">
        <w:rPr>
          <w:sz w:val="22"/>
          <w:szCs w:val="22"/>
        </w:rPr>
        <w:t xml:space="preserve"> a zhotovitele je povinna smluvní strana, u které změna nastala, informovat o ní druhou smluvní stranu, a to průkazným způsobem a bez zbytečného odkladu.</w:t>
      </w:r>
    </w:p>
    <w:p w14:paraId="7AF96EF0" w14:textId="6FC568AC" w:rsidR="002B0DC2" w:rsidRPr="00A55662" w:rsidRDefault="002B0DC2"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Zhotovitel bere na vědomí, že se podpisem smlouvy stává, v souladu s ustanovením zákona č. 320/2001 Sb., o finanční kontrole, osobou povinnou spolupůsobit při výkonu finanční kontroly prováděné v souvislosti s úhradou zboží nebo služeb z veřejných výdajů nebo z veřejné finanční podpory a zavazuje se k plnění veškerých povinností z tohoto vyplývajících.</w:t>
      </w:r>
    </w:p>
    <w:p w14:paraId="4E21ED50" w14:textId="7E8A8DDC" w:rsidR="007B6CD0" w:rsidRPr="00A55662" w:rsidRDefault="003D154E" w:rsidP="006277CD">
      <w:pPr>
        <w:pStyle w:val="Zkladntextodsazen"/>
        <w:numPr>
          <w:ilvl w:val="1"/>
          <w:numId w:val="17"/>
        </w:numPr>
        <w:tabs>
          <w:tab w:val="clear" w:pos="360"/>
          <w:tab w:val="num" w:pos="0"/>
        </w:tabs>
        <w:spacing w:before="120" w:after="120"/>
        <w:ind w:left="0" w:firstLine="0"/>
        <w:jc w:val="both"/>
        <w:rPr>
          <w:sz w:val="22"/>
          <w:szCs w:val="22"/>
        </w:rPr>
      </w:pPr>
      <w:r w:rsidRPr="00A55662">
        <w:rPr>
          <w:color w:val="000000"/>
          <w:sz w:val="22"/>
          <w:szCs w:val="22"/>
        </w:rPr>
        <w:t>Zhotovitel se zavazuje plnit povinnosti projektu finančně podpořeného z rozpočtu SFDI, a to mimo jiné i řádně uchovávat veškerou dokumentaci související s realizací dodávky v rámci projektu včetně účetnictví do 31. 12. 203</w:t>
      </w:r>
      <w:r w:rsidR="00E72888">
        <w:rPr>
          <w:color w:val="000000"/>
          <w:sz w:val="22"/>
          <w:szCs w:val="22"/>
        </w:rPr>
        <w:t>5</w:t>
      </w:r>
      <w:r w:rsidR="007B6CD0" w:rsidRPr="00A55662">
        <w:rPr>
          <w:sz w:val="22"/>
          <w:szCs w:val="22"/>
        </w:rPr>
        <w:t>.</w:t>
      </w:r>
    </w:p>
    <w:p w14:paraId="069A0748" w14:textId="31BAD3BC" w:rsidR="009778F3" w:rsidRPr="00A55662" w:rsidRDefault="009778F3"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Ostatní vztahy smluvních stran v</w:t>
      </w:r>
      <w:r w:rsidR="00E72888">
        <w:rPr>
          <w:sz w:val="22"/>
          <w:szCs w:val="22"/>
        </w:rPr>
        <w:t>e</w:t>
      </w:r>
      <w:r w:rsidRPr="00A55662">
        <w:rPr>
          <w:sz w:val="22"/>
          <w:szCs w:val="22"/>
        </w:rPr>
        <w:t xml:space="preserve"> smlouvě výslovně neupravené se řídí </w:t>
      </w:r>
      <w:r w:rsidR="007B6CD0" w:rsidRPr="00A55662">
        <w:rPr>
          <w:sz w:val="22"/>
          <w:szCs w:val="22"/>
        </w:rPr>
        <w:t xml:space="preserve">občanským </w:t>
      </w:r>
      <w:r w:rsidRPr="00A55662">
        <w:rPr>
          <w:sz w:val="22"/>
          <w:szCs w:val="22"/>
        </w:rPr>
        <w:t>zákoníkem.</w:t>
      </w:r>
    </w:p>
    <w:p w14:paraId="5E161A3D" w14:textId="410793E9" w:rsidR="00AC25C1" w:rsidRPr="00A55662" w:rsidRDefault="00BB2CA3" w:rsidP="006277CD">
      <w:pPr>
        <w:pStyle w:val="Zkladntextodsazen"/>
        <w:numPr>
          <w:ilvl w:val="1"/>
          <w:numId w:val="17"/>
        </w:numPr>
        <w:tabs>
          <w:tab w:val="clear" w:pos="360"/>
          <w:tab w:val="num" w:pos="0"/>
        </w:tabs>
        <w:spacing w:before="120" w:after="120"/>
        <w:ind w:left="0" w:firstLine="0"/>
        <w:jc w:val="both"/>
        <w:rPr>
          <w:color w:val="000000"/>
          <w:sz w:val="22"/>
          <w:szCs w:val="22"/>
        </w:rPr>
      </w:pPr>
      <w:r w:rsidRPr="00A55662">
        <w:rPr>
          <w:sz w:val="22"/>
          <w:szCs w:val="22"/>
        </w:rPr>
        <w:t xml:space="preserve">Objednatel potvrzuje, že smlouva je v souladu s § 41 zákona č. 128/2000 Sb., o obcích. </w:t>
      </w:r>
      <w:r w:rsidR="00AC25C1" w:rsidRPr="00A55662">
        <w:rPr>
          <w:color w:val="000000"/>
          <w:sz w:val="22"/>
          <w:szCs w:val="22"/>
        </w:rPr>
        <w:t>Uzavření smlouvy</w:t>
      </w:r>
      <w:r w:rsidR="00285D5D" w:rsidRPr="00A55662">
        <w:rPr>
          <w:color w:val="000000"/>
          <w:sz w:val="22"/>
          <w:szCs w:val="22"/>
        </w:rPr>
        <w:t xml:space="preserve"> bylo schváleno usnesením Rady m</w:t>
      </w:r>
      <w:r w:rsidR="00AC25C1" w:rsidRPr="00A55662">
        <w:rPr>
          <w:color w:val="000000"/>
          <w:sz w:val="22"/>
          <w:szCs w:val="22"/>
        </w:rPr>
        <w:t>ěsta Český Brod č. </w:t>
      </w:r>
      <w:r w:rsidR="00AC25C1" w:rsidRPr="00A55662">
        <w:rPr>
          <w:color w:val="000000"/>
          <w:sz w:val="22"/>
          <w:szCs w:val="22"/>
          <w:highlight w:val="yellow"/>
        </w:rPr>
        <w:t>………….</w:t>
      </w:r>
      <w:r w:rsidR="00AC25C1" w:rsidRPr="00A55662">
        <w:rPr>
          <w:color w:val="000000"/>
          <w:sz w:val="22"/>
          <w:szCs w:val="22"/>
        </w:rPr>
        <w:t xml:space="preserve"> ze dne </w:t>
      </w:r>
      <w:r w:rsidR="00AC25C1" w:rsidRPr="00A55662">
        <w:rPr>
          <w:color w:val="000000"/>
          <w:sz w:val="22"/>
          <w:szCs w:val="22"/>
          <w:highlight w:val="yellow"/>
        </w:rPr>
        <w:t>…………</w:t>
      </w:r>
      <w:r w:rsidR="004C2574" w:rsidRPr="00A55662">
        <w:rPr>
          <w:color w:val="000000"/>
          <w:sz w:val="22"/>
          <w:szCs w:val="22"/>
          <w:highlight w:val="yellow"/>
        </w:rPr>
        <w:t>…</w:t>
      </w:r>
    </w:p>
    <w:p w14:paraId="10F98223" w14:textId="13824313" w:rsidR="004C2574" w:rsidRPr="00A55662" w:rsidRDefault="004C2574"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lastRenderedPageBreak/>
        <w:t xml:space="preserve">Smlouva je vyhotovena </w:t>
      </w:r>
      <w:proofErr w:type="spellStart"/>
      <w:r w:rsidRPr="00A55662">
        <w:rPr>
          <w:sz w:val="22"/>
          <w:szCs w:val="22"/>
        </w:rPr>
        <w:t>vyhotovena</w:t>
      </w:r>
      <w:proofErr w:type="spellEnd"/>
      <w:r w:rsidRPr="00A55662">
        <w:rPr>
          <w:sz w:val="22"/>
          <w:szCs w:val="22"/>
        </w:rPr>
        <w:t xml:space="preserve"> v elektronické podobě, kdy tato je opatřena uznávanými elektronickými podpisy </w:t>
      </w:r>
      <w:r w:rsidR="00E72888">
        <w:rPr>
          <w:sz w:val="22"/>
          <w:szCs w:val="22"/>
        </w:rPr>
        <w:t xml:space="preserve">oprávněných zástupců </w:t>
      </w:r>
      <w:r w:rsidRPr="00A55662">
        <w:rPr>
          <w:sz w:val="22"/>
          <w:szCs w:val="22"/>
        </w:rPr>
        <w:t>obou stran.</w:t>
      </w:r>
    </w:p>
    <w:p w14:paraId="4F022260" w14:textId="77777777" w:rsidR="00AC25C1" w:rsidRPr="00A55662" w:rsidRDefault="004C2574" w:rsidP="006277CD">
      <w:pPr>
        <w:pStyle w:val="Zkladntextodsazen"/>
        <w:numPr>
          <w:ilvl w:val="1"/>
          <w:numId w:val="17"/>
        </w:numPr>
        <w:tabs>
          <w:tab w:val="clear" w:pos="360"/>
          <w:tab w:val="num" w:pos="0"/>
        </w:tabs>
        <w:spacing w:before="120" w:after="120"/>
        <w:ind w:left="0" w:firstLine="0"/>
        <w:jc w:val="both"/>
        <w:rPr>
          <w:sz w:val="22"/>
          <w:szCs w:val="22"/>
        </w:rPr>
      </w:pPr>
      <w:r w:rsidRPr="00A55662">
        <w:rPr>
          <w:sz w:val="22"/>
          <w:szCs w:val="22"/>
        </w:rPr>
        <w:t>Smluvní strany prohlašují, že se s obsahem této smlouvy včetně jejích příloh řádně seznámily, s jejím obsahem souhlasí, a že smlouvu uzavírají svobodně, nikoliv v tísni, či za nápadně nevýhodných podmínek. Na důkaz uvedeného připojují své podpisy, resp. podpisy svých statutárních zástupců.</w:t>
      </w:r>
    </w:p>
    <w:p w14:paraId="1FED966B" w14:textId="77777777" w:rsidR="00B70BB7" w:rsidRPr="00A55662" w:rsidRDefault="00B70BB7" w:rsidP="00C45424">
      <w:pPr>
        <w:pStyle w:val="Bezmezer"/>
        <w:jc w:val="both"/>
        <w:rPr>
          <w:sz w:val="22"/>
          <w:szCs w:val="22"/>
        </w:rPr>
      </w:pPr>
    </w:p>
    <w:p w14:paraId="78B03CAB" w14:textId="77777777" w:rsidR="007B6CD0" w:rsidRPr="00A55662" w:rsidRDefault="007B6CD0" w:rsidP="00C45424">
      <w:pPr>
        <w:pStyle w:val="Bezmezer"/>
        <w:jc w:val="both"/>
        <w:rPr>
          <w:sz w:val="22"/>
          <w:szCs w:val="22"/>
        </w:rPr>
      </w:pPr>
    </w:p>
    <w:p w14:paraId="1C1455FF" w14:textId="608016EF" w:rsidR="009778F3" w:rsidRPr="00A55662" w:rsidRDefault="00FE3E04" w:rsidP="00C45424">
      <w:pPr>
        <w:pStyle w:val="Zkladntextodsazen"/>
        <w:tabs>
          <w:tab w:val="left" w:pos="5670"/>
        </w:tabs>
        <w:ind w:left="0"/>
        <w:jc w:val="both"/>
        <w:rPr>
          <w:sz w:val="22"/>
          <w:szCs w:val="22"/>
        </w:rPr>
      </w:pPr>
      <w:r w:rsidRPr="00A55662">
        <w:rPr>
          <w:sz w:val="22"/>
          <w:szCs w:val="22"/>
        </w:rPr>
        <w:t>V Českém Brodě</w:t>
      </w:r>
      <w:r w:rsidR="00E72888">
        <w:rPr>
          <w:sz w:val="22"/>
          <w:szCs w:val="22"/>
        </w:rPr>
        <w:t xml:space="preserve"> za objednatele</w:t>
      </w:r>
      <w:r w:rsidR="007615F6" w:rsidRPr="00A55662">
        <w:rPr>
          <w:sz w:val="22"/>
          <w:szCs w:val="22"/>
        </w:rPr>
        <w:tab/>
      </w:r>
      <w:r w:rsidR="001A441C" w:rsidRPr="00A55662">
        <w:rPr>
          <w:sz w:val="22"/>
          <w:szCs w:val="22"/>
        </w:rPr>
        <w:t xml:space="preserve">V </w:t>
      </w:r>
      <w:r w:rsidR="001A32E1" w:rsidRPr="00A55662">
        <w:rPr>
          <w:sz w:val="22"/>
          <w:szCs w:val="22"/>
          <w:highlight w:val="yellow"/>
        </w:rPr>
        <w:t>…………</w:t>
      </w:r>
      <w:r w:rsidR="003B1D37" w:rsidRPr="00A55662">
        <w:rPr>
          <w:sz w:val="22"/>
          <w:szCs w:val="22"/>
          <w:highlight w:val="yellow"/>
        </w:rPr>
        <w:t>…</w:t>
      </w:r>
      <w:r w:rsidR="00E72888">
        <w:rPr>
          <w:sz w:val="22"/>
          <w:szCs w:val="22"/>
        </w:rPr>
        <w:t>za zhotovitele</w:t>
      </w:r>
    </w:p>
    <w:p w14:paraId="5333E470" w14:textId="77777777" w:rsidR="00092B42" w:rsidRPr="00A55662" w:rsidRDefault="00092B42" w:rsidP="00C45424">
      <w:pPr>
        <w:pStyle w:val="Zkladntextodsazen"/>
        <w:tabs>
          <w:tab w:val="left" w:pos="5670"/>
        </w:tabs>
        <w:ind w:left="0"/>
        <w:jc w:val="both"/>
        <w:rPr>
          <w:sz w:val="22"/>
          <w:szCs w:val="22"/>
        </w:rPr>
      </w:pPr>
    </w:p>
    <w:p w14:paraId="08CF7D80" w14:textId="77777777" w:rsidR="004F69A9" w:rsidRPr="00A55662" w:rsidRDefault="004F69A9" w:rsidP="00C45424">
      <w:pPr>
        <w:pStyle w:val="Zkladntextodsazen"/>
        <w:tabs>
          <w:tab w:val="left" w:pos="5670"/>
        </w:tabs>
        <w:ind w:left="0"/>
        <w:jc w:val="both"/>
        <w:rPr>
          <w:sz w:val="22"/>
          <w:szCs w:val="22"/>
        </w:rPr>
      </w:pPr>
    </w:p>
    <w:p w14:paraId="1B0E3EB1" w14:textId="77777777" w:rsidR="00995EED" w:rsidRPr="00A55662" w:rsidRDefault="00995EED" w:rsidP="00C45424">
      <w:pPr>
        <w:pStyle w:val="Zkladntextodsazen"/>
        <w:tabs>
          <w:tab w:val="left" w:pos="5670"/>
        </w:tabs>
        <w:ind w:left="0"/>
        <w:jc w:val="both"/>
        <w:rPr>
          <w:sz w:val="22"/>
          <w:szCs w:val="22"/>
        </w:rPr>
      </w:pPr>
    </w:p>
    <w:p w14:paraId="0C87BFB4" w14:textId="77777777" w:rsidR="003B1D37" w:rsidRPr="00A55662" w:rsidRDefault="003B1D37" w:rsidP="00C45424">
      <w:pPr>
        <w:pStyle w:val="Zkladntextodsazen"/>
        <w:tabs>
          <w:tab w:val="left" w:pos="5670"/>
        </w:tabs>
        <w:ind w:left="0"/>
        <w:jc w:val="both"/>
        <w:rPr>
          <w:sz w:val="22"/>
          <w:szCs w:val="22"/>
        </w:rPr>
      </w:pPr>
    </w:p>
    <w:p w14:paraId="4ED22718" w14:textId="77777777" w:rsidR="009778F3" w:rsidRPr="00A55662" w:rsidRDefault="009778F3" w:rsidP="00C45424">
      <w:pPr>
        <w:pStyle w:val="Zkladntextodsazen"/>
        <w:tabs>
          <w:tab w:val="left" w:pos="5670"/>
        </w:tabs>
        <w:ind w:left="0"/>
        <w:jc w:val="both"/>
        <w:rPr>
          <w:sz w:val="22"/>
          <w:szCs w:val="22"/>
        </w:rPr>
      </w:pPr>
      <w:r w:rsidRPr="00A55662">
        <w:rPr>
          <w:sz w:val="22"/>
          <w:szCs w:val="22"/>
        </w:rPr>
        <w:t>………………………………...</w:t>
      </w:r>
      <w:r w:rsidRPr="00A55662">
        <w:rPr>
          <w:sz w:val="22"/>
          <w:szCs w:val="22"/>
        </w:rPr>
        <w:tab/>
      </w:r>
      <w:r w:rsidRPr="00A55662">
        <w:rPr>
          <w:sz w:val="22"/>
          <w:szCs w:val="22"/>
        </w:rPr>
        <w:tab/>
        <w:t>………………..………………….</w:t>
      </w:r>
    </w:p>
    <w:p w14:paraId="6F32A13A" w14:textId="77777777" w:rsidR="009778F3" w:rsidRPr="00A55662" w:rsidRDefault="00635EC2" w:rsidP="00C45424">
      <w:pPr>
        <w:pStyle w:val="Zkladntextodsazen"/>
        <w:tabs>
          <w:tab w:val="left" w:pos="5670"/>
        </w:tabs>
        <w:ind w:left="0"/>
        <w:jc w:val="both"/>
        <w:rPr>
          <w:sz w:val="22"/>
          <w:szCs w:val="22"/>
        </w:rPr>
      </w:pPr>
      <w:r w:rsidRPr="00A55662">
        <w:rPr>
          <w:sz w:val="22"/>
          <w:szCs w:val="22"/>
        </w:rPr>
        <w:t>Mgr. Tomáš Klinecký</w:t>
      </w:r>
      <w:r w:rsidR="009778F3" w:rsidRPr="00A55662">
        <w:rPr>
          <w:sz w:val="22"/>
          <w:szCs w:val="22"/>
        </w:rPr>
        <w:tab/>
      </w:r>
      <w:r w:rsidR="00D30A9E" w:rsidRPr="00A55662">
        <w:rPr>
          <w:sz w:val="22"/>
          <w:szCs w:val="22"/>
        </w:rPr>
        <w:t>…………………………</w:t>
      </w:r>
    </w:p>
    <w:p w14:paraId="0460224A" w14:textId="04D52DCE" w:rsidR="00E339CF" w:rsidRPr="00A55662" w:rsidRDefault="009778F3" w:rsidP="00C45424">
      <w:pPr>
        <w:pStyle w:val="Zkladntextodsazen"/>
        <w:tabs>
          <w:tab w:val="left" w:pos="5670"/>
        </w:tabs>
        <w:ind w:left="5670" w:hanging="5670"/>
        <w:jc w:val="both"/>
        <w:rPr>
          <w:sz w:val="22"/>
          <w:szCs w:val="22"/>
          <w:highlight w:val="yellow"/>
        </w:rPr>
      </w:pPr>
      <w:r w:rsidRPr="00A55662">
        <w:rPr>
          <w:sz w:val="22"/>
          <w:szCs w:val="22"/>
        </w:rPr>
        <w:t>starosta</w:t>
      </w:r>
      <w:r w:rsidRPr="00A55662">
        <w:rPr>
          <w:sz w:val="22"/>
          <w:szCs w:val="22"/>
        </w:rPr>
        <w:tab/>
      </w:r>
      <w:r w:rsidRPr="00A55662">
        <w:rPr>
          <w:sz w:val="22"/>
          <w:szCs w:val="22"/>
        </w:rPr>
        <w:tab/>
      </w:r>
      <w:r w:rsidRPr="00A55662">
        <w:rPr>
          <w:sz w:val="22"/>
          <w:szCs w:val="22"/>
          <w:highlight w:val="yellow"/>
        </w:rPr>
        <w:t>jednatel společnosti</w:t>
      </w:r>
      <w:r w:rsidR="00E339CF" w:rsidRPr="00A55662">
        <w:rPr>
          <w:sz w:val="22"/>
          <w:szCs w:val="22"/>
          <w:highlight w:val="yellow"/>
        </w:rPr>
        <w:t>/předseda</w:t>
      </w:r>
    </w:p>
    <w:p w14:paraId="771019DE" w14:textId="5322115F" w:rsidR="001A441C" w:rsidRPr="00A55662" w:rsidRDefault="00E339CF" w:rsidP="00C45424">
      <w:pPr>
        <w:pStyle w:val="Zkladntextodsazen"/>
        <w:tabs>
          <w:tab w:val="left" w:pos="5670"/>
        </w:tabs>
        <w:ind w:left="5670" w:hanging="5670"/>
        <w:jc w:val="both"/>
        <w:rPr>
          <w:sz w:val="22"/>
          <w:szCs w:val="22"/>
        </w:rPr>
      </w:pPr>
      <w:r w:rsidRPr="00A55662">
        <w:rPr>
          <w:sz w:val="22"/>
          <w:szCs w:val="22"/>
        </w:rPr>
        <w:tab/>
      </w:r>
      <w:r w:rsidR="00A97D82" w:rsidRPr="00A55662">
        <w:rPr>
          <w:sz w:val="22"/>
          <w:szCs w:val="22"/>
          <w:highlight w:val="yellow"/>
        </w:rPr>
        <w:t>představenstva</w:t>
      </w:r>
      <w:r w:rsidR="005B6B5A" w:rsidRPr="00A55662">
        <w:rPr>
          <w:sz w:val="22"/>
          <w:szCs w:val="22"/>
          <w:highlight w:val="yellow"/>
        </w:rPr>
        <w:t>,</w:t>
      </w:r>
      <w:r w:rsidR="00A97D82" w:rsidRPr="00A55662">
        <w:rPr>
          <w:sz w:val="22"/>
          <w:szCs w:val="22"/>
          <w:highlight w:val="yellow"/>
        </w:rPr>
        <w:t xml:space="preserve"> </w:t>
      </w:r>
      <w:r w:rsidR="007B0854" w:rsidRPr="00A55662">
        <w:rPr>
          <w:sz w:val="22"/>
          <w:szCs w:val="22"/>
          <w:highlight w:val="yellow"/>
        </w:rPr>
        <w:t>prokurista</w:t>
      </w:r>
      <w:r w:rsidR="00A97D82" w:rsidRPr="00A55662">
        <w:rPr>
          <w:sz w:val="22"/>
          <w:szCs w:val="22"/>
          <w:highlight w:val="yellow"/>
        </w:rPr>
        <w:t>…. (</w:t>
      </w:r>
      <w:r w:rsidR="007B0854" w:rsidRPr="00A55662">
        <w:rPr>
          <w:sz w:val="22"/>
          <w:szCs w:val="22"/>
          <w:highlight w:val="yellow"/>
        </w:rPr>
        <w:t xml:space="preserve">označení </w:t>
      </w:r>
      <w:proofErr w:type="spellStart"/>
      <w:r w:rsidR="007B0854" w:rsidRPr="00A55662">
        <w:rPr>
          <w:sz w:val="22"/>
          <w:szCs w:val="22"/>
          <w:highlight w:val="yellow"/>
        </w:rPr>
        <w:t>zástupčího</w:t>
      </w:r>
      <w:proofErr w:type="spellEnd"/>
      <w:r w:rsidR="007B0854" w:rsidRPr="00A55662">
        <w:rPr>
          <w:sz w:val="22"/>
          <w:szCs w:val="22"/>
          <w:highlight w:val="yellow"/>
        </w:rPr>
        <w:t xml:space="preserve"> oprávnění</w:t>
      </w:r>
      <w:r w:rsidR="00A97D82" w:rsidRPr="00A55662">
        <w:rPr>
          <w:sz w:val="22"/>
          <w:szCs w:val="22"/>
          <w:highlight w:val="yellow"/>
        </w:rPr>
        <w:t>)</w:t>
      </w:r>
    </w:p>
    <w:sectPr w:rsidR="001A441C" w:rsidRPr="00A55662" w:rsidSect="007C31EE">
      <w:headerReference w:type="default" r:id="rId8"/>
      <w:footerReference w:type="default" r:id="rId9"/>
      <w:pgSz w:w="11906" w:h="16838"/>
      <w:pgMar w:top="2341" w:right="1417" w:bottom="1701" w:left="1276" w:header="284"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819C" w14:textId="77777777" w:rsidR="0011160E" w:rsidRDefault="0011160E">
      <w:r>
        <w:separator/>
      </w:r>
    </w:p>
  </w:endnote>
  <w:endnote w:type="continuationSeparator" w:id="0">
    <w:p w14:paraId="1FBCA6C8" w14:textId="77777777" w:rsidR="0011160E" w:rsidRDefault="0011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60EB" w14:textId="72DBBD19" w:rsidR="00A55662" w:rsidRDefault="00A55662" w:rsidP="00A55662">
    <w:bookmarkStart w:id="4" w:name="_Hlk198194645"/>
    <w:bookmarkStart w:id="5" w:name="_Hlk198194646"/>
    <w:r>
      <w:rPr>
        <w:noProof/>
      </w:rPr>
      <mc:AlternateContent>
        <mc:Choice Requires="wps">
          <w:drawing>
            <wp:anchor distT="4294967295" distB="4294967295" distL="114300" distR="114300" simplePos="0" relativeHeight="251662848" behindDoc="0" locked="0" layoutInCell="1" allowOverlap="1" wp14:anchorId="4F2264C3" wp14:editId="474A2D84">
              <wp:simplePos x="0" y="0"/>
              <wp:positionH relativeFrom="column">
                <wp:posOffset>-168275</wp:posOffset>
              </wp:positionH>
              <wp:positionV relativeFrom="paragraph">
                <wp:posOffset>-57150</wp:posOffset>
              </wp:positionV>
              <wp:extent cx="6479540" cy="0"/>
              <wp:effectExtent l="0" t="0" r="16510" b="19050"/>
              <wp:wrapSquare wrapText="bothSides"/>
              <wp:docPr id="107397606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192E86" id="Přímá spojnice 1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4.5pt" to="496.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" strokecolor="#234378" strokeweight="1pt">
              <o:lock v:ext="edit" shapetype="f"/>
              <w10:wrap type="square"/>
            </v:line>
          </w:pict>
        </mc:Fallback>
      </mc:AlternateContent>
    </w:r>
    <w:sdt>
      <w:sdtPr>
        <w:rPr>
          <w:bCs/>
          <w:color w:val="2F5496" w:themeColor="accent1" w:themeShade="BF"/>
          <w:sz w:val="16"/>
          <w:szCs w:val="16"/>
        </w:rPr>
        <w:id w:val="1860245310"/>
        <w:docPartObj>
          <w:docPartGallery w:val="Page Numbers (Bottom of Page)"/>
          <w:docPartUnique/>
        </w:docPartObj>
      </w:sdtPr>
      <w:sdtContent>
        <w:r w:rsidRPr="00A248DC">
          <w:rPr>
            <w:bCs/>
            <w:noProof/>
            <w:color w:val="2F5496" w:themeColor="accent1" w:themeShade="BF"/>
            <w:sz w:val="16"/>
            <w:szCs w:val="16"/>
          </w:rPr>
          <w:drawing>
            <wp:anchor distT="0" distB="0" distL="114300" distR="114300" simplePos="0" relativeHeight="251660800" behindDoc="1" locked="0" layoutInCell="1" allowOverlap="1" wp14:anchorId="5B62C233" wp14:editId="76C0FD75">
              <wp:simplePos x="0" y="0"/>
              <wp:positionH relativeFrom="column">
                <wp:posOffset>6050280</wp:posOffset>
              </wp:positionH>
              <wp:positionV relativeFrom="paragraph">
                <wp:posOffset>77470</wp:posOffset>
              </wp:positionV>
              <wp:extent cx="213360" cy="375920"/>
              <wp:effectExtent l="0" t="0" r="0" b="5080"/>
              <wp:wrapNone/>
              <wp:docPr id="2016806957"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color w:val="2F5496" w:themeColor="accent1" w:themeShade="BF"/>
            <w:sz w:val="16"/>
            <w:szCs w:val="16"/>
          </w:rPr>
          <w:t xml:space="preserve">Město </w:t>
        </w:r>
        <w:r w:rsidRPr="00A248DC">
          <w:rPr>
            <w:color w:val="2F5496" w:themeColor="accent1" w:themeShade="BF"/>
            <w:sz w:val="16"/>
            <w:szCs w:val="16"/>
          </w:rPr>
          <w:t xml:space="preserve">Český Brod | telefon: 321 612 111 | </w:t>
        </w:r>
        <w:hyperlink r:id="rId2" w:history="1">
          <w:r w:rsidRPr="00A248DC">
            <w:rPr>
              <w:color w:val="2F5496" w:themeColor="accent1" w:themeShade="BF"/>
              <w:sz w:val="16"/>
              <w:szCs w:val="16"/>
              <w:u w:val="single"/>
            </w:rPr>
            <w:t>cesbrod@cesbrod.cz</w:t>
          </w:r>
        </w:hyperlink>
        <w:r>
          <w:rPr>
            <w:color w:val="2F5496" w:themeColor="accent1" w:themeShade="BF"/>
            <w:sz w:val="16"/>
            <w:szCs w:val="16"/>
          </w:rPr>
          <w:t xml:space="preserve"> </w:t>
        </w:r>
        <w:r w:rsidRPr="00A248DC">
          <w:rPr>
            <w:color w:val="2F5496" w:themeColor="accent1" w:themeShade="BF"/>
            <w:sz w:val="16"/>
            <w:szCs w:val="16"/>
          </w:rPr>
          <w:t xml:space="preserve">| </w:t>
        </w:r>
        <w:hyperlink r:id="rId3" w:history="1">
          <w:r w:rsidRPr="00A248DC">
            <w:rPr>
              <w:color w:val="2F5496" w:themeColor="accent1" w:themeShade="BF"/>
              <w:sz w:val="16"/>
              <w:szCs w:val="16"/>
              <w:u w:val="single"/>
            </w:rPr>
            <w:t>www.cesbrod.cz</w:t>
          </w:r>
        </w:hyperlink>
        <w:r w:rsidRPr="00A248DC">
          <w:rPr>
            <w:color w:val="2F5496" w:themeColor="accent1" w:themeShade="BF"/>
            <w:sz w:val="16"/>
            <w:szCs w:val="16"/>
          </w:rPr>
          <w:t xml:space="preserve"> |</w:t>
        </w:r>
        <w:r>
          <w:rPr>
            <w:color w:val="2F5496" w:themeColor="accent1" w:themeShade="BF"/>
            <w:sz w:val="16"/>
            <w:szCs w:val="16"/>
          </w:rPr>
          <w:t xml:space="preserve"> ID datové schránky: jgqbsve </w:t>
        </w:r>
        <w:r w:rsidRPr="00A248DC">
          <w:rPr>
            <w:color w:val="2F5496" w:themeColor="accent1" w:themeShade="BF"/>
            <w:sz w:val="16"/>
            <w:szCs w:val="16"/>
          </w:rPr>
          <w:t>|</w:t>
        </w:r>
        <w:r>
          <w:rPr>
            <w:color w:val="2F5496" w:themeColor="accent1" w:themeShade="BF"/>
            <w:sz w:val="16"/>
            <w:szCs w:val="16"/>
          </w:rPr>
          <w:t xml:space="preserve"> IČO: 00235334</w:t>
        </w:r>
      </w:sdtContent>
    </w:sdt>
    <w:bookmarkEnd w:id="4"/>
    <w:bookmarkEnd w:id="5"/>
  </w:p>
  <w:p w14:paraId="2F1D122E" w14:textId="72F26B21" w:rsidR="00A55662" w:rsidRPr="008270B2" w:rsidRDefault="00A55662" w:rsidP="00A55662">
    <w:pPr>
      <w:pStyle w:val="Zpat"/>
    </w:pPr>
    <w:r>
      <w:rPr>
        <w:noProof/>
      </w:rPr>
      <mc:AlternateContent>
        <mc:Choice Requires="wps">
          <w:drawing>
            <wp:anchor distT="0" distB="0" distL="114300" distR="114300" simplePos="0" relativeHeight="251661824" behindDoc="0" locked="0" layoutInCell="1" allowOverlap="1" wp14:anchorId="094F3D77" wp14:editId="656C7FA3">
              <wp:simplePos x="0" y="0"/>
              <wp:positionH relativeFrom="column">
                <wp:posOffset>5991225</wp:posOffset>
              </wp:positionH>
              <wp:positionV relativeFrom="paragraph">
                <wp:posOffset>85725</wp:posOffset>
              </wp:positionV>
              <wp:extent cx="302895" cy="204826"/>
              <wp:effectExtent l="0" t="0" r="1905" b="5080"/>
              <wp:wrapNone/>
              <wp:docPr id="3769994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4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2702" w14:textId="77777777" w:rsidR="00A55662" w:rsidRPr="00AF071D" w:rsidRDefault="00A55662" w:rsidP="00A55662">
                          <w:pPr>
                            <w:ind w:left="-1560" w:right="-11" w:firstLine="1560"/>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94F3D77" id="_x0000_t202" coordsize="21600,21600" o:spt="202" path="m,l,21600r21600,l21600,xe">
              <v:stroke joinstyle="miter"/>
              <v:path gradientshapeok="t" o:connecttype="rect"/>
            </v:shapetype>
            <v:shape id="Text Box 25" o:spid="_x0000_s1026" type="#_x0000_t202" style="position:absolute;margin-left:471.75pt;margin-top:6.75pt;width:23.85pt;height:1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" filled="f" stroked="f">
              <v:textbox inset="0,0,0,0">
                <w:txbxContent>
                  <w:p w14:paraId="33332702" w14:textId="77777777" w:rsidR="00A55662" w:rsidRPr="00AF071D" w:rsidRDefault="00A55662" w:rsidP="00A55662">
                    <w:pPr>
                      <w:ind w:left="-1560" w:right="-11" w:firstLine="1560"/>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B4C0" w14:textId="77777777" w:rsidR="0011160E" w:rsidRDefault="0011160E">
      <w:r>
        <w:separator/>
      </w:r>
    </w:p>
  </w:footnote>
  <w:footnote w:type="continuationSeparator" w:id="0">
    <w:p w14:paraId="733537AD" w14:textId="77777777" w:rsidR="0011160E" w:rsidRDefault="0011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208C" w14:textId="16549668" w:rsidR="003F09E3" w:rsidRDefault="006277CD" w:rsidP="003F09E3">
    <w:pPr>
      <w:ind w:left="1416"/>
      <w:rPr>
        <w:b/>
        <w:color w:val="234378"/>
        <w:sz w:val="32"/>
        <w:szCs w:val="32"/>
      </w:rPr>
    </w:pPr>
    <w:r w:rsidRPr="00B23DC5">
      <w:rPr>
        <w:rFonts w:ascii="Calibri" w:hAnsi="Calibri" w:cs="Calibri"/>
        <w:noProof/>
        <w:sz w:val="15"/>
        <w:szCs w:val="15"/>
      </w:rPr>
      <w:drawing>
        <wp:anchor distT="0" distB="0" distL="114300" distR="114300" simplePos="0" relativeHeight="251656704" behindDoc="0" locked="0" layoutInCell="1" allowOverlap="1" wp14:anchorId="43E489E1" wp14:editId="5F352EE3">
          <wp:simplePos x="0" y="0"/>
          <wp:positionH relativeFrom="column">
            <wp:posOffset>4595495</wp:posOffset>
          </wp:positionH>
          <wp:positionV relativeFrom="paragraph">
            <wp:posOffset>186690</wp:posOffset>
          </wp:positionV>
          <wp:extent cx="1314450" cy="67818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79166" w14:textId="04245328" w:rsidR="003F09E3" w:rsidRPr="00A248DC" w:rsidRDefault="006277CD" w:rsidP="003F09E3">
    <w:pPr>
      <w:ind w:left="1416"/>
      <w:rPr>
        <w:b/>
        <w:color w:val="234378"/>
        <w:sz w:val="32"/>
        <w:szCs w:val="32"/>
      </w:rPr>
    </w:pPr>
    <w:r>
      <w:rPr>
        <w:noProof/>
      </w:rPr>
      <w:drawing>
        <wp:anchor distT="0" distB="0" distL="114300" distR="114300" simplePos="0" relativeHeight="251657728" behindDoc="1" locked="0" layoutInCell="1" allowOverlap="1" wp14:anchorId="318A505C" wp14:editId="5AEE5449">
          <wp:simplePos x="0" y="0"/>
          <wp:positionH relativeFrom="column">
            <wp:posOffset>-13335</wp:posOffset>
          </wp:positionH>
          <wp:positionV relativeFrom="paragraph">
            <wp:posOffset>-210820</wp:posOffset>
          </wp:positionV>
          <wp:extent cx="606425" cy="891540"/>
          <wp:effectExtent l="0" t="0" r="0" b="0"/>
          <wp:wrapSquare wrapText="bothSides"/>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8752" behindDoc="0" locked="0" layoutInCell="1" allowOverlap="1" wp14:anchorId="2239A82C" wp14:editId="36A6405B">
              <wp:simplePos x="0" y="0"/>
              <wp:positionH relativeFrom="column">
                <wp:posOffset>680719</wp:posOffset>
              </wp:positionH>
              <wp:positionV relativeFrom="paragraph">
                <wp:posOffset>31750</wp:posOffset>
              </wp:positionV>
              <wp:extent cx="0" cy="546100"/>
              <wp:effectExtent l="0" t="0" r="19050" b="6350"/>
              <wp:wrapNone/>
              <wp:docPr id="125368911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noFill/>
                      <a:ln w="19050" cap="flat" cmpd="sng" algn="ctr">
                        <a:solidFill>
                          <a:srgbClr val="4472C4">
                            <a:lumMod val="75000"/>
                          </a:srgbClr>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7A3D18" id="Přímá spojnice 1"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" strokecolor="#2f5597" strokeweight="1.5pt">
              <v:stroke joinstyle="miter"/>
              <o:lock v:ext="edit" shapetype="f"/>
            </v:line>
          </w:pict>
        </mc:Fallback>
      </mc:AlternateContent>
    </w:r>
    <w:r w:rsidR="003F09E3">
      <w:rPr>
        <w:b/>
        <w:color w:val="234378"/>
        <w:sz w:val="32"/>
        <w:szCs w:val="32"/>
      </w:rPr>
      <w:t>Město Český Brod</w:t>
    </w:r>
  </w:p>
  <w:p w14:paraId="48E1B72B" w14:textId="77777777" w:rsidR="003F09E3" w:rsidRDefault="003F09E3" w:rsidP="003F09E3">
    <w:pPr>
      <w:ind w:left="1418"/>
      <w:rPr>
        <w:color w:val="234378"/>
      </w:rPr>
    </w:pPr>
    <w:r>
      <w:rPr>
        <w:color w:val="234378"/>
      </w:rPr>
      <w:t>Odbor</w:t>
    </w:r>
    <w:r w:rsidR="00086F7C">
      <w:rPr>
        <w:color w:val="234378"/>
      </w:rPr>
      <w:t xml:space="preserve"> rozvoje</w:t>
    </w:r>
  </w:p>
  <w:p w14:paraId="163CC08B" w14:textId="77777777" w:rsidR="003F09E3" w:rsidRDefault="003F09E3" w:rsidP="003F09E3">
    <w:pPr>
      <w:ind w:left="1416"/>
      <w:rPr>
        <w:color w:val="234378"/>
      </w:rPr>
    </w:pPr>
    <w:r w:rsidRPr="00A248DC">
      <w:rPr>
        <w:color w:val="234378"/>
      </w:rPr>
      <w:t xml:space="preserve">náměstí Husovo 70 </w:t>
    </w:r>
    <w:r w:rsidRPr="00A248DC">
      <w:rPr>
        <w:color w:val="234378"/>
        <w:lang w:val="en-US"/>
      </w:rPr>
      <w:t>|</w:t>
    </w:r>
    <w:r>
      <w:rPr>
        <w:color w:val="234378"/>
      </w:rPr>
      <w:t xml:space="preserve"> 282 01 | Český Brod</w:t>
    </w:r>
  </w:p>
  <w:p w14:paraId="33B36439" w14:textId="77777777" w:rsidR="00626DDA" w:rsidRPr="00B23DC5" w:rsidRDefault="00626DDA" w:rsidP="00FF10BB">
    <w:pPr>
      <w:pStyle w:val="Zhlav"/>
      <w:ind w:right="-568"/>
      <w:rPr>
        <w:rFonts w:ascii="Calibri" w:hAnsi="Calibri" w:cs="Calibri"/>
        <w:sz w:val="20"/>
        <w:szCs w:val="20"/>
      </w:rPr>
    </w:pPr>
  </w:p>
  <w:p w14:paraId="3F33D528" w14:textId="745B982F" w:rsidR="00626DDA" w:rsidRPr="00C45424" w:rsidRDefault="00626DDA" w:rsidP="00DF2BDB">
    <w:pPr>
      <w:pStyle w:val="Zhlav"/>
      <w:tabs>
        <w:tab w:val="right" w:pos="4820"/>
      </w:tabs>
      <w:ind w:right="-143"/>
      <w:jc w:val="right"/>
      <w:rPr>
        <w:sz w:val="16"/>
        <w:szCs w:val="16"/>
      </w:rPr>
    </w:pPr>
    <w:r w:rsidRPr="00C45424">
      <w:rPr>
        <w:sz w:val="16"/>
        <w:szCs w:val="16"/>
      </w:rPr>
      <w:t>Příloha č. 3 - VZ 202</w:t>
    </w:r>
    <w:r w:rsidR="00C45424">
      <w:rPr>
        <w:sz w:val="16"/>
        <w:szCs w:val="16"/>
      </w:rPr>
      <w:t>5</w:t>
    </w:r>
    <w:r w:rsidRPr="00C45424">
      <w:rPr>
        <w:sz w:val="16"/>
        <w:szCs w:val="16"/>
      </w:rPr>
      <w:t>/0</w:t>
    </w:r>
    <w:r w:rsidR="00C45424">
      <w:rPr>
        <w:sz w:val="16"/>
        <w:szCs w:val="16"/>
      </w:rPr>
      <w:t>1</w:t>
    </w:r>
    <w:r w:rsidRPr="00C45424">
      <w:rPr>
        <w:sz w:val="16"/>
        <w:szCs w:val="16"/>
      </w:rPr>
      <w:t xml:space="preserve"> </w:t>
    </w:r>
    <w:r w:rsidRPr="00DF2BDB">
      <w:rPr>
        <w:sz w:val="16"/>
        <w:szCs w:val="16"/>
      </w:rPr>
      <w:t>„</w:t>
    </w:r>
    <w:r w:rsidR="00DF2BDB" w:rsidRPr="00DF2BDB">
      <w:rPr>
        <w:sz w:val="16"/>
        <w:szCs w:val="16"/>
      </w:rPr>
      <w:t>Český Brod, ul. Tuchorazská (vodovod, kanalizace, komunikace)</w:t>
    </w:r>
    <w:r w:rsidR="00DF2BDB">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825"/>
    <w:multiLevelType w:val="hybridMultilevel"/>
    <w:tmpl w:val="2B0E05EC"/>
    <w:lvl w:ilvl="0" w:tplc="7486C3C8">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723D2"/>
    <w:multiLevelType w:val="hybridMultilevel"/>
    <w:tmpl w:val="E9840AB2"/>
    <w:lvl w:ilvl="0" w:tplc="CA6891A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5382C"/>
    <w:multiLevelType w:val="hybridMultilevel"/>
    <w:tmpl w:val="567A1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B0FB8"/>
    <w:multiLevelType w:val="hybridMultilevel"/>
    <w:tmpl w:val="83689C54"/>
    <w:lvl w:ilvl="0" w:tplc="42F63C20">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1503A"/>
    <w:multiLevelType w:val="multilevel"/>
    <w:tmpl w:val="4DD8C080"/>
    <w:lvl w:ilvl="0">
      <w:start w:val="2"/>
      <w:numFmt w:val="decimal"/>
      <w:lvlText w:val="3.%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4726A9"/>
    <w:multiLevelType w:val="multilevel"/>
    <w:tmpl w:val="4108518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E873B50"/>
    <w:multiLevelType w:val="multilevel"/>
    <w:tmpl w:val="3FF4F95A"/>
    <w:lvl w:ilvl="0">
      <w:start w:val="1"/>
      <w:numFmt w:val="ordinal"/>
      <w:lvlText w:val="12.%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9E1ABD"/>
    <w:multiLevelType w:val="multilevel"/>
    <w:tmpl w:val="CEDC64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5C02100"/>
    <w:multiLevelType w:val="multilevel"/>
    <w:tmpl w:val="0FC2D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DD0F4B"/>
    <w:multiLevelType w:val="hybridMultilevel"/>
    <w:tmpl w:val="2AFC8D40"/>
    <w:lvl w:ilvl="0" w:tplc="CA6891AE">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9D41A58"/>
    <w:multiLevelType w:val="hybridMultilevel"/>
    <w:tmpl w:val="CA20A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4C6F89"/>
    <w:multiLevelType w:val="multilevel"/>
    <w:tmpl w:val="67B869AC"/>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6D6247"/>
    <w:multiLevelType w:val="hybridMultilevel"/>
    <w:tmpl w:val="F20C7F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4377EF"/>
    <w:multiLevelType w:val="multilevel"/>
    <w:tmpl w:val="B2F4DB44"/>
    <w:lvl w:ilvl="0">
      <w:start w:val="1"/>
      <w:numFmt w:val="lowerLetter"/>
      <w:lvlText w:val="%1)"/>
      <w:lvlJc w:val="left"/>
      <w:pPr>
        <w:tabs>
          <w:tab w:val="num" w:pos="1211"/>
        </w:tabs>
        <w:ind w:left="1211" w:hanging="360"/>
      </w:pPr>
      <w:rPr>
        <w:rFonts w:hint="default"/>
      </w:rPr>
    </w:lvl>
    <w:lvl w:ilvl="1">
      <w:start w:val="1"/>
      <w:numFmt w:val="decimal"/>
      <w:lvlText w:val="%1.%2."/>
      <w:lvlJc w:val="left"/>
      <w:pPr>
        <w:tabs>
          <w:tab w:val="num" w:pos="1211"/>
        </w:tabs>
        <w:ind w:left="1211" w:hanging="360"/>
      </w:pPr>
      <w:rPr>
        <w:rFonts w:hint="default"/>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5" w15:restartNumberingAfterBreak="0">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36113F"/>
    <w:multiLevelType w:val="hybridMultilevel"/>
    <w:tmpl w:val="4D3E977E"/>
    <w:lvl w:ilvl="0" w:tplc="182EE06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5F2C5F"/>
    <w:multiLevelType w:val="multilevel"/>
    <w:tmpl w:val="111E2CD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7073CC"/>
    <w:multiLevelType w:val="multilevel"/>
    <w:tmpl w:val="572C9B1E"/>
    <w:lvl w:ilvl="0">
      <w:start w:val="1"/>
      <w:numFmt w:val="lowerLetter"/>
      <w:lvlText w:val="%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F0180A"/>
    <w:multiLevelType w:val="hybridMultilevel"/>
    <w:tmpl w:val="AA4A77A4"/>
    <w:lvl w:ilvl="0" w:tplc="AC944552">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A1A46"/>
    <w:multiLevelType w:val="multilevel"/>
    <w:tmpl w:val="A724AF92"/>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0"/>
      <w:pStyle w:val="PFI-odstavec"/>
      <w:lvlText w:val="(%5)"/>
      <w:lvlJc w:val="left"/>
      <w:pPr>
        <w:tabs>
          <w:tab w:val="num" w:pos="680"/>
        </w:tabs>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bullet"/>
      <w:lvlText w:val=""/>
      <w:lvlJc w:val="left"/>
      <w:pPr>
        <w:tabs>
          <w:tab w:val="num" w:pos="5360"/>
        </w:tabs>
        <w:ind w:left="4424" w:hanging="1224"/>
      </w:pPr>
      <w:rPr>
        <w:rFonts w:ascii="Wingdings" w:hAnsi="Wingdings" w:cs="Wingdings" w:hint="default"/>
      </w:rPr>
    </w:lvl>
    <w:lvl w:ilvl="8">
      <w:start w:val="1"/>
      <w:numFmt w:val="decimal"/>
      <w:lvlText w:val="%1.%2.%3.%4.%5.%6.%7.%8.%9."/>
      <w:lvlJc w:val="left"/>
      <w:pPr>
        <w:tabs>
          <w:tab w:val="num" w:pos="5720"/>
        </w:tabs>
        <w:ind w:left="5000" w:hanging="1440"/>
      </w:pPr>
      <w:rPr>
        <w:rFonts w:hint="default"/>
      </w:rPr>
    </w:lvl>
  </w:abstractNum>
  <w:abstractNum w:abstractNumId="22" w15:restartNumberingAfterBreak="0">
    <w:nsid w:val="5ABF0913"/>
    <w:multiLevelType w:val="hybridMultilevel"/>
    <w:tmpl w:val="AC9C7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E16D9"/>
    <w:multiLevelType w:val="multilevel"/>
    <w:tmpl w:val="04050027"/>
    <w:lvl w:ilvl="0">
      <w:start w:val="1"/>
      <w:numFmt w:val="upperRoman"/>
      <w:pStyle w:val="Nadpis1"/>
      <w:lvlText w:val="%1."/>
      <w:lvlJc w:val="left"/>
      <w:pPr>
        <w:tabs>
          <w:tab w:val="num" w:pos="360"/>
        </w:tabs>
      </w:pPr>
      <w:rPr>
        <w:rFonts w:hint="default"/>
      </w:rPr>
    </w:lvl>
    <w:lvl w:ilvl="1">
      <w:start w:val="1"/>
      <w:numFmt w:val="upperLetter"/>
      <w:lvlText w:val="%2."/>
      <w:lvlJc w:val="left"/>
      <w:pPr>
        <w:tabs>
          <w:tab w:val="num" w:pos="1080"/>
        </w:tabs>
        <w:ind w:left="720"/>
      </w:pPr>
      <w:rPr>
        <w:rFonts w:hint="default"/>
      </w:rPr>
    </w:lvl>
    <w:lvl w:ilvl="2">
      <w:start w:val="1"/>
      <w:numFmt w:val="decimal"/>
      <w:pStyle w:val="Nadpis3"/>
      <w:lvlText w:val="%3."/>
      <w:lvlJc w:val="left"/>
      <w:pPr>
        <w:tabs>
          <w:tab w:val="num" w:pos="1800"/>
        </w:tabs>
        <w:ind w:left="1440"/>
      </w:pPr>
      <w:rPr>
        <w:rFonts w:hint="default"/>
      </w:rPr>
    </w:lvl>
    <w:lvl w:ilvl="3">
      <w:start w:val="1"/>
      <w:numFmt w:val="lowerLetter"/>
      <w:pStyle w:val="Nadpis4"/>
      <w:lvlText w:val="%4)"/>
      <w:lvlJc w:val="left"/>
      <w:pPr>
        <w:tabs>
          <w:tab w:val="num" w:pos="2520"/>
        </w:tabs>
        <w:ind w:left="2160"/>
      </w:pPr>
      <w:rPr>
        <w:rFonts w:hint="default"/>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24" w15:restartNumberingAfterBreak="0">
    <w:nsid w:val="652330E7"/>
    <w:multiLevelType w:val="hybridMultilevel"/>
    <w:tmpl w:val="B5561C48"/>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672B2B3F"/>
    <w:multiLevelType w:val="multilevel"/>
    <w:tmpl w:val="7D5A74AE"/>
    <w:lvl w:ilvl="0">
      <w:start w:val="13"/>
      <w:numFmt w:val="decimal"/>
      <w:lvlText w:val="%1."/>
      <w:lvlJc w:val="left"/>
      <w:pPr>
        <w:tabs>
          <w:tab w:val="num" w:pos="360"/>
        </w:tabs>
        <w:ind w:left="360" w:hanging="360"/>
      </w:pPr>
      <w:rPr>
        <w:rFonts w:hint="default"/>
      </w:rPr>
    </w:lvl>
    <w:lvl w:ilvl="1">
      <w:start w:val="1"/>
      <w:numFmt w:val="ordin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92909530">
    <w:abstractNumId w:val="17"/>
  </w:num>
  <w:num w:numId="2" w16cid:durableId="167529105">
    <w:abstractNumId w:val="21"/>
  </w:num>
  <w:num w:numId="3" w16cid:durableId="1811483898">
    <w:abstractNumId w:val="9"/>
  </w:num>
  <w:num w:numId="4" w16cid:durableId="1545824753">
    <w:abstractNumId w:val="26"/>
  </w:num>
  <w:num w:numId="5" w16cid:durableId="27024037">
    <w:abstractNumId w:val="5"/>
  </w:num>
  <w:num w:numId="6" w16cid:durableId="1035276870">
    <w:abstractNumId w:val="15"/>
  </w:num>
  <w:num w:numId="7" w16cid:durableId="719743549">
    <w:abstractNumId w:val="23"/>
  </w:num>
  <w:num w:numId="8" w16cid:durableId="768308280">
    <w:abstractNumId w:val="4"/>
  </w:num>
  <w:num w:numId="9" w16cid:durableId="1676222820">
    <w:abstractNumId w:val="14"/>
  </w:num>
  <w:num w:numId="10" w16cid:durableId="855578596">
    <w:abstractNumId w:val="20"/>
  </w:num>
  <w:num w:numId="11" w16cid:durableId="1270819150">
    <w:abstractNumId w:val="24"/>
  </w:num>
  <w:num w:numId="12" w16cid:durableId="739671638">
    <w:abstractNumId w:val="10"/>
  </w:num>
  <w:num w:numId="13" w16cid:durableId="778984194">
    <w:abstractNumId w:val="19"/>
  </w:num>
  <w:num w:numId="14" w16cid:durableId="647637962">
    <w:abstractNumId w:val="3"/>
  </w:num>
  <w:num w:numId="15" w16cid:durableId="487282383">
    <w:abstractNumId w:val="7"/>
  </w:num>
  <w:num w:numId="16" w16cid:durableId="314845100">
    <w:abstractNumId w:val="0"/>
  </w:num>
  <w:num w:numId="17" w16cid:durableId="765882885">
    <w:abstractNumId w:val="25"/>
  </w:num>
  <w:num w:numId="18" w16cid:durableId="810634060">
    <w:abstractNumId w:val="8"/>
  </w:num>
  <w:num w:numId="19" w16cid:durableId="1690444177">
    <w:abstractNumId w:val="6"/>
  </w:num>
  <w:num w:numId="20" w16cid:durableId="561907449">
    <w:abstractNumId w:val="18"/>
  </w:num>
  <w:num w:numId="21" w16cid:durableId="726298155">
    <w:abstractNumId w:val="16"/>
  </w:num>
  <w:num w:numId="22" w16cid:durableId="1386951276">
    <w:abstractNumId w:val="13"/>
  </w:num>
  <w:num w:numId="23" w16cid:durableId="316616452">
    <w:abstractNumId w:val="2"/>
  </w:num>
  <w:num w:numId="24" w16cid:durableId="1715621360">
    <w:abstractNumId w:val="12"/>
  </w:num>
  <w:num w:numId="25" w16cid:durableId="707484766">
    <w:abstractNumId w:val="22"/>
  </w:num>
  <w:num w:numId="26" w16cid:durableId="292252800">
    <w:abstractNumId w:val="11"/>
  </w:num>
  <w:num w:numId="27" w16cid:durableId="190429233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ocumentProtection w:formatting="1" w:enforcement="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D"/>
    <w:rsid w:val="000008AE"/>
    <w:rsid w:val="00003BC0"/>
    <w:rsid w:val="00004A1C"/>
    <w:rsid w:val="00006EDC"/>
    <w:rsid w:val="0001153A"/>
    <w:rsid w:val="00016D31"/>
    <w:rsid w:val="0003241D"/>
    <w:rsid w:val="00032D70"/>
    <w:rsid w:val="000351E1"/>
    <w:rsid w:val="00035821"/>
    <w:rsid w:val="00037E03"/>
    <w:rsid w:val="00045B61"/>
    <w:rsid w:val="00051B34"/>
    <w:rsid w:val="00054564"/>
    <w:rsid w:val="00062EA3"/>
    <w:rsid w:val="000646CB"/>
    <w:rsid w:val="000709B8"/>
    <w:rsid w:val="0007635D"/>
    <w:rsid w:val="00077A2A"/>
    <w:rsid w:val="0008000C"/>
    <w:rsid w:val="00085B7C"/>
    <w:rsid w:val="00086F7C"/>
    <w:rsid w:val="000879F0"/>
    <w:rsid w:val="00092B42"/>
    <w:rsid w:val="000963A3"/>
    <w:rsid w:val="000A0EAB"/>
    <w:rsid w:val="000B3E06"/>
    <w:rsid w:val="000D35CF"/>
    <w:rsid w:val="000D5A92"/>
    <w:rsid w:val="000E1F1F"/>
    <w:rsid w:val="000E298A"/>
    <w:rsid w:val="000E68EE"/>
    <w:rsid w:val="000F1551"/>
    <w:rsid w:val="000F1BD6"/>
    <w:rsid w:val="000F2D71"/>
    <w:rsid w:val="00102CE8"/>
    <w:rsid w:val="0011160E"/>
    <w:rsid w:val="001131D1"/>
    <w:rsid w:val="00113647"/>
    <w:rsid w:val="00113BC5"/>
    <w:rsid w:val="00114079"/>
    <w:rsid w:val="00121CB8"/>
    <w:rsid w:val="00131FDC"/>
    <w:rsid w:val="00137971"/>
    <w:rsid w:val="0014040B"/>
    <w:rsid w:val="001421D7"/>
    <w:rsid w:val="00145DB7"/>
    <w:rsid w:val="001462D5"/>
    <w:rsid w:val="00155887"/>
    <w:rsid w:val="00157151"/>
    <w:rsid w:val="0015765C"/>
    <w:rsid w:val="00161A0F"/>
    <w:rsid w:val="00165BC4"/>
    <w:rsid w:val="0016717F"/>
    <w:rsid w:val="00194418"/>
    <w:rsid w:val="00194703"/>
    <w:rsid w:val="00197EBF"/>
    <w:rsid w:val="001A32E1"/>
    <w:rsid w:val="001A441C"/>
    <w:rsid w:val="001A4E6B"/>
    <w:rsid w:val="001B1E5F"/>
    <w:rsid w:val="001B67F0"/>
    <w:rsid w:val="001C43EB"/>
    <w:rsid w:val="001C5F2A"/>
    <w:rsid w:val="001D4E90"/>
    <w:rsid w:val="001E1A2A"/>
    <w:rsid w:val="001E77E3"/>
    <w:rsid w:val="001F346A"/>
    <w:rsid w:val="001F617B"/>
    <w:rsid w:val="001F668B"/>
    <w:rsid w:val="00201B4E"/>
    <w:rsid w:val="0021200B"/>
    <w:rsid w:val="00212B92"/>
    <w:rsid w:val="00230904"/>
    <w:rsid w:val="00234EF5"/>
    <w:rsid w:val="00235742"/>
    <w:rsid w:val="0023611C"/>
    <w:rsid w:val="00236DF2"/>
    <w:rsid w:val="00244D42"/>
    <w:rsid w:val="00244DE5"/>
    <w:rsid w:val="00255ABC"/>
    <w:rsid w:val="002566CB"/>
    <w:rsid w:val="002649BE"/>
    <w:rsid w:val="00267743"/>
    <w:rsid w:val="002679D5"/>
    <w:rsid w:val="0027297A"/>
    <w:rsid w:val="00272C00"/>
    <w:rsid w:val="002747F0"/>
    <w:rsid w:val="00280205"/>
    <w:rsid w:val="00285D40"/>
    <w:rsid w:val="00285D5D"/>
    <w:rsid w:val="0028715F"/>
    <w:rsid w:val="00287BAD"/>
    <w:rsid w:val="00297C01"/>
    <w:rsid w:val="002A451B"/>
    <w:rsid w:val="002B0DC2"/>
    <w:rsid w:val="002B58F1"/>
    <w:rsid w:val="002B6D7D"/>
    <w:rsid w:val="002C14B6"/>
    <w:rsid w:val="002C25FA"/>
    <w:rsid w:val="002C5E7C"/>
    <w:rsid w:val="002C64EB"/>
    <w:rsid w:val="002D1354"/>
    <w:rsid w:val="002D196E"/>
    <w:rsid w:val="002D29B1"/>
    <w:rsid w:val="002F0F89"/>
    <w:rsid w:val="002F7E2F"/>
    <w:rsid w:val="00304542"/>
    <w:rsid w:val="00305A1E"/>
    <w:rsid w:val="003145DD"/>
    <w:rsid w:val="00320BFB"/>
    <w:rsid w:val="0032451F"/>
    <w:rsid w:val="00330736"/>
    <w:rsid w:val="003348CE"/>
    <w:rsid w:val="00350484"/>
    <w:rsid w:val="00352535"/>
    <w:rsid w:val="003548B8"/>
    <w:rsid w:val="00355303"/>
    <w:rsid w:val="003574BA"/>
    <w:rsid w:val="00370F27"/>
    <w:rsid w:val="003777EB"/>
    <w:rsid w:val="00396C5C"/>
    <w:rsid w:val="003A1070"/>
    <w:rsid w:val="003B1812"/>
    <w:rsid w:val="003B1D37"/>
    <w:rsid w:val="003B1E68"/>
    <w:rsid w:val="003C01AD"/>
    <w:rsid w:val="003C12BD"/>
    <w:rsid w:val="003C4143"/>
    <w:rsid w:val="003D154E"/>
    <w:rsid w:val="003D5174"/>
    <w:rsid w:val="003E033C"/>
    <w:rsid w:val="003F09E3"/>
    <w:rsid w:val="003F1199"/>
    <w:rsid w:val="003F3A72"/>
    <w:rsid w:val="00421719"/>
    <w:rsid w:val="0042371E"/>
    <w:rsid w:val="00431231"/>
    <w:rsid w:val="004322BB"/>
    <w:rsid w:val="00432EB9"/>
    <w:rsid w:val="00435E60"/>
    <w:rsid w:val="00441894"/>
    <w:rsid w:val="004422D6"/>
    <w:rsid w:val="0044694D"/>
    <w:rsid w:val="00447D78"/>
    <w:rsid w:val="00451443"/>
    <w:rsid w:val="00456324"/>
    <w:rsid w:val="004576A0"/>
    <w:rsid w:val="00462302"/>
    <w:rsid w:val="0046565C"/>
    <w:rsid w:val="004667FB"/>
    <w:rsid w:val="00467D86"/>
    <w:rsid w:val="00471061"/>
    <w:rsid w:val="004758B9"/>
    <w:rsid w:val="0048298C"/>
    <w:rsid w:val="00492B49"/>
    <w:rsid w:val="00495282"/>
    <w:rsid w:val="004A24B3"/>
    <w:rsid w:val="004A3B2E"/>
    <w:rsid w:val="004B240D"/>
    <w:rsid w:val="004B2D18"/>
    <w:rsid w:val="004B4E4B"/>
    <w:rsid w:val="004C0BC0"/>
    <w:rsid w:val="004C18BD"/>
    <w:rsid w:val="004C2574"/>
    <w:rsid w:val="004D5920"/>
    <w:rsid w:val="004F0742"/>
    <w:rsid w:val="004F1D39"/>
    <w:rsid w:val="004F4428"/>
    <w:rsid w:val="004F69A9"/>
    <w:rsid w:val="00500CAC"/>
    <w:rsid w:val="005042EC"/>
    <w:rsid w:val="00507844"/>
    <w:rsid w:val="005142E7"/>
    <w:rsid w:val="00516FCE"/>
    <w:rsid w:val="00517819"/>
    <w:rsid w:val="00521E85"/>
    <w:rsid w:val="0052582B"/>
    <w:rsid w:val="0052752C"/>
    <w:rsid w:val="00527692"/>
    <w:rsid w:val="0053097A"/>
    <w:rsid w:val="005439A5"/>
    <w:rsid w:val="00544940"/>
    <w:rsid w:val="00544BDF"/>
    <w:rsid w:val="00547D1D"/>
    <w:rsid w:val="005507D3"/>
    <w:rsid w:val="00551FE1"/>
    <w:rsid w:val="00552850"/>
    <w:rsid w:val="00556230"/>
    <w:rsid w:val="00561D23"/>
    <w:rsid w:val="00564B11"/>
    <w:rsid w:val="00565E98"/>
    <w:rsid w:val="00572D48"/>
    <w:rsid w:val="00586163"/>
    <w:rsid w:val="0058730D"/>
    <w:rsid w:val="005874FF"/>
    <w:rsid w:val="005913F3"/>
    <w:rsid w:val="00592734"/>
    <w:rsid w:val="005930BA"/>
    <w:rsid w:val="005A4140"/>
    <w:rsid w:val="005A510C"/>
    <w:rsid w:val="005B099C"/>
    <w:rsid w:val="005B10E7"/>
    <w:rsid w:val="005B616A"/>
    <w:rsid w:val="005B6B5A"/>
    <w:rsid w:val="005B77AE"/>
    <w:rsid w:val="005C1DC7"/>
    <w:rsid w:val="005C6260"/>
    <w:rsid w:val="005E0009"/>
    <w:rsid w:val="005E0C9E"/>
    <w:rsid w:val="005E392C"/>
    <w:rsid w:val="005E439F"/>
    <w:rsid w:val="005E46EE"/>
    <w:rsid w:val="005E5388"/>
    <w:rsid w:val="005E5CF6"/>
    <w:rsid w:val="005E5E13"/>
    <w:rsid w:val="005F11F6"/>
    <w:rsid w:val="006013D9"/>
    <w:rsid w:val="00601F4A"/>
    <w:rsid w:val="00613C01"/>
    <w:rsid w:val="00620EB3"/>
    <w:rsid w:val="0062614D"/>
    <w:rsid w:val="00626DDA"/>
    <w:rsid w:val="006277CD"/>
    <w:rsid w:val="00631CDC"/>
    <w:rsid w:val="00633401"/>
    <w:rsid w:val="006346CA"/>
    <w:rsid w:val="00635B12"/>
    <w:rsid w:val="00635EC2"/>
    <w:rsid w:val="00654A0B"/>
    <w:rsid w:val="00654D64"/>
    <w:rsid w:val="00655E2B"/>
    <w:rsid w:val="00664D41"/>
    <w:rsid w:val="00671114"/>
    <w:rsid w:val="0067621D"/>
    <w:rsid w:val="00676B0D"/>
    <w:rsid w:val="006770CA"/>
    <w:rsid w:val="0068222B"/>
    <w:rsid w:val="00693D33"/>
    <w:rsid w:val="00696121"/>
    <w:rsid w:val="00696AC7"/>
    <w:rsid w:val="006A2D30"/>
    <w:rsid w:val="006A3A8D"/>
    <w:rsid w:val="006B56C9"/>
    <w:rsid w:val="006C53D1"/>
    <w:rsid w:val="006D0B81"/>
    <w:rsid w:val="006D25A5"/>
    <w:rsid w:val="006D7D1B"/>
    <w:rsid w:val="006E2D5C"/>
    <w:rsid w:val="006E403D"/>
    <w:rsid w:val="006E6E8A"/>
    <w:rsid w:val="006F42A2"/>
    <w:rsid w:val="006F7521"/>
    <w:rsid w:val="0070098F"/>
    <w:rsid w:val="00706D98"/>
    <w:rsid w:val="007074D5"/>
    <w:rsid w:val="0071005D"/>
    <w:rsid w:val="007131A4"/>
    <w:rsid w:val="007161C6"/>
    <w:rsid w:val="00716945"/>
    <w:rsid w:val="00721AD6"/>
    <w:rsid w:val="0072491D"/>
    <w:rsid w:val="00734345"/>
    <w:rsid w:val="0074108A"/>
    <w:rsid w:val="00744D0C"/>
    <w:rsid w:val="00751A8B"/>
    <w:rsid w:val="007520D6"/>
    <w:rsid w:val="007556D6"/>
    <w:rsid w:val="0076073E"/>
    <w:rsid w:val="007615F6"/>
    <w:rsid w:val="007770CA"/>
    <w:rsid w:val="00783E56"/>
    <w:rsid w:val="0078588B"/>
    <w:rsid w:val="007A40F6"/>
    <w:rsid w:val="007A6FD3"/>
    <w:rsid w:val="007B02DB"/>
    <w:rsid w:val="007B0854"/>
    <w:rsid w:val="007B1844"/>
    <w:rsid w:val="007B1B51"/>
    <w:rsid w:val="007B1F92"/>
    <w:rsid w:val="007B6CD0"/>
    <w:rsid w:val="007C1735"/>
    <w:rsid w:val="007C1D86"/>
    <w:rsid w:val="007C2048"/>
    <w:rsid w:val="007C23B5"/>
    <w:rsid w:val="007C31EE"/>
    <w:rsid w:val="007C4D97"/>
    <w:rsid w:val="007D4E3E"/>
    <w:rsid w:val="007E267F"/>
    <w:rsid w:val="007E32BF"/>
    <w:rsid w:val="008112F0"/>
    <w:rsid w:val="008134C5"/>
    <w:rsid w:val="00815075"/>
    <w:rsid w:val="008217B3"/>
    <w:rsid w:val="00825207"/>
    <w:rsid w:val="00825B9F"/>
    <w:rsid w:val="008330E7"/>
    <w:rsid w:val="008346D5"/>
    <w:rsid w:val="00834AC9"/>
    <w:rsid w:val="008369E5"/>
    <w:rsid w:val="008441E7"/>
    <w:rsid w:val="00845BB6"/>
    <w:rsid w:val="00846DCF"/>
    <w:rsid w:val="00846E19"/>
    <w:rsid w:val="00856962"/>
    <w:rsid w:val="008608F0"/>
    <w:rsid w:val="0086426F"/>
    <w:rsid w:val="00865CFD"/>
    <w:rsid w:val="008708B9"/>
    <w:rsid w:val="00881AB4"/>
    <w:rsid w:val="00887217"/>
    <w:rsid w:val="0088727D"/>
    <w:rsid w:val="00895B4E"/>
    <w:rsid w:val="00897428"/>
    <w:rsid w:val="008A1AE2"/>
    <w:rsid w:val="008A1FE5"/>
    <w:rsid w:val="008A2EB4"/>
    <w:rsid w:val="008B186B"/>
    <w:rsid w:val="008B3198"/>
    <w:rsid w:val="008B4B10"/>
    <w:rsid w:val="008C433D"/>
    <w:rsid w:val="008D7FE1"/>
    <w:rsid w:val="008E3B6D"/>
    <w:rsid w:val="008E4129"/>
    <w:rsid w:val="008E5F36"/>
    <w:rsid w:val="00902B61"/>
    <w:rsid w:val="009041DC"/>
    <w:rsid w:val="009053D5"/>
    <w:rsid w:val="00907394"/>
    <w:rsid w:val="00916B27"/>
    <w:rsid w:val="009175B6"/>
    <w:rsid w:val="00924F76"/>
    <w:rsid w:val="00931B49"/>
    <w:rsid w:val="00931E43"/>
    <w:rsid w:val="00932C4D"/>
    <w:rsid w:val="0093332C"/>
    <w:rsid w:val="009356F1"/>
    <w:rsid w:val="009369AA"/>
    <w:rsid w:val="00941D68"/>
    <w:rsid w:val="00961707"/>
    <w:rsid w:val="00966EF1"/>
    <w:rsid w:val="009722C3"/>
    <w:rsid w:val="0097563B"/>
    <w:rsid w:val="009778F3"/>
    <w:rsid w:val="0098305D"/>
    <w:rsid w:val="0098575C"/>
    <w:rsid w:val="0099108C"/>
    <w:rsid w:val="0099139C"/>
    <w:rsid w:val="00995EED"/>
    <w:rsid w:val="009A010C"/>
    <w:rsid w:val="009A69AA"/>
    <w:rsid w:val="009B3513"/>
    <w:rsid w:val="009B4257"/>
    <w:rsid w:val="009C65B7"/>
    <w:rsid w:val="009C7998"/>
    <w:rsid w:val="009D18B5"/>
    <w:rsid w:val="009D196D"/>
    <w:rsid w:val="009D1FE8"/>
    <w:rsid w:val="009D2C46"/>
    <w:rsid w:val="009D3970"/>
    <w:rsid w:val="009E122E"/>
    <w:rsid w:val="009F4FD5"/>
    <w:rsid w:val="00A00253"/>
    <w:rsid w:val="00A0665A"/>
    <w:rsid w:val="00A146A9"/>
    <w:rsid w:val="00A1617D"/>
    <w:rsid w:val="00A16F34"/>
    <w:rsid w:val="00A17F4E"/>
    <w:rsid w:val="00A21ABF"/>
    <w:rsid w:val="00A22516"/>
    <w:rsid w:val="00A253E2"/>
    <w:rsid w:val="00A275E6"/>
    <w:rsid w:val="00A3169F"/>
    <w:rsid w:val="00A327AC"/>
    <w:rsid w:val="00A35C04"/>
    <w:rsid w:val="00A40FFF"/>
    <w:rsid w:val="00A4661D"/>
    <w:rsid w:val="00A529D6"/>
    <w:rsid w:val="00A55662"/>
    <w:rsid w:val="00A55C37"/>
    <w:rsid w:val="00A63B4D"/>
    <w:rsid w:val="00A70008"/>
    <w:rsid w:val="00A757C0"/>
    <w:rsid w:val="00A7724F"/>
    <w:rsid w:val="00A82662"/>
    <w:rsid w:val="00A85AC2"/>
    <w:rsid w:val="00A97BBC"/>
    <w:rsid w:val="00A97D82"/>
    <w:rsid w:val="00AA06FA"/>
    <w:rsid w:val="00AA33B6"/>
    <w:rsid w:val="00AA3D30"/>
    <w:rsid w:val="00AB0CF1"/>
    <w:rsid w:val="00AB1845"/>
    <w:rsid w:val="00AB3C7B"/>
    <w:rsid w:val="00AB3E4B"/>
    <w:rsid w:val="00AC25C1"/>
    <w:rsid w:val="00AC4D1B"/>
    <w:rsid w:val="00AC7098"/>
    <w:rsid w:val="00AD0963"/>
    <w:rsid w:val="00AD47D1"/>
    <w:rsid w:val="00AD5BFA"/>
    <w:rsid w:val="00AD6C0A"/>
    <w:rsid w:val="00AF1522"/>
    <w:rsid w:val="00AF2843"/>
    <w:rsid w:val="00AF37A7"/>
    <w:rsid w:val="00AF61D5"/>
    <w:rsid w:val="00AF7C6B"/>
    <w:rsid w:val="00B01640"/>
    <w:rsid w:val="00B07617"/>
    <w:rsid w:val="00B21310"/>
    <w:rsid w:val="00B23DC5"/>
    <w:rsid w:val="00B249C8"/>
    <w:rsid w:val="00B3232D"/>
    <w:rsid w:val="00B32BD7"/>
    <w:rsid w:val="00B444B8"/>
    <w:rsid w:val="00B46BB4"/>
    <w:rsid w:val="00B51A69"/>
    <w:rsid w:val="00B532A9"/>
    <w:rsid w:val="00B53576"/>
    <w:rsid w:val="00B556F2"/>
    <w:rsid w:val="00B606DB"/>
    <w:rsid w:val="00B65C53"/>
    <w:rsid w:val="00B70702"/>
    <w:rsid w:val="00B70BB7"/>
    <w:rsid w:val="00B7236B"/>
    <w:rsid w:val="00B76447"/>
    <w:rsid w:val="00B775E2"/>
    <w:rsid w:val="00B8053C"/>
    <w:rsid w:val="00B81F74"/>
    <w:rsid w:val="00B92399"/>
    <w:rsid w:val="00B92822"/>
    <w:rsid w:val="00B96574"/>
    <w:rsid w:val="00BA2AFE"/>
    <w:rsid w:val="00BB2CA3"/>
    <w:rsid w:val="00BB40AC"/>
    <w:rsid w:val="00BB5B3C"/>
    <w:rsid w:val="00BB7817"/>
    <w:rsid w:val="00BC2953"/>
    <w:rsid w:val="00BC2BB3"/>
    <w:rsid w:val="00BC5811"/>
    <w:rsid w:val="00BC5FF4"/>
    <w:rsid w:val="00BD0484"/>
    <w:rsid w:val="00BD61F7"/>
    <w:rsid w:val="00BE0716"/>
    <w:rsid w:val="00BE25FF"/>
    <w:rsid w:val="00BE2CF6"/>
    <w:rsid w:val="00BE530C"/>
    <w:rsid w:val="00BE578B"/>
    <w:rsid w:val="00BF19CC"/>
    <w:rsid w:val="00BF6C21"/>
    <w:rsid w:val="00BF71F1"/>
    <w:rsid w:val="00C0508F"/>
    <w:rsid w:val="00C07A8F"/>
    <w:rsid w:val="00C1342D"/>
    <w:rsid w:val="00C15003"/>
    <w:rsid w:val="00C1546F"/>
    <w:rsid w:val="00C23620"/>
    <w:rsid w:val="00C25512"/>
    <w:rsid w:val="00C262A8"/>
    <w:rsid w:val="00C36580"/>
    <w:rsid w:val="00C40629"/>
    <w:rsid w:val="00C448C1"/>
    <w:rsid w:val="00C45424"/>
    <w:rsid w:val="00C46A65"/>
    <w:rsid w:val="00C510E4"/>
    <w:rsid w:val="00C51F16"/>
    <w:rsid w:val="00C6263F"/>
    <w:rsid w:val="00C64924"/>
    <w:rsid w:val="00C657D7"/>
    <w:rsid w:val="00C71DFB"/>
    <w:rsid w:val="00C812A2"/>
    <w:rsid w:val="00C827E7"/>
    <w:rsid w:val="00C872BE"/>
    <w:rsid w:val="00C940F5"/>
    <w:rsid w:val="00C9580A"/>
    <w:rsid w:val="00C959B6"/>
    <w:rsid w:val="00CA0887"/>
    <w:rsid w:val="00CA371C"/>
    <w:rsid w:val="00CA3AA0"/>
    <w:rsid w:val="00CA3FD3"/>
    <w:rsid w:val="00CA429F"/>
    <w:rsid w:val="00CA4340"/>
    <w:rsid w:val="00CB0993"/>
    <w:rsid w:val="00CB518D"/>
    <w:rsid w:val="00CC29DB"/>
    <w:rsid w:val="00CC2AC2"/>
    <w:rsid w:val="00CC4EE0"/>
    <w:rsid w:val="00CC7C0D"/>
    <w:rsid w:val="00CD2A93"/>
    <w:rsid w:val="00CD51CF"/>
    <w:rsid w:val="00CE0681"/>
    <w:rsid w:val="00CE0F6B"/>
    <w:rsid w:val="00CE5EFC"/>
    <w:rsid w:val="00CF1BAE"/>
    <w:rsid w:val="00CF408F"/>
    <w:rsid w:val="00CF6096"/>
    <w:rsid w:val="00D17293"/>
    <w:rsid w:val="00D17E8D"/>
    <w:rsid w:val="00D26820"/>
    <w:rsid w:val="00D30A9E"/>
    <w:rsid w:val="00D31BF9"/>
    <w:rsid w:val="00D3613B"/>
    <w:rsid w:val="00D421A0"/>
    <w:rsid w:val="00D455B8"/>
    <w:rsid w:val="00D463AF"/>
    <w:rsid w:val="00D53F68"/>
    <w:rsid w:val="00D676C0"/>
    <w:rsid w:val="00D744FD"/>
    <w:rsid w:val="00D9008A"/>
    <w:rsid w:val="00D914F0"/>
    <w:rsid w:val="00D96D46"/>
    <w:rsid w:val="00DA64DE"/>
    <w:rsid w:val="00DB0260"/>
    <w:rsid w:val="00DB059E"/>
    <w:rsid w:val="00DB145F"/>
    <w:rsid w:val="00DB3F06"/>
    <w:rsid w:val="00DB3FA3"/>
    <w:rsid w:val="00DC1C95"/>
    <w:rsid w:val="00DC3274"/>
    <w:rsid w:val="00DC65C7"/>
    <w:rsid w:val="00DD18B1"/>
    <w:rsid w:val="00DD5EF6"/>
    <w:rsid w:val="00DE3920"/>
    <w:rsid w:val="00DE5358"/>
    <w:rsid w:val="00DE6798"/>
    <w:rsid w:val="00DF2BDB"/>
    <w:rsid w:val="00DF38F0"/>
    <w:rsid w:val="00E00CAD"/>
    <w:rsid w:val="00E00E8B"/>
    <w:rsid w:val="00E02F44"/>
    <w:rsid w:val="00E0638E"/>
    <w:rsid w:val="00E07277"/>
    <w:rsid w:val="00E10275"/>
    <w:rsid w:val="00E124BA"/>
    <w:rsid w:val="00E1535A"/>
    <w:rsid w:val="00E23444"/>
    <w:rsid w:val="00E31112"/>
    <w:rsid w:val="00E31F48"/>
    <w:rsid w:val="00E339CF"/>
    <w:rsid w:val="00E378C0"/>
    <w:rsid w:val="00E43478"/>
    <w:rsid w:val="00E4482B"/>
    <w:rsid w:val="00E44D15"/>
    <w:rsid w:val="00E46744"/>
    <w:rsid w:val="00E5623A"/>
    <w:rsid w:val="00E61817"/>
    <w:rsid w:val="00E62B9B"/>
    <w:rsid w:val="00E65B80"/>
    <w:rsid w:val="00E72888"/>
    <w:rsid w:val="00E738C8"/>
    <w:rsid w:val="00E80387"/>
    <w:rsid w:val="00E82A9B"/>
    <w:rsid w:val="00E90CD5"/>
    <w:rsid w:val="00E91516"/>
    <w:rsid w:val="00EA7A27"/>
    <w:rsid w:val="00EB3C8D"/>
    <w:rsid w:val="00ED04D1"/>
    <w:rsid w:val="00ED1F9C"/>
    <w:rsid w:val="00EF237D"/>
    <w:rsid w:val="00EF740A"/>
    <w:rsid w:val="00EF7B4E"/>
    <w:rsid w:val="00F013CB"/>
    <w:rsid w:val="00F01EBF"/>
    <w:rsid w:val="00F078F7"/>
    <w:rsid w:val="00F11A58"/>
    <w:rsid w:val="00F12962"/>
    <w:rsid w:val="00F15B5A"/>
    <w:rsid w:val="00F20941"/>
    <w:rsid w:val="00F23911"/>
    <w:rsid w:val="00F24497"/>
    <w:rsid w:val="00F307F6"/>
    <w:rsid w:val="00F40622"/>
    <w:rsid w:val="00F51577"/>
    <w:rsid w:val="00F55038"/>
    <w:rsid w:val="00F55946"/>
    <w:rsid w:val="00F615B2"/>
    <w:rsid w:val="00F66508"/>
    <w:rsid w:val="00F73E69"/>
    <w:rsid w:val="00F774A7"/>
    <w:rsid w:val="00F77669"/>
    <w:rsid w:val="00F8336D"/>
    <w:rsid w:val="00F876BA"/>
    <w:rsid w:val="00F92C82"/>
    <w:rsid w:val="00F95AB5"/>
    <w:rsid w:val="00F97ABF"/>
    <w:rsid w:val="00FA22D0"/>
    <w:rsid w:val="00FB3FEF"/>
    <w:rsid w:val="00FC080A"/>
    <w:rsid w:val="00FC420F"/>
    <w:rsid w:val="00FC4FB0"/>
    <w:rsid w:val="00FC78DA"/>
    <w:rsid w:val="00FD039E"/>
    <w:rsid w:val="00FD4958"/>
    <w:rsid w:val="00FD551B"/>
    <w:rsid w:val="00FE02D8"/>
    <w:rsid w:val="00FE1679"/>
    <w:rsid w:val="00FE3B0C"/>
    <w:rsid w:val="00FE3E04"/>
    <w:rsid w:val="00FE462A"/>
    <w:rsid w:val="00FE4ABC"/>
    <w:rsid w:val="00FE6FFA"/>
    <w:rsid w:val="00FF10BB"/>
    <w:rsid w:val="00FF1146"/>
    <w:rsid w:val="00FF36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8BAA"/>
  <w15:chartTrackingRefBased/>
  <w15:docId w15:val="{424E8DE7-FC4A-44E3-9254-F90A94D6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BDB"/>
    <w:rPr>
      <w:sz w:val="24"/>
      <w:szCs w:val="24"/>
    </w:rPr>
  </w:style>
  <w:style w:type="paragraph" w:styleId="Nadpis1">
    <w:name w:val="heading 1"/>
    <w:basedOn w:val="Normln"/>
    <w:next w:val="Normln"/>
    <w:link w:val="Nadpis1Char"/>
    <w:uiPriority w:val="99"/>
    <w:qFormat/>
    <w:locked/>
    <w:rsid w:val="001131D1"/>
    <w:pPr>
      <w:keepNext/>
      <w:numPr>
        <w:numId w:val="7"/>
      </w:numPr>
      <w:jc w:val="center"/>
      <w:outlineLvl w:val="0"/>
    </w:pPr>
    <w:rPr>
      <w:b/>
      <w:bCs/>
    </w:rPr>
  </w:style>
  <w:style w:type="paragraph" w:styleId="Nadpis2">
    <w:name w:val="heading 2"/>
    <w:basedOn w:val="Normln"/>
    <w:next w:val="Normln"/>
    <w:link w:val="Nadpis2Char"/>
    <w:qFormat/>
    <w:locked/>
    <w:rsid w:val="00B249C8"/>
    <w:pPr>
      <w:keepNext/>
      <w:spacing w:before="120" w:after="120"/>
      <w:jc w:val="center"/>
      <w:outlineLvl w:val="1"/>
    </w:pPr>
    <w:rPr>
      <w:rFonts w:ascii="Calibri" w:hAnsi="Calibri" w:cs="Palatino Linotype"/>
      <w:b/>
      <w:bCs/>
    </w:rPr>
  </w:style>
  <w:style w:type="paragraph" w:styleId="Nadpis3">
    <w:name w:val="heading 3"/>
    <w:basedOn w:val="Normln"/>
    <w:next w:val="Normln"/>
    <w:link w:val="Nadpis3Char"/>
    <w:qFormat/>
    <w:locked/>
    <w:rsid w:val="00586163"/>
    <w:pPr>
      <w:keepNext/>
      <w:numPr>
        <w:ilvl w:val="2"/>
        <w:numId w:val="7"/>
      </w:numPr>
      <w:spacing w:before="240" w:after="60"/>
      <w:outlineLvl w:val="2"/>
    </w:pPr>
    <w:rPr>
      <w:rFonts w:ascii="Arial" w:hAnsi="Arial" w:cs="Arial"/>
      <w:b/>
      <w:bCs/>
      <w:sz w:val="26"/>
      <w:szCs w:val="26"/>
    </w:rPr>
  </w:style>
  <w:style w:type="paragraph" w:styleId="Nadpis4">
    <w:name w:val="heading 4"/>
    <w:basedOn w:val="Normln"/>
    <w:next w:val="Normln"/>
    <w:link w:val="Nadpis4Char"/>
    <w:qFormat/>
    <w:locked/>
    <w:rsid w:val="00586163"/>
    <w:pPr>
      <w:keepNext/>
      <w:numPr>
        <w:ilvl w:val="3"/>
        <w:numId w:val="7"/>
      </w:numPr>
      <w:spacing w:before="240" w:after="60"/>
      <w:outlineLvl w:val="3"/>
    </w:pPr>
    <w:rPr>
      <w:b/>
      <w:bCs/>
      <w:sz w:val="28"/>
      <w:szCs w:val="28"/>
    </w:rPr>
  </w:style>
  <w:style w:type="paragraph" w:styleId="Nadpis5">
    <w:name w:val="heading 5"/>
    <w:basedOn w:val="Normln"/>
    <w:next w:val="Normln"/>
    <w:link w:val="Nadpis5Char"/>
    <w:uiPriority w:val="99"/>
    <w:qFormat/>
    <w:locked/>
    <w:rsid w:val="00586163"/>
    <w:pPr>
      <w:numPr>
        <w:ilvl w:val="4"/>
        <w:numId w:val="7"/>
      </w:numPr>
      <w:spacing w:before="240" w:after="60"/>
      <w:outlineLvl w:val="4"/>
    </w:pPr>
    <w:rPr>
      <w:b/>
      <w:bCs/>
      <w:i/>
      <w:iCs/>
      <w:sz w:val="26"/>
      <w:szCs w:val="26"/>
    </w:rPr>
  </w:style>
  <w:style w:type="paragraph" w:styleId="Nadpis6">
    <w:name w:val="heading 6"/>
    <w:basedOn w:val="Normln"/>
    <w:next w:val="Normln"/>
    <w:link w:val="Nadpis6Char"/>
    <w:qFormat/>
    <w:locked/>
    <w:rsid w:val="00586163"/>
    <w:pPr>
      <w:numPr>
        <w:ilvl w:val="5"/>
        <w:numId w:val="7"/>
      </w:numPr>
      <w:spacing w:before="240" w:after="60"/>
      <w:outlineLvl w:val="5"/>
    </w:pPr>
    <w:rPr>
      <w:b/>
      <w:bCs/>
      <w:sz w:val="22"/>
      <w:szCs w:val="22"/>
    </w:rPr>
  </w:style>
  <w:style w:type="paragraph" w:styleId="Nadpis7">
    <w:name w:val="heading 7"/>
    <w:basedOn w:val="Normln"/>
    <w:next w:val="Normln"/>
    <w:link w:val="Nadpis7Char"/>
    <w:qFormat/>
    <w:locked/>
    <w:rsid w:val="00586163"/>
    <w:pPr>
      <w:numPr>
        <w:ilvl w:val="6"/>
        <w:numId w:val="7"/>
      </w:numPr>
      <w:spacing w:before="240" w:after="60"/>
      <w:outlineLvl w:val="6"/>
    </w:pPr>
  </w:style>
  <w:style w:type="paragraph" w:styleId="Nadpis8">
    <w:name w:val="heading 8"/>
    <w:basedOn w:val="Normln"/>
    <w:next w:val="Normln"/>
    <w:link w:val="Nadpis8Char"/>
    <w:qFormat/>
    <w:locked/>
    <w:rsid w:val="00586163"/>
    <w:pPr>
      <w:numPr>
        <w:ilvl w:val="7"/>
        <w:numId w:val="7"/>
      </w:numPr>
      <w:spacing w:before="240" w:after="60"/>
      <w:outlineLvl w:val="7"/>
    </w:pPr>
    <w:rPr>
      <w:i/>
      <w:iCs/>
    </w:rPr>
  </w:style>
  <w:style w:type="paragraph" w:styleId="Nadpis9">
    <w:name w:val="heading 9"/>
    <w:basedOn w:val="Normln"/>
    <w:next w:val="Normln"/>
    <w:link w:val="Nadpis9Char"/>
    <w:qFormat/>
    <w:locked/>
    <w:rsid w:val="00586163"/>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02B61"/>
    <w:rPr>
      <w:b/>
      <w:bCs/>
      <w:sz w:val="24"/>
      <w:szCs w:val="24"/>
    </w:rPr>
  </w:style>
  <w:style w:type="character" w:customStyle="1" w:styleId="Nadpis2Char">
    <w:name w:val="Nadpis 2 Char"/>
    <w:link w:val="Nadpis2"/>
    <w:uiPriority w:val="99"/>
    <w:locked/>
    <w:rsid w:val="00B249C8"/>
    <w:rPr>
      <w:rFonts w:ascii="Calibri" w:hAnsi="Calibri" w:cs="Palatino Linotype"/>
      <w:b/>
      <w:bCs/>
      <w:sz w:val="24"/>
      <w:szCs w:val="24"/>
    </w:rPr>
  </w:style>
  <w:style w:type="character" w:customStyle="1" w:styleId="Nadpis3Char">
    <w:name w:val="Nadpis 3 Char"/>
    <w:link w:val="Nadpis3"/>
    <w:locked/>
    <w:rsid w:val="00902B61"/>
    <w:rPr>
      <w:rFonts w:ascii="Arial" w:hAnsi="Arial" w:cs="Arial"/>
      <w:b/>
      <w:bCs/>
      <w:sz w:val="26"/>
      <w:szCs w:val="26"/>
    </w:rPr>
  </w:style>
  <w:style w:type="character" w:customStyle="1" w:styleId="Nadpis4Char">
    <w:name w:val="Nadpis 4 Char"/>
    <w:link w:val="Nadpis4"/>
    <w:locked/>
    <w:rsid w:val="00902B61"/>
    <w:rPr>
      <w:b/>
      <w:bCs/>
      <w:sz w:val="28"/>
      <w:szCs w:val="28"/>
    </w:rPr>
  </w:style>
  <w:style w:type="character" w:customStyle="1" w:styleId="Nadpis5Char">
    <w:name w:val="Nadpis 5 Char"/>
    <w:link w:val="Nadpis5"/>
    <w:uiPriority w:val="99"/>
    <w:locked/>
    <w:rsid w:val="00902B61"/>
    <w:rPr>
      <w:b/>
      <w:bCs/>
      <w:i/>
      <w:iCs/>
      <w:sz w:val="26"/>
      <w:szCs w:val="26"/>
    </w:rPr>
  </w:style>
  <w:style w:type="character" w:customStyle="1" w:styleId="Nadpis6Char">
    <w:name w:val="Nadpis 6 Char"/>
    <w:link w:val="Nadpis6"/>
    <w:locked/>
    <w:rsid w:val="00902B61"/>
    <w:rPr>
      <w:b/>
      <w:bCs/>
      <w:sz w:val="22"/>
      <w:szCs w:val="22"/>
    </w:rPr>
  </w:style>
  <w:style w:type="character" w:customStyle="1" w:styleId="Nadpis7Char">
    <w:name w:val="Nadpis 7 Char"/>
    <w:link w:val="Nadpis7"/>
    <w:locked/>
    <w:rsid w:val="00902B61"/>
    <w:rPr>
      <w:sz w:val="24"/>
      <w:szCs w:val="24"/>
    </w:rPr>
  </w:style>
  <w:style w:type="character" w:customStyle="1" w:styleId="Nadpis8Char">
    <w:name w:val="Nadpis 8 Char"/>
    <w:link w:val="Nadpis8"/>
    <w:locked/>
    <w:rsid w:val="00902B61"/>
    <w:rPr>
      <w:i/>
      <w:iCs/>
      <w:sz w:val="24"/>
      <w:szCs w:val="24"/>
    </w:rPr>
  </w:style>
  <w:style w:type="character" w:customStyle="1" w:styleId="Nadpis9Char">
    <w:name w:val="Nadpis 9 Char"/>
    <w:link w:val="Nadpis9"/>
    <w:locked/>
    <w:rsid w:val="00902B61"/>
    <w:rPr>
      <w:rFonts w:ascii="Arial" w:hAnsi="Arial" w:cs="Arial"/>
      <w:sz w:val="22"/>
      <w:szCs w:val="22"/>
    </w:rPr>
  </w:style>
  <w:style w:type="paragraph" w:styleId="Zkladntextodsazen">
    <w:name w:val="Body Text Indent"/>
    <w:basedOn w:val="Normln"/>
    <w:link w:val="ZkladntextodsazenChar"/>
    <w:uiPriority w:val="99"/>
    <w:locked/>
    <w:rsid w:val="001131D1"/>
    <w:pPr>
      <w:ind w:left="360"/>
    </w:pPr>
  </w:style>
  <w:style w:type="character" w:customStyle="1" w:styleId="ZkladntextodsazenChar">
    <w:name w:val="Základní text odsazený Char"/>
    <w:link w:val="Zkladntextodsazen"/>
    <w:uiPriority w:val="99"/>
    <w:locked/>
    <w:rsid w:val="00902B61"/>
    <w:rPr>
      <w:sz w:val="24"/>
      <w:szCs w:val="24"/>
    </w:rPr>
  </w:style>
  <w:style w:type="paragraph" w:styleId="Zhlav">
    <w:name w:val="header"/>
    <w:basedOn w:val="Normln"/>
    <w:link w:val="ZhlavChar"/>
    <w:uiPriority w:val="99"/>
    <w:locked/>
    <w:rsid w:val="001131D1"/>
    <w:pPr>
      <w:tabs>
        <w:tab w:val="center" w:pos="4536"/>
        <w:tab w:val="right" w:pos="9072"/>
      </w:tabs>
      <w:jc w:val="both"/>
    </w:pPr>
  </w:style>
  <w:style w:type="character" w:customStyle="1" w:styleId="ZhlavChar">
    <w:name w:val="Záhlaví Char"/>
    <w:link w:val="Zhlav"/>
    <w:uiPriority w:val="99"/>
    <w:locked/>
    <w:rsid w:val="002C14B6"/>
    <w:rPr>
      <w:sz w:val="24"/>
      <w:szCs w:val="24"/>
    </w:rPr>
  </w:style>
  <w:style w:type="paragraph" w:styleId="Nzev">
    <w:name w:val="Title"/>
    <w:aliases w:val="Číslování"/>
    <w:basedOn w:val="Normln"/>
    <w:link w:val="NzevChar"/>
    <w:qFormat/>
    <w:locked/>
    <w:rsid w:val="001131D1"/>
    <w:pPr>
      <w:jc w:val="center"/>
    </w:pPr>
    <w:rPr>
      <w:b/>
      <w:bCs/>
      <w:sz w:val="28"/>
      <w:szCs w:val="28"/>
    </w:rPr>
  </w:style>
  <w:style w:type="character" w:customStyle="1" w:styleId="NzevChar">
    <w:name w:val="Název Char"/>
    <w:aliases w:val="Číslování Char"/>
    <w:link w:val="Nzev"/>
    <w:uiPriority w:val="99"/>
    <w:locked/>
    <w:rsid w:val="00902B61"/>
    <w:rPr>
      <w:rFonts w:ascii="Cambria" w:hAnsi="Cambria" w:cs="Cambria"/>
      <w:b/>
      <w:bCs/>
      <w:kern w:val="28"/>
      <w:sz w:val="32"/>
      <w:szCs w:val="32"/>
    </w:rPr>
  </w:style>
  <w:style w:type="character" w:styleId="slostrnky">
    <w:name w:val="page number"/>
    <w:basedOn w:val="Standardnpsmoodstavce"/>
    <w:uiPriority w:val="99"/>
    <w:locked/>
    <w:rsid w:val="001131D1"/>
  </w:style>
  <w:style w:type="paragraph" w:styleId="Zkladntext">
    <w:name w:val="Body Text"/>
    <w:basedOn w:val="Normln"/>
    <w:link w:val="ZkladntextChar"/>
    <w:uiPriority w:val="99"/>
    <w:locked/>
    <w:rsid w:val="001131D1"/>
    <w:pPr>
      <w:widowControl w:val="0"/>
      <w:jc w:val="both"/>
    </w:pPr>
  </w:style>
  <w:style w:type="character" w:customStyle="1" w:styleId="ZkladntextChar">
    <w:name w:val="Základní text Char"/>
    <w:link w:val="Zkladntext"/>
    <w:uiPriority w:val="99"/>
    <w:semiHidden/>
    <w:locked/>
    <w:rsid w:val="00902B61"/>
    <w:rPr>
      <w:sz w:val="24"/>
      <w:szCs w:val="24"/>
    </w:rPr>
  </w:style>
  <w:style w:type="paragraph" w:styleId="Podnadpis">
    <w:name w:val="Subtitle"/>
    <w:aliases w:val="Podtitul"/>
    <w:basedOn w:val="Normln"/>
    <w:link w:val="PodnadpisChar"/>
    <w:uiPriority w:val="99"/>
    <w:qFormat/>
    <w:locked/>
    <w:rsid w:val="001131D1"/>
    <w:pPr>
      <w:ind w:left="360"/>
      <w:jc w:val="both"/>
    </w:pPr>
    <w:rPr>
      <w:b/>
      <w:bCs/>
    </w:rPr>
  </w:style>
  <w:style w:type="character" w:customStyle="1" w:styleId="PodnadpisChar">
    <w:name w:val="Podnadpis Char"/>
    <w:aliases w:val="Podtitul Char"/>
    <w:link w:val="Podnadpis"/>
    <w:uiPriority w:val="99"/>
    <w:locked/>
    <w:rsid w:val="002A451B"/>
    <w:rPr>
      <w:b/>
      <w:bCs/>
      <w:sz w:val="24"/>
      <w:szCs w:val="24"/>
    </w:rPr>
  </w:style>
  <w:style w:type="paragraph" w:styleId="Zpat">
    <w:name w:val="footer"/>
    <w:basedOn w:val="Normln"/>
    <w:link w:val="ZpatChar"/>
    <w:uiPriority w:val="99"/>
    <w:locked/>
    <w:rsid w:val="001131D1"/>
    <w:pPr>
      <w:tabs>
        <w:tab w:val="center" w:pos="4536"/>
        <w:tab w:val="right" w:pos="9072"/>
      </w:tabs>
    </w:pPr>
  </w:style>
  <w:style w:type="character" w:customStyle="1" w:styleId="ZpatChar">
    <w:name w:val="Zápatí Char"/>
    <w:link w:val="Zpat"/>
    <w:uiPriority w:val="99"/>
    <w:locked/>
    <w:rsid w:val="00902B61"/>
    <w:rPr>
      <w:sz w:val="24"/>
      <w:szCs w:val="24"/>
    </w:rPr>
  </w:style>
  <w:style w:type="character" w:styleId="Hypertextovodkaz">
    <w:name w:val="Hyperlink"/>
    <w:uiPriority w:val="99"/>
    <w:locked/>
    <w:rsid w:val="001131D1"/>
    <w:rPr>
      <w:color w:val="0000FF"/>
      <w:u w:val="single"/>
    </w:rPr>
  </w:style>
  <w:style w:type="paragraph" w:customStyle="1" w:styleId="PFI-odstavec">
    <w:name w:val="PFI-odstavec"/>
    <w:basedOn w:val="Normln"/>
    <w:next w:val="Normln"/>
    <w:uiPriority w:val="99"/>
    <w:locked/>
    <w:rsid w:val="001131D1"/>
    <w:pPr>
      <w:numPr>
        <w:ilvl w:val="4"/>
        <w:numId w:val="2"/>
      </w:num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uiPriority w:val="99"/>
    <w:locked/>
    <w:rsid w:val="001131D1"/>
    <w:pPr>
      <w:numPr>
        <w:ilvl w:val="5"/>
      </w:numPr>
    </w:pPr>
  </w:style>
  <w:style w:type="paragraph" w:customStyle="1" w:styleId="PFI-msk">
    <w:name w:val="PFI-římské"/>
    <w:basedOn w:val="PFI-pismeno"/>
    <w:uiPriority w:val="99"/>
    <w:locked/>
    <w:rsid w:val="001131D1"/>
    <w:pPr>
      <w:numPr>
        <w:ilvl w:val="6"/>
      </w:numPr>
    </w:pPr>
  </w:style>
  <w:style w:type="character" w:styleId="Odkaznakoment">
    <w:name w:val="annotation reference"/>
    <w:locked/>
    <w:rsid w:val="001131D1"/>
    <w:rPr>
      <w:sz w:val="16"/>
      <w:szCs w:val="16"/>
    </w:rPr>
  </w:style>
  <w:style w:type="paragraph" w:styleId="Textkomente">
    <w:name w:val="annotation text"/>
    <w:basedOn w:val="Normln"/>
    <w:link w:val="TextkomenteChar"/>
    <w:locked/>
    <w:rsid w:val="001131D1"/>
    <w:pPr>
      <w:suppressAutoHyphens/>
      <w:spacing w:after="120"/>
      <w:jc w:val="both"/>
    </w:pPr>
    <w:rPr>
      <w:rFonts w:ascii="Palatino Linotype" w:hAnsi="Palatino Linotype" w:cs="Palatino Linotype"/>
      <w:sz w:val="20"/>
      <w:szCs w:val="20"/>
      <w:lang w:eastAsia="ar-SA"/>
    </w:rPr>
  </w:style>
  <w:style w:type="character" w:customStyle="1" w:styleId="TextkomenteChar">
    <w:name w:val="Text komentáře Char"/>
    <w:link w:val="Textkomente"/>
    <w:locked/>
    <w:rsid w:val="00902B61"/>
    <w:rPr>
      <w:sz w:val="20"/>
      <w:szCs w:val="20"/>
    </w:rPr>
  </w:style>
  <w:style w:type="paragraph" w:styleId="Textbubliny">
    <w:name w:val="Balloon Text"/>
    <w:basedOn w:val="Normln"/>
    <w:link w:val="TextbublinyChar"/>
    <w:uiPriority w:val="99"/>
    <w:semiHidden/>
    <w:locked/>
    <w:rsid w:val="001131D1"/>
    <w:rPr>
      <w:rFonts w:ascii="Tahoma" w:hAnsi="Tahoma" w:cs="Tahoma"/>
      <w:sz w:val="16"/>
      <w:szCs w:val="16"/>
    </w:rPr>
  </w:style>
  <w:style w:type="character" w:customStyle="1" w:styleId="TextbublinyChar">
    <w:name w:val="Text bubliny Char"/>
    <w:link w:val="Textbubliny"/>
    <w:uiPriority w:val="99"/>
    <w:semiHidden/>
    <w:locked/>
    <w:rsid w:val="00902B61"/>
    <w:rPr>
      <w:sz w:val="2"/>
      <w:szCs w:val="2"/>
    </w:rPr>
  </w:style>
  <w:style w:type="paragraph" w:customStyle="1" w:styleId="Standardntext">
    <w:name w:val="Standardní text"/>
    <w:basedOn w:val="Normln"/>
    <w:uiPriority w:val="99"/>
    <w:locked/>
    <w:rsid w:val="001131D1"/>
    <w:rPr>
      <w:noProof/>
    </w:rPr>
  </w:style>
  <w:style w:type="paragraph" w:styleId="Pedmtkomente">
    <w:name w:val="annotation subject"/>
    <w:basedOn w:val="Textkomente"/>
    <w:next w:val="Textkomente"/>
    <w:link w:val="PedmtkomenteChar"/>
    <w:uiPriority w:val="99"/>
    <w:semiHidden/>
    <w:locked/>
    <w:rsid w:val="001131D1"/>
    <w:pPr>
      <w:suppressAutoHyphens w:val="0"/>
      <w:spacing w:after="0"/>
      <w:jc w:val="left"/>
    </w:pPr>
    <w:rPr>
      <w:rFonts w:ascii="Times New Roman" w:hAnsi="Times New Roman" w:cs="Times New Roman"/>
      <w:b/>
      <w:bCs/>
      <w:lang w:eastAsia="cs-CZ"/>
    </w:rPr>
  </w:style>
  <w:style w:type="character" w:customStyle="1" w:styleId="PedmtkomenteChar">
    <w:name w:val="Předmět komentáře Char"/>
    <w:link w:val="Pedmtkomente"/>
    <w:uiPriority w:val="99"/>
    <w:semiHidden/>
    <w:locked/>
    <w:rsid w:val="00902B61"/>
    <w:rPr>
      <w:b/>
      <w:bCs/>
      <w:sz w:val="20"/>
      <w:szCs w:val="20"/>
    </w:rPr>
  </w:style>
  <w:style w:type="paragraph" w:styleId="Zkladntext2">
    <w:name w:val="Body Text 2"/>
    <w:basedOn w:val="Normln"/>
    <w:link w:val="Zkladntext2Char"/>
    <w:uiPriority w:val="99"/>
    <w:locked/>
    <w:rsid w:val="001131D1"/>
    <w:rPr>
      <w:rFonts w:ascii="Palatino Linotype" w:hAnsi="Palatino Linotype" w:cs="Palatino Linotype"/>
      <w:b/>
      <w:bCs/>
      <w:sz w:val="22"/>
      <w:szCs w:val="22"/>
    </w:rPr>
  </w:style>
  <w:style w:type="character" w:customStyle="1" w:styleId="Zkladntext2Char">
    <w:name w:val="Základní text 2 Char"/>
    <w:link w:val="Zkladntext2"/>
    <w:uiPriority w:val="99"/>
    <w:semiHidden/>
    <w:locked/>
    <w:rsid w:val="00902B61"/>
    <w:rPr>
      <w:sz w:val="24"/>
      <w:szCs w:val="24"/>
    </w:rPr>
  </w:style>
  <w:style w:type="paragraph" w:styleId="Zkladntextodsazen2">
    <w:name w:val="Body Text Indent 2"/>
    <w:basedOn w:val="Normln"/>
    <w:link w:val="Zkladntextodsazen2Char"/>
    <w:uiPriority w:val="99"/>
    <w:locked/>
    <w:rsid w:val="001131D1"/>
    <w:pPr>
      <w:ind w:left="540" w:hanging="540"/>
      <w:jc w:val="both"/>
    </w:pPr>
    <w:rPr>
      <w:rFonts w:ascii="Palatino Linotype" w:hAnsi="Palatino Linotype" w:cs="Palatino Linotype"/>
      <w:sz w:val="22"/>
      <w:szCs w:val="22"/>
    </w:rPr>
  </w:style>
  <w:style w:type="character" w:customStyle="1" w:styleId="Zkladntextodsazen2Char">
    <w:name w:val="Základní text odsazený 2 Char"/>
    <w:link w:val="Zkladntextodsazen2"/>
    <w:uiPriority w:val="99"/>
    <w:semiHidden/>
    <w:locked/>
    <w:rsid w:val="00902B61"/>
    <w:rPr>
      <w:sz w:val="24"/>
      <w:szCs w:val="24"/>
    </w:rPr>
  </w:style>
  <w:style w:type="paragraph" w:styleId="Zkladntextodsazen3">
    <w:name w:val="Body Text Indent 3"/>
    <w:basedOn w:val="Normln"/>
    <w:link w:val="Zkladntextodsazen3Char"/>
    <w:uiPriority w:val="99"/>
    <w:locked/>
    <w:rsid w:val="001131D1"/>
    <w:pPr>
      <w:ind w:left="360" w:hanging="360"/>
      <w:jc w:val="both"/>
    </w:pPr>
    <w:rPr>
      <w:rFonts w:ascii="Palatino Linotype" w:hAnsi="Palatino Linotype" w:cs="Palatino Linotype"/>
      <w:sz w:val="22"/>
      <w:szCs w:val="22"/>
    </w:rPr>
  </w:style>
  <w:style w:type="character" w:customStyle="1" w:styleId="Zkladntextodsazen3Char">
    <w:name w:val="Základní text odsazený 3 Char"/>
    <w:link w:val="Zkladntextodsazen3"/>
    <w:uiPriority w:val="99"/>
    <w:semiHidden/>
    <w:locked/>
    <w:rsid w:val="00902B61"/>
    <w:rPr>
      <w:sz w:val="16"/>
      <w:szCs w:val="16"/>
    </w:rPr>
  </w:style>
  <w:style w:type="character" w:styleId="Sledovanodkaz">
    <w:name w:val="FollowedHyperlink"/>
    <w:uiPriority w:val="99"/>
    <w:locked/>
    <w:rsid w:val="001131D1"/>
    <w:rPr>
      <w:color w:val="800080"/>
      <w:u w:val="single"/>
    </w:rPr>
  </w:style>
  <w:style w:type="character" w:customStyle="1" w:styleId="WW-Absatz-Standardschriftart1">
    <w:name w:val="WW-Absatz-Standardschriftart1"/>
    <w:uiPriority w:val="99"/>
    <w:semiHidden/>
    <w:locked/>
    <w:rsid w:val="001131D1"/>
  </w:style>
  <w:style w:type="character" w:customStyle="1" w:styleId="datalabelstring">
    <w:name w:val="datalabel string"/>
    <w:basedOn w:val="Standardnpsmoodstavce"/>
    <w:uiPriority w:val="99"/>
    <w:locked/>
    <w:rsid w:val="001131D1"/>
  </w:style>
  <w:style w:type="character" w:styleId="Zstupntext">
    <w:name w:val="Placeholder Text"/>
    <w:uiPriority w:val="99"/>
    <w:semiHidden/>
    <w:locked/>
    <w:rsid w:val="004B2D18"/>
    <w:rPr>
      <w:color w:val="808080"/>
    </w:rPr>
  </w:style>
  <w:style w:type="character" w:customStyle="1" w:styleId="Calibritext">
    <w:name w:val="Calibri text"/>
    <w:qFormat/>
    <w:rsid w:val="00664D41"/>
    <w:rPr>
      <w:rFonts w:ascii="Calibri" w:hAnsi="Calibri" w:cs="Calibri"/>
      <w:sz w:val="22"/>
      <w:szCs w:val="22"/>
    </w:rPr>
  </w:style>
  <w:style w:type="character" w:customStyle="1" w:styleId="Calibritun">
    <w:name w:val="Calibri tučný"/>
    <w:uiPriority w:val="99"/>
    <w:rsid w:val="00A4661D"/>
    <w:rPr>
      <w:rFonts w:ascii="Calibri" w:hAnsi="Calibri" w:cs="Calibri"/>
      <w:b/>
      <w:bCs/>
      <w:sz w:val="22"/>
      <w:szCs w:val="22"/>
    </w:rPr>
  </w:style>
  <w:style w:type="paragraph" w:styleId="Bezmezer">
    <w:name w:val="No Spacing"/>
    <w:uiPriority w:val="1"/>
    <w:qFormat/>
    <w:locked/>
    <w:rsid w:val="002C14B6"/>
    <w:rPr>
      <w:sz w:val="24"/>
      <w:szCs w:val="24"/>
    </w:rPr>
  </w:style>
  <w:style w:type="paragraph" w:styleId="Odstavecseseznamem">
    <w:name w:val="List Paragraph"/>
    <w:basedOn w:val="Normln"/>
    <w:uiPriority w:val="34"/>
    <w:qFormat/>
    <w:rsid w:val="00E378C0"/>
    <w:pPr>
      <w:ind w:left="720"/>
      <w:contextualSpacing/>
    </w:pPr>
  </w:style>
  <w:style w:type="paragraph" w:customStyle="1" w:styleId="Default">
    <w:name w:val="Default"/>
    <w:rsid w:val="006F42A2"/>
    <w:pPr>
      <w:autoSpaceDE w:val="0"/>
      <w:autoSpaceDN w:val="0"/>
      <w:adjustRightInd w:val="0"/>
    </w:pPr>
    <w:rPr>
      <w:rFonts w:ascii="Calibri" w:hAnsi="Calibri" w:cs="Calibri"/>
      <w:color w:val="000000"/>
      <w:sz w:val="24"/>
      <w:szCs w:val="24"/>
    </w:rPr>
  </w:style>
  <w:style w:type="paragraph" w:customStyle="1" w:styleId="MjslovanSeznam">
    <w:name w:val="MůjČíslovanýSeznam"/>
    <w:basedOn w:val="Normln"/>
    <w:link w:val="MjslovanSeznamChar"/>
    <w:qFormat/>
    <w:rsid w:val="00305A1E"/>
    <w:pPr>
      <w:ind w:firstLine="709"/>
      <w:jc w:val="both"/>
    </w:pPr>
    <w:rPr>
      <w:rFonts w:ascii="Arial" w:eastAsia="Calibri" w:hAnsi="Arial"/>
      <w:sz w:val="20"/>
      <w:szCs w:val="22"/>
      <w:lang w:eastAsia="en-US"/>
    </w:rPr>
  </w:style>
  <w:style w:type="character" w:customStyle="1" w:styleId="MjslovanSeznamChar">
    <w:name w:val="MůjČíslovanýSeznam Char"/>
    <w:link w:val="MjslovanSeznam"/>
    <w:rsid w:val="00305A1E"/>
    <w:rPr>
      <w:rFonts w:ascii="Arial" w:eastAsia="Calibri" w:hAnsi="Arial"/>
      <w:szCs w:val="22"/>
      <w:lang w:eastAsia="en-US"/>
    </w:rPr>
  </w:style>
  <w:style w:type="paragraph" w:styleId="Revize">
    <w:name w:val="Revision"/>
    <w:hidden/>
    <w:uiPriority w:val="99"/>
    <w:semiHidden/>
    <w:rsid w:val="00235742"/>
    <w:rPr>
      <w:sz w:val="24"/>
      <w:szCs w:val="24"/>
    </w:rPr>
  </w:style>
  <w:style w:type="paragraph" w:customStyle="1" w:styleId="Textodst1sl">
    <w:name w:val="Text odst.1čísl"/>
    <w:basedOn w:val="Normln"/>
    <w:link w:val="Textodst1slChar"/>
    <w:uiPriority w:val="99"/>
    <w:rsid w:val="00635EC2"/>
    <w:pPr>
      <w:numPr>
        <w:ilvl w:val="1"/>
        <w:numId w:val="19"/>
      </w:numPr>
      <w:tabs>
        <w:tab w:val="left" w:pos="0"/>
        <w:tab w:val="left" w:pos="284"/>
      </w:tabs>
      <w:spacing w:before="80"/>
      <w:jc w:val="both"/>
      <w:outlineLvl w:val="1"/>
    </w:pPr>
    <w:rPr>
      <w:szCs w:val="20"/>
    </w:rPr>
  </w:style>
  <w:style w:type="paragraph" w:customStyle="1" w:styleId="Textodst3psmena">
    <w:name w:val="Text odst. 3 písmena"/>
    <w:basedOn w:val="Textodst1sl"/>
    <w:rsid w:val="00635EC2"/>
    <w:pPr>
      <w:numPr>
        <w:ilvl w:val="3"/>
      </w:numPr>
      <w:tabs>
        <w:tab w:val="clear" w:pos="1753"/>
        <w:tab w:val="num" w:pos="360"/>
        <w:tab w:val="num" w:pos="720"/>
      </w:tabs>
      <w:spacing w:before="0"/>
      <w:ind w:left="720" w:hanging="720"/>
      <w:outlineLvl w:val="3"/>
    </w:pPr>
  </w:style>
  <w:style w:type="paragraph" w:customStyle="1" w:styleId="Textodst2slovan">
    <w:name w:val="Text odst.2 číslovaný"/>
    <w:basedOn w:val="Textodst1sl"/>
    <w:uiPriority w:val="99"/>
    <w:rsid w:val="00635EC2"/>
    <w:pPr>
      <w:numPr>
        <w:ilvl w:val="2"/>
      </w:numPr>
      <w:tabs>
        <w:tab w:val="clear" w:pos="0"/>
        <w:tab w:val="clear" w:pos="284"/>
        <w:tab w:val="clear" w:pos="992"/>
        <w:tab w:val="num" w:pos="360"/>
        <w:tab w:val="num" w:pos="720"/>
      </w:tabs>
      <w:spacing w:before="0"/>
      <w:ind w:left="720" w:hanging="720"/>
      <w:outlineLvl w:val="2"/>
    </w:pPr>
  </w:style>
  <w:style w:type="character" w:customStyle="1" w:styleId="Textodst1slChar">
    <w:name w:val="Text odst.1čísl Char"/>
    <w:link w:val="Textodst1sl"/>
    <w:uiPriority w:val="99"/>
    <w:rsid w:val="00635E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05399">
      <w:bodyDiv w:val="1"/>
      <w:marLeft w:val="0"/>
      <w:marRight w:val="0"/>
      <w:marTop w:val="0"/>
      <w:marBottom w:val="0"/>
      <w:divBdr>
        <w:top w:val="none" w:sz="0" w:space="0" w:color="auto"/>
        <w:left w:val="none" w:sz="0" w:space="0" w:color="auto"/>
        <w:bottom w:val="none" w:sz="0" w:space="0" w:color="auto"/>
        <w:right w:val="none" w:sz="0" w:space="0" w:color="auto"/>
      </w:divBdr>
    </w:div>
    <w:div w:id="796026578">
      <w:bodyDiv w:val="1"/>
      <w:marLeft w:val="0"/>
      <w:marRight w:val="0"/>
      <w:marTop w:val="0"/>
      <w:marBottom w:val="0"/>
      <w:divBdr>
        <w:top w:val="none" w:sz="0" w:space="0" w:color="auto"/>
        <w:left w:val="none" w:sz="0" w:space="0" w:color="auto"/>
        <w:bottom w:val="none" w:sz="0" w:space="0" w:color="auto"/>
        <w:right w:val="none" w:sz="0" w:space="0" w:color="auto"/>
      </w:divBdr>
    </w:div>
    <w:div w:id="820199338">
      <w:bodyDiv w:val="1"/>
      <w:marLeft w:val="0"/>
      <w:marRight w:val="0"/>
      <w:marTop w:val="0"/>
      <w:marBottom w:val="0"/>
      <w:divBdr>
        <w:top w:val="none" w:sz="0" w:space="0" w:color="auto"/>
        <w:left w:val="none" w:sz="0" w:space="0" w:color="auto"/>
        <w:bottom w:val="none" w:sz="0" w:space="0" w:color="auto"/>
        <w:right w:val="none" w:sz="0" w:space="0" w:color="auto"/>
      </w:divBdr>
    </w:div>
    <w:div w:id="835148411">
      <w:bodyDiv w:val="1"/>
      <w:marLeft w:val="0"/>
      <w:marRight w:val="0"/>
      <w:marTop w:val="0"/>
      <w:marBottom w:val="0"/>
      <w:divBdr>
        <w:top w:val="none" w:sz="0" w:space="0" w:color="auto"/>
        <w:left w:val="none" w:sz="0" w:space="0" w:color="auto"/>
        <w:bottom w:val="none" w:sz="0" w:space="0" w:color="auto"/>
        <w:right w:val="none" w:sz="0" w:space="0" w:color="auto"/>
      </w:divBdr>
    </w:div>
    <w:div w:id="1016076317">
      <w:bodyDiv w:val="1"/>
      <w:marLeft w:val="0"/>
      <w:marRight w:val="0"/>
      <w:marTop w:val="0"/>
      <w:marBottom w:val="0"/>
      <w:divBdr>
        <w:top w:val="none" w:sz="0" w:space="0" w:color="auto"/>
        <w:left w:val="none" w:sz="0" w:space="0" w:color="auto"/>
        <w:bottom w:val="none" w:sz="0" w:space="0" w:color="auto"/>
        <w:right w:val="none" w:sz="0" w:space="0" w:color="auto"/>
      </w:divBdr>
    </w:div>
    <w:div w:id="1481918189">
      <w:bodyDiv w:val="1"/>
      <w:marLeft w:val="0"/>
      <w:marRight w:val="0"/>
      <w:marTop w:val="0"/>
      <w:marBottom w:val="0"/>
      <w:divBdr>
        <w:top w:val="none" w:sz="0" w:space="0" w:color="auto"/>
        <w:left w:val="none" w:sz="0" w:space="0" w:color="auto"/>
        <w:bottom w:val="none" w:sz="0" w:space="0" w:color="auto"/>
        <w:right w:val="none" w:sz="0" w:space="0" w:color="auto"/>
      </w:divBdr>
    </w:div>
    <w:div w:id="1755008245">
      <w:bodyDiv w:val="1"/>
      <w:marLeft w:val="0"/>
      <w:marRight w:val="0"/>
      <w:marTop w:val="0"/>
      <w:marBottom w:val="0"/>
      <w:divBdr>
        <w:top w:val="none" w:sz="0" w:space="0" w:color="auto"/>
        <w:left w:val="none" w:sz="0" w:space="0" w:color="auto"/>
        <w:bottom w:val="none" w:sz="0" w:space="0" w:color="auto"/>
        <w:right w:val="none" w:sz="0" w:space="0" w:color="auto"/>
      </w:divBdr>
    </w:div>
    <w:div w:id="1764522496">
      <w:bodyDiv w:val="1"/>
      <w:marLeft w:val="0"/>
      <w:marRight w:val="0"/>
      <w:marTop w:val="0"/>
      <w:marBottom w:val="0"/>
      <w:divBdr>
        <w:top w:val="none" w:sz="0" w:space="0" w:color="auto"/>
        <w:left w:val="none" w:sz="0" w:space="0" w:color="auto"/>
        <w:bottom w:val="none" w:sz="0" w:space="0" w:color="auto"/>
        <w:right w:val="none" w:sz="0" w:space="0" w:color="auto"/>
      </w:divBdr>
    </w:div>
    <w:div w:id="1829981636">
      <w:bodyDiv w:val="1"/>
      <w:marLeft w:val="0"/>
      <w:marRight w:val="0"/>
      <w:marTop w:val="0"/>
      <w:marBottom w:val="0"/>
      <w:divBdr>
        <w:top w:val="none" w:sz="0" w:space="0" w:color="auto"/>
        <w:left w:val="none" w:sz="0" w:space="0" w:color="auto"/>
        <w:bottom w:val="none" w:sz="0" w:space="0" w:color="auto"/>
        <w:right w:val="none" w:sz="0" w:space="0" w:color="auto"/>
      </w:divBdr>
    </w:div>
    <w:div w:id="201556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45E5-AB7C-445E-B3AA-B5149AC1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5013</Words>
  <Characters>29985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PFI s.r.o.</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Hana Dočkalová</dc:creator>
  <cp:keywords/>
  <dc:description/>
  <cp:lastModifiedBy>Korenec Stepan</cp:lastModifiedBy>
  <cp:revision>5</cp:revision>
  <cp:lastPrinted>2017-06-14T06:17:00Z</cp:lastPrinted>
  <dcterms:created xsi:type="dcterms:W3CDTF">2025-08-06T07:05:00Z</dcterms:created>
  <dcterms:modified xsi:type="dcterms:W3CDTF">2025-08-06T08:42:00Z</dcterms:modified>
</cp:coreProperties>
</file>