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B440" w14:textId="0DA51DA2" w:rsidR="00BF16E5" w:rsidRPr="008270B2" w:rsidRDefault="00BF16E5" w:rsidP="008270B2">
      <w:pPr>
        <w:autoSpaceDE w:val="0"/>
        <w:autoSpaceDN w:val="0"/>
        <w:adjustRightInd w:val="0"/>
        <w:spacing w:after="0" w:line="240" w:lineRule="auto"/>
        <w:jc w:val="center"/>
        <w:rPr>
          <w:rFonts w:ascii="Times New Roman" w:hAnsi="Times New Roman" w:cs="Times New Roman"/>
          <w:b/>
          <w:bCs/>
        </w:rPr>
      </w:pPr>
      <w:r w:rsidRPr="008270B2">
        <w:rPr>
          <w:rFonts w:ascii="Times New Roman" w:hAnsi="Times New Roman" w:cs="Times New Roman"/>
          <w:b/>
          <w:bCs/>
        </w:rPr>
        <w:t xml:space="preserve">Smlouva o </w:t>
      </w:r>
      <w:r w:rsidR="008270B2">
        <w:rPr>
          <w:rFonts w:ascii="Times New Roman" w:hAnsi="Times New Roman" w:cs="Times New Roman"/>
          <w:b/>
          <w:bCs/>
        </w:rPr>
        <w:t>dílo</w:t>
      </w:r>
    </w:p>
    <w:p w14:paraId="11A894F6" w14:textId="2E9A3704" w:rsidR="005A440D" w:rsidRPr="008270B2" w:rsidRDefault="005A440D" w:rsidP="008270B2">
      <w:pPr>
        <w:ind w:left="567"/>
        <w:jc w:val="both"/>
        <w:rPr>
          <w:rFonts w:ascii="Times New Roman" w:hAnsi="Times New Roman" w:cs="Times New Roman"/>
          <w:b/>
          <w:bCs/>
        </w:rPr>
      </w:pPr>
      <w:r w:rsidRPr="00434659">
        <w:rPr>
          <w:rFonts w:ascii="Times New Roman" w:hAnsi="Times New Roman" w:cs="Times New Roman"/>
          <w:b/>
          <w:bCs/>
        </w:rPr>
        <w:t>„</w:t>
      </w:r>
      <w:r w:rsidR="007738E8">
        <w:rPr>
          <w:rFonts w:ascii="Times New Roman" w:hAnsi="Times New Roman" w:cs="Times New Roman"/>
          <w:b/>
          <w:bCs/>
        </w:rPr>
        <w:t>Územní studie krajiny ORP Český Brod</w:t>
      </w:r>
      <w:r w:rsidRPr="008270B2">
        <w:rPr>
          <w:rFonts w:ascii="Times New Roman" w:hAnsi="Times New Roman" w:cs="Times New Roman"/>
          <w:b/>
          <w:bCs/>
        </w:rPr>
        <w:t xml:space="preserve"> a plán ÚSES správního obvodu ORP Český Brod“</w:t>
      </w:r>
    </w:p>
    <w:p w14:paraId="6DB9B3CE" w14:textId="1DD6CF36" w:rsidR="00BF16E5" w:rsidRPr="008270B2" w:rsidRDefault="00BF16E5" w:rsidP="008270B2">
      <w:p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uzavřená v souladu s § 2586 a násl. zákona č. 89/2012 Sb., občanský zákoník (dále jen „občanský zákoník“), mezi těmito smluvními stranami:</w:t>
      </w:r>
    </w:p>
    <w:p w14:paraId="0833CD77" w14:textId="77777777" w:rsidR="00BF16E5" w:rsidRPr="008270B2" w:rsidRDefault="00BF16E5" w:rsidP="008270B2">
      <w:pPr>
        <w:autoSpaceDE w:val="0"/>
        <w:autoSpaceDN w:val="0"/>
        <w:adjustRightInd w:val="0"/>
        <w:spacing w:after="0" w:line="240" w:lineRule="auto"/>
        <w:jc w:val="both"/>
        <w:rPr>
          <w:rFonts w:ascii="Times New Roman" w:hAnsi="Times New Roman" w:cs="Times New Roman"/>
        </w:rPr>
      </w:pPr>
    </w:p>
    <w:p w14:paraId="7FF6A46C" w14:textId="1E6071DB" w:rsidR="005A440D" w:rsidRPr="008270B2" w:rsidRDefault="005A440D" w:rsidP="008270B2">
      <w:pPr>
        <w:pStyle w:val="1"/>
        <w:tabs>
          <w:tab w:val="left" w:pos="2835"/>
        </w:tabs>
        <w:ind w:left="0"/>
        <w:rPr>
          <w:rFonts w:ascii="Times New Roman" w:hAnsi="Times New Roman" w:cs="Times New Roman"/>
          <w:b w:val="0"/>
          <w:bCs w:val="0"/>
          <w:color w:val="000000"/>
          <w:sz w:val="22"/>
          <w:szCs w:val="22"/>
        </w:rPr>
      </w:pPr>
      <w:r w:rsidRPr="008270B2">
        <w:rPr>
          <w:rFonts w:ascii="Times New Roman" w:hAnsi="Times New Roman" w:cs="Times New Roman"/>
          <w:b w:val="0"/>
          <w:bCs w:val="0"/>
          <w:color w:val="000000"/>
          <w:sz w:val="22"/>
          <w:szCs w:val="22"/>
        </w:rPr>
        <w:t>Objednatel:</w:t>
      </w:r>
      <w:r w:rsidRPr="008270B2">
        <w:rPr>
          <w:rFonts w:ascii="Times New Roman" w:hAnsi="Times New Roman" w:cs="Times New Roman"/>
          <w:b w:val="0"/>
          <w:bCs w:val="0"/>
          <w:color w:val="000000"/>
          <w:sz w:val="22"/>
          <w:szCs w:val="22"/>
        </w:rPr>
        <w:tab/>
        <w:t>Město Český Brod</w:t>
      </w:r>
    </w:p>
    <w:p w14:paraId="340EB128" w14:textId="77777777" w:rsidR="005A440D" w:rsidRPr="008270B2" w:rsidRDefault="005A440D" w:rsidP="008270B2">
      <w:pPr>
        <w:pStyle w:val="1"/>
        <w:tabs>
          <w:tab w:val="left" w:pos="360"/>
          <w:tab w:val="left" w:pos="2835"/>
        </w:tabs>
        <w:ind w:left="0"/>
        <w:rPr>
          <w:rFonts w:ascii="Times New Roman" w:hAnsi="Times New Roman" w:cs="Times New Roman"/>
          <w:color w:val="000000"/>
          <w:sz w:val="22"/>
          <w:szCs w:val="22"/>
        </w:rPr>
      </w:pPr>
      <w:r w:rsidRPr="008270B2">
        <w:rPr>
          <w:rFonts w:ascii="Times New Roman" w:hAnsi="Times New Roman" w:cs="Times New Roman"/>
          <w:b w:val="0"/>
          <w:bCs w:val="0"/>
          <w:color w:val="000000"/>
          <w:sz w:val="22"/>
          <w:szCs w:val="22"/>
        </w:rPr>
        <w:tab/>
        <w:t>se sídlem:</w:t>
      </w:r>
      <w:r w:rsidRPr="008270B2">
        <w:rPr>
          <w:rFonts w:ascii="Times New Roman" w:hAnsi="Times New Roman" w:cs="Times New Roman"/>
          <w:b w:val="0"/>
          <w:bCs w:val="0"/>
          <w:color w:val="000000"/>
          <w:sz w:val="22"/>
          <w:szCs w:val="22"/>
        </w:rPr>
        <w:tab/>
        <w:t>Husovo náměstí 70, 282 01 Český Brod</w:t>
      </w:r>
    </w:p>
    <w:p w14:paraId="32AF10FE" w14:textId="77777777" w:rsidR="005A440D" w:rsidRPr="008270B2" w:rsidRDefault="005A440D" w:rsidP="008270B2">
      <w:pPr>
        <w:pStyle w:val="1"/>
        <w:tabs>
          <w:tab w:val="left" w:pos="360"/>
          <w:tab w:val="left" w:pos="2835"/>
        </w:tabs>
        <w:ind w:left="0"/>
        <w:rPr>
          <w:rFonts w:ascii="Times New Roman" w:hAnsi="Times New Roman" w:cs="Times New Roman"/>
          <w:b w:val="0"/>
          <w:bCs w:val="0"/>
          <w:color w:val="000000"/>
          <w:sz w:val="22"/>
          <w:szCs w:val="22"/>
        </w:rPr>
      </w:pPr>
      <w:r w:rsidRPr="008270B2">
        <w:rPr>
          <w:rFonts w:ascii="Times New Roman" w:hAnsi="Times New Roman" w:cs="Times New Roman"/>
          <w:b w:val="0"/>
          <w:bCs w:val="0"/>
          <w:color w:val="000000"/>
          <w:sz w:val="22"/>
          <w:szCs w:val="22"/>
        </w:rPr>
        <w:tab/>
        <w:t xml:space="preserve">zastoupený: </w:t>
      </w:r>
      <w:r w:rsidRPr="008270B2">
        <w:rPr>
          <w:rFonts w:ascii="Times New Roman" w:hAnsi="Times New Roman" w:cs="Times New Roman"/>
          <w:b w:val="0"/>
          <w:bCs w:val="0"/>
          <w:color w:val="000000"/>
          <w:sz w:val="22"/>
          <w:szCs w:val="22"/>
        </w:rPr>
        <w:tab/>
        <w:t>Mgr. Tomášem Klineckým, starostou města</w:t>
      </w:r>
    </w:p>
    <w:p w14:paraId="012BA25D" w14:textId="77777777" w:rsidR="005A440D" w:rsidRPr="008270B2" w:rsidRDefault="005A440D" w:rsidP="008270B2">
      <w:pPr>
        <w:pStyle w:val="1"/>
        <w:tabs>
          <w:tab w:val="left" w:pos="360"/>
          <w:tab w:val="left" w:pos="2835"/>
        </w:tabs>
        <w:ind w:left="0"/>
        <w:rPr>
          <w:rFonts w:ascii="Times New Roman" w:hAnsi="Times New Roman" w:cs="Times New Roman"/>
          <w:b w:val="0"/>
          <w:bCs w:val="0"/>
          <w:color w:val="000000"/>
          <w:sz w:val="22"/>
          <w:szCs w:val="22"/>
        </w:rPr>
      </w:pPr>
      <w:r w:rsidRPr="008270B2">
        <w:rPr>
          <w:rFonts w:ascii="Times New Roman" w:hAnsi="Times New Roman" w:cs="Times New Roman"/>
          <w:b w:val="0"/>
          <w:bCs w:val="0"/>
          <w:color w:val="000000"/>
          <w:sz w:val="22"/>
          <w:szCs w:val="22"/>
        </w:rPr>
        <w:tab/>
        <w:t>IČO:</w:t>
      </w:r>
      <w:r w:rsidRPr="008270B2">
        <w:rPr>
          <w:rFonts w:ascii="Times New Roman" w:hAnsi="Times New Roman" w:cs="Times New Roman"/>
          <w:b w:val="0"/>
          <w:bCs w:val="0"/>
          <w:color w:val="000000"/>
          <w:sz w:val="22"/>
          <w:szCs w:val="22"/>
        </w:rPr>
        <w:tab/>
      </w:r>
      <w:r w:rsidRPr="008270B2">
        <w:rPr>
          <w:rFonts w:ascii="Times New Roman" w:hAnsi="Times New Roman" w:cs="Times New Roman"/>
          <w:b w:val="0"/>
          <w:bCs w:val="0"/>
          <w:sz w:val="22"/>
          <w:szCs w:val="22"/>
        </w:rPr>
        <w:t>00235334</w:t>
      </w:r>
    </w:p>
    <w:p w14:paraId="02008535" w14:textId="77777777" w:rsidR="005A440D" w:rsidRPr="008270B2" w:rsidRDefault="005A440D" w:rsidP="008270B2">
      <w:pPr>
        <w:pStyle w:val="1"/>
        <w:tabs>
          <w:tab w:val="left" w:pos="360"/>
          <w:tab w:val="left" w:pos="2835"/>
        </w:tabs>
        <w:ind w:left="0"/>
        <w:rPr>
          <w:rFonts w:ascii="Times New Roman" w:hAnsi="Times New Roman" w:cs="Times New Roman"/>
          <w:b w:val="0"/>
          <w:bCs w:val="0"/>
          <w:sz w:val="22"/>
          <w:szCs w:val="22"/>
        </w:rPr>
      </w:pPr>
      <w:r w:rsidRPr="008270B2">
        <w:rPr>
          <w:rFonts w:ascii="Times New Roman" w:hAnsi="Times New Roman" w:cs="Times New Roman"/>
          <w:b w:val="0"/>
          <w:bCs w:val="0"/>
          <w:sz w:val="22"/>
          <w:szCs w:val="22"/>
        </w:rPr>
        <w:tab/>
        <w:t>DIČ:</w:t>
      </w:r>
      <w:r w:rsidRPr="008270B2">
        <w:rPr>
          <w:rFonts w:ascii="Times New Roman" w:hAnsi="Times New Roman" w:cs="Times New Roman"/>
          <w:b w:val="0"/>
          <w:bCs w:val="0"/>
          <w:sz w:val="22"/>
          <w:szCs w:val="22"/>
        </w:rPr>
        <w:tab/>
        <w:t>CZ00235334</w:t>
      </w:r>
    </w:p>
    <w:p w14:paraId="6902F74D" w14:textId="69140B3B" w:rsidR="005A440D" w:rsidRPr="008270B2" w:rsidRDefault="005A440D" w:rsidP="008270B2">
      <w:pPr>
        <w:pStyle w:val="1"/>
        <w:tabs>
          <w:tab w:val="left" w:pos="360"/>
          <w:tab w:val="left" w:pos="2835"/>
          <w:tab w:val="left" w:pos="5580"/>
        </w:tabs>
        <w:ind w:left="0"/>
        <w:rPr>
          <w:rFonts w:ascii="Times New Roman" w:hAnsi="Times New Roman" w:cs="Times New Roman"/>
          <w:b w:val="0"/>
          <w:bCs w:val="0"/>
          <w:sz w:val="22"/>
          <w:szCs w:val="22"/>
        </w:rPr>
      </w:pPr>
      <w:r w:rsidRPr="008270B2">
        <w:rPr>
          <w:rFonts w:ascii="Times New Roman" w:hAnsi="Times New Roman" w:cs="Times New Roman"/>
          <w:b w:val="0"/>
          <w:bCs w:val="0"/>
          <w:sz w:val="22"/>
          <w:szCs w:val="22"/>
        </w:rPr>
        <w:tab/>
      </w:r>
      <w:r w:rsidR="008270B2">
        <w:rPr>
          <w:rFonts w:ascii="Times New Roman" w:hAnsi="Times New Roman" w:cs="Times New Roman"/>
          <w:b w:val="0"/>
          <w:bCs w:val="0"/>
          <w:sz w:val="22"/>
          <w:szCs w:val="22"/>
        </w:rPr>
        <w:t>b</w:t>
      </w:r>
      <w:r w:rsidRPr="008270B2">
        <w:rPr>
          <w:rFonts w:ascii="Times New Roman" w:hAnsi="Times New Roman" w:cs="Times New Roman"/>
          <w:b w:val="0"/>
          <w:bCs w:val="0"/>
          <w:sz w:val="22"/>
          <w:szCs w:val="22"/>
        </w:rPr>
        <w:t>ankovní spojení:</w:t>
      </w:r>
      <w:r w:rsidRPr="008270B2">
        <w:rPr>
          <w:rFonts w:ascii="Times New Roman" w:hAnsi="Times New Roman" w:cs="Times New Roman"/>
          <w:b w:val="0"/>
          <w:bCs w:val="0"/>
          <w:sz w:val="22"/>
          <w:szCs w:val="22"/>
        </w:rPr>
        <w:tab/>
      </w:r>
      <w:r w:rsidR="008270B2" w:rsidRPr="008270B2">
        <w:rPr>
          <w:rFonts w:ascii="Times New Roman" w:hAnsi="Times New Roman" w:cs="Times New Roman"/>
          <w:b w:val="0"/>
          <w:bCs w:val="0"/>
          <w:color w:val="000000"/>
          <w:sz w:val="22"/>
          <w:szCs w:val="22"/>
        </w:rPr>
        <w:t>9294910237/0100</w:t>
      </w:r>
    </w:p>
    <w:p w14:paraId="03976097" w14:textId="77777777" w:rsidR="005A440D" w:rsidRPr="008270B2" w:rsidRDefault="005A440D" w:rsidP="008270B2">
      <w:pPr>
        <w:pStyle w:val="1"/>
        <w:tabs>
          <w:tab w:val="left" w:pos="360"/>
          <w:tab w:val="left" w:pos="2160"/>
          <w:tab w:val="left" w:pos="5245"/>
        </w:tabs>
        <w:ind w:left="0"/>
        <w:rPr>
          <w:rFonts w:ascii="Times New Roman" w:hAnsi="Times New Roman" w:cs="Times New Roman"/>
          <w:b w:val="0"/>
          <w:bCs w:val="0"/>
          <w:sz w:val="22"/>
          <w:szCs w:val="22"/>
        </w:rPr>
      </w:pPr>
      <w:r w:rsidRPr="008270B2">
        <w:rPr>
          <w:rFonts w:ascii="Times New Roman" w:hAnsi="Times New Roman" w:cs="Times New Roman"/>
          <w:b w:val="0"/>
          <w:bCs w:val="0"/>
          <w:sz w:val="22"/>
          <w:szCs w:val="22"/>
        </w:rPr>
        <w:tab/>
        <w:t>Osoba oprávněná jednat ve věcech smluvních:</w:t>
      </w:r>
      <w:r w:rsidRPr="008270B2">
        <w:rPr>
          <w:rFonts w:ascii="Times New Roman" w:hAnsi="Times New Roman" w:cs="Times New Roman"/>
          <w:b w:val="0"/>
          <w:bCs w:val="0"/>
          <w:sz w:val="22"/>
          <w:szCs w:val="22"/>
        </w:rPr>
        <w:tab/>
      </w:r>
      <w:r w:rsidRPr="008270B2">
        <w:rPr>
          <w:rFonts w:ascii="Times New Roman" w:hAnsi="Times New Roman" w:cs="Times New Roman"/>
          <w:b w:val="0"/>
          <w:bCs w:val="0"/>
          <w:color w:val="000000"/>
          <w:sz w:val="22"/>
          <w:szCs w:val="22"/>
        </w:rPr>
        <w:t>Mgr. Tomáš Klinecký</w:t>
      </w:r>
      <w:r w:rsidRPr="008270B2">
        <w:rPr>
          <w:rFonts w:ascii="Times New Roman" w:hAnsi="Times New Roman" w:cs="Times New Roman"/>
          <w:b w:val="0"/>
          <w:bCs w:val="0"/>
          <w:sz w:val="22"/>
          <w:szCs w:val="22"/>
        </w:rPr>
        <w:t>, starosta města</w:t>
      </w:r>
    </w:p>
    <w:p w14:paraId="61612A5D" w14:textId="77777777" w:rsidR="005A440D" w:rsidRPr="008270B2" w:rsidRDefault="005A440D" w:rsidP="008270B2">
      <w:pPr>
        <w:pStyle w:val="1"/>
        <w:tabs>
          <w:tab w:val="left" w:pos="0"/>
          <w:tab w:val="left" w:pos="360"/>
          <w:tab w:val="left" w:pos="5245"/>
        </w:tabs>
        <w:ind w:left="0"/>
        <w:rPr>
          <w:rFonts w:ascii="Times New Roman" w:hAnsi="Times New Roman" w:cs="Times New Roman"/>
          <w:b w:val="0"/>
          <w:bCs w:val="0"/>
          <w:sz w:val="22"/>
          <w:szCs w:val="22"/>
        </w:rPr>
      </w:pPr>
      <w:r w:rsidRPr="008270B2">
        <w:rPr>
          <w:rFonts w:ascii="Times New Roman" w:hAnsi="Times New Roman" w:cs="Times New Roman"/>
          <w:b w:val="0"/>
          <w:bCs w:val="0"/>
          <w:sz w:val="22"/>
          <w:szCs w:val="22"/>
        </w:rPr>
        <w:tab/>
        <w:t>Osoba oprávněná jednat ve věcech technických:</w:t>
      </w:r>
      <w:r w:rsidRPr="008270B2">
        <w:rPr>
          <w:rFonts w:ascii="Times New Roman" w:hAnsi="Times New Roman" w:cs="Times New Roman"/>
          <w:b w:val="0"/>
          <w:bCs w:val="0"/>
          <w:sz w:val="22"/>
          <w:szCs w:val="22"/>
        </w:rPr>
        <w:tab/>
        <w:t xml:space="preserve">Lenka </w:t>
      </w:r>
      <w:proofErr w:type="spellStart"/>
      <w:r w:rsidRPr="008270B2">
        <w:rPr>
          <w:rFonts w:ascii="Times New Roman" w:hAnsi="Times New Roman" w:cs="Times New Roman"/>
          <w:b w:val="0"/>
          <w:bCs w:val="0"/>
          <w:sz w:val="22"/>
          <w:szCs w:val="22"/>
        </w:rPr>
        <w:t>Farkasová</w:t>
      </w:r>
      <w:proofErr w:type="spellEnd"/>
    </w:p>
    <w:p w14:paraId="789F6127" w14:textId="77777777" w:rsidR="005A440D" w:rsidRPr="008270B2" w:rsidRDefault="005A440D" w:rsidP="008270B2">
      <w:pPr>
        <w:jc w:val="both"/>
        <w:rPr>
          <w:rFonts w:ascii="Times New Roman" w:hAnsi="Times New Roman" w:cs="Times New Roman"/>
          <w:color w:val="000000"/>
        </w:rPr>
      </w:pPr>
      <w:r w:rsidRPr="008270B2">
        <w:rPr>
          <w:rFonts w:ascii="Times New Roman" w:hAnsi="Times New Roman" w:cs="Times New Roman"/>
          <w:color w:val="000000"/>
        </w:rPr>
        <w:t>dále jen „</w:t>
      </w:r>
      <w:r w:rsidRPr="008270B2">
        <w:rPr>
          <w:rFonts w:ascii="Times New Roman" w:hAnsi="Times New Roman" w:cs="Times New Roman"/>
          <w:b/>
          <w:bCs/>
          <w:color w:val="000000"/>
        </w:rPr>
        <w:t>objednatel“</w:t>
      </w:r>
    </w:p>
    <w:p w14:paraId="33C73C30" w14:textId="40FFD716" w:rsidR="0016648B" w:rsidRPr="00A46F1D" w:rsidRDefault="008270B2" w:rsidP="008270B2">
      <w:pPr>
        <w:autoSpaceDE w:val="0"/>
        <w:autoSpaceDN w:val="0"/>
        <w:adjustRightInd w:val="0"/>
        <w:spacing w:after="0" w:line="240" w:lineRule="auto"/>
        <w:jc w:val="both"/>
        <w:rPr>
          <w:rFonts w:ascii="Times New Roman" w:hAnsi="Times New Roman" w:cs="Times New Roman"/>
          <w:b/>
          <w:bCs/>
          <w:highlight w:val="yellow"/>
        </w:rPr>
      </w:pPr>
      <w:r w:rsidRPr="00A46F1D">
        <w:rPr>
          <w:rFonts w:ascii="Times New Roman" w:hAnsi="Times New Roman" w:cs="Times New Roman"/>
          <w:highlight w:val="yellow"/>
        </w:rPr>
        <w:t>Zhotovitel:</w:t>
      </w:r>
    </w:p>
    <w:p w14:paraId="736134A3" w14:textId="72361AB0" w:rsidR="00BF16E5" w:rsidRPr="00A46F1D" w:rsidRDefault="008270B2" w:rsidP="008270B2">
      <w:pPr>
        <w:tabs>
          <w:tab w:val="left" w:pos="360"/>
          <w:tab w:val="left" w:pos="2835"/>
        </w:tabs>
        <w:spacing w:after="0" w:line="240" w:lineRule="auto"/>
        <w:jc w:val="both"/>
        <w:rPr>
          <w:rFonts w:ascii="Times New Roman" w:hAnsi="Times New Roman" w:cs="Times New Roman"/>
          <w:color w:val="000000"/>
          <w:highlight w:val="yellow"/>
        </w:rPr>
      </w:pPr>
      <w:r w:rsidRPr="00A46F1D">
        <w:rPr>
          <w:rFonts w:ascii="Times New Roman" w:hAnsi="Times New Roman" w:cs="Times New Roman"/>
          <w:color w:val="000000"/>
          <w:highlight w:val="yellow"/>
        </w:rPr>
        <w:tab/>
      </w:r>
      <w:r w:rsidR="00BF16E5" w:rsidRPr="00A46F1D">
        <w:rPr>
          <w:rFonts w:ascii="Times New Roman" w:hAnsi="Times New Roman" w:cs="Times New Roman"/>
          <w:color w:val="000000"/>
          <w:highlight w:val="yellow"/>
        </w:rPr>
        <w:t>se sídlem:</w:t>
      </w:r>
    </w:p>
    <w:p w14:paraId="2BE70FA3" w14:textId="20AAB42C" w:rsidR="00BF16E5" w:rsidRPr="00A46F1D" w:rsidRDefault="008270B2" w:rsidP="008270B2">
      <w:pPr>
        <w:tabs>
          <w:tab w:val="left" w:pos="360"/>
          <w:tab w:val="left" w:pos="2835"/>
        </w:tabs>
        <w:spacing w:after="0" w:line="240" w:lineRule="auto"/>
        <w:jc w:val="both"/>
        <w:rPr>
          <w:rFonts w:ascii="Times New Roman" w:hAnsi="Times New Roman" w:cs="Times New Roman"/>
          <w:color w:val="000000"/>
          <w:highlight w:val="yellow"/>
        </w:rPr>
      </w:pPr>
      <w:r w:rsidRPr="00A46F1D">
        <w:rPr>
          <w:rFonts w:ascii="Times New Roman" w:hAnsi="Times New Roman" w:cs="Times New Roman"/>
          <w:color w:val="000000"/>
          <w:highlight w:val="yellow"/>
        </w:rPr>
        <w:tab/>
      </w:r>
      <w:r w:rsidR="00BF16E5" w:rsidRPr="00A46F1D">
        <w:rPr>
          <w:rFonts w:ascii="Times New Roman" w:hAnsi="Times New Roman" w:cs="Times New Roman"/>
          <w:color w:val="000000"/>
          <w:highlight w:val="yellow"/>
        </w:rPr>
        <w:t>IČO:</w:t>
      </w:r>
    </w:p>
    <w:p w14:paraId="68B3BE5E" w14:textId="4FCEB48E" w:rsidR="00AB4806" w:rsidRPr="00A46F1D" w:rsidRDefault="008270B2" w:rsidP="008270B2">
      <w:pPr>
        <w:tabs>
          <w:tab w:val="left" w:pos="360"/>
          <w:tab w:val="left" w:pos="2835"/>
        </w:tabs>
        <w:spacing w:after="0" w:line="240" w:lineRule="auto"/>
        <w:jc w:val="both"/>
        <w:rPr>
          <w:rFonts w:ascii="Times New Roman" w:hAnsi="Times New Roman" w:cs="Times New Roman"/>
          <w:color w:val="000000"/>
          <w:highlight w:val="yellow"/>
        </w:rPr>
      </w:pPr>
      <w:r w:rsidRPr="00A46F1D">
        <w:rPr>
          <w:rFonts w:ascii="Times New Roman" w:hAnsi="Times New Roman" w:cs="Times New Roman"/>
          <w:color w:val="000000"/>
          <w:highlight w:val="yellow"/>
        </w:rPr>
        <w:tab/>
      </w:r>
      <w:r w:rsidR="00AB4806" w:rsidRPr="00A46F1D">
        <w:rPr>
          <w:rFonts w:ascii="Times New Roman" w:hAnsi="Times New Roman" w:cs="Times New Roman"/>
          <w:color w:val="000000"/>
          <w:highlight w:val="yellow"/>
        </w:rPr>
        <w:t>DIČ:</w:t>
      </w:r>
    </w:p>
    <w:p w14:paraId="5A4FB39C" w14:textId="47F18ABF" w:rsidR="00BF16E5" w:rsidRPr="00A46F1D" w:rsidRDefault="008270B2" w:rsidP="008270B2">
      <w:pPr>
        <w:tabs>
          <w:tab w:val="left" w:pos="360"/>
          <w:tab w:val="left" w:pos="2835"/>
        </w:tabs>
        <w:spacing w:after="0" w:line="240" w:lineRule="auto"/>
        <w:jc w:val="both"/>
        <w:rPr>
          <w:rFonts w:ascii="Times New Roman" w:hAnsi="Times New Roman" w:cs="Times New Roman"/>
          <w:color w:val="000000"/>
          <w:highlight w:val="yellow"/>
        </w:rPr>
      </w:pPr>
      <w:r w:rsidRPr="00A46F1D">
        <w:rPr>
          <w:rFonts w:ascii="Times New Roman" w:hAnsi="Times New Roman" w:cs="Times New Roman"/>
          <w:color w:val="000000"/>
          <w:highlight w:val="yellow"/>
        </w:rPr>
        <w:tab/>
      </w:r>
      <w:r w:rsidR="00BF16E5" w:rsidRPr="00A46F1D">
        <w:rPr>
          <w:rFonts w:ascii="Times New Roman" w:hAnsi="Times New Roman" w:cs="Times New Roman"/>
          <w:color w:val="000000"/>
          <w:highlight w:val="yellow"/>
        </w:rPr>
        <w:t>bankovní spojení:</w:t>
      </w:r>
    </w:p>
    <w:p w14:paraId="3EAA47E1" w14:textId="18648F17" w:rsidR="00BF16E5" w:rsidRPr="008270B2" w:rsidRDefault="008270B2" w:rsidP="008270B2">
      <w:pPr>
        <w:tabs>
          <w:tab w:val="left" w:pos="360"/>
          <w:tab w:val="left" w:pos="2835"/>
        </w:tabs>
        <w:spacing w:after="0" w:line="240" w:lineRule="auto"/>
        <w:jc w:val="both"/>
        <w:rPr>
          <w:rFonts w:ascii="Times New Roman" w:hAnsi="Times New Roman" w:cs="Times New Roman"/>
          <w:color w:val="000000"/>
        </w:rPr>
      </w:pPr>
      <w:r w:rsidRPr="00A46F1D">
        <w:rPr>
          <w:rFonts w:ascii="Times New Roman" w:hAnsi="Times New Roman" w:cs="Times New Roman"/>
          <w:color w:val="000000"/>
          <w:highlight w:val="yellow"/>
        </w:rPr>
        <w:tab/>
      </w:r>
      <w:r w:rsidR="00BF16E5" w:rsidRPr="00A46F1D">
        <w:rPr>
          <w:rFonts w:ascii="Times New Roman" w:hAnsi="Times New Roman" w:cs="Times New Roman"/>
          <w:color w:val="000000"/>
          <w:highlight w:val="yellow"/>
        </w:rPr>
        <w:t>číslo účtu:</w:t>
      </w:r>
    </w:p>
    <w:p w14:paraId="658C4467" w14:textId="3F39AAAC" w:rsidR="00BF16E5" w:rsidRDefault="00BF16E5" w:rsidP="008270B2">
      <w:pPr>
        <w:autoSpaceDE w:val="0"/>
        <w:autoSpaceDN w:val="0"/>
        <w:adjustRightInd w:val="0"/>
        <w:spacing w:after="0" w:line="240" w:lineRule="auto"/>
        <w:jc w:val="both"/>
        <w:rPr>
          <w:rFonts w:ascii="Times New Roman" w:hAnsi="Times New Roman" w:cs="Times New Roman"/>
          <w:b/>
          <w:bCs/>
        </w:rPr>
      </w:pPr>
      <w:r w:rsidRPr="008270B2">
        <w:rPr>
          <w:rFonts w:ascii="Times New Roman" w:hAnsi="Times New Roman" w:cs="Times New Roman"/>
        </w:rPr>
        <w:t xml:space="preserve">dále jen </w:t>
      </w:r>
      <w:r w:rsidRPr="008270B2">
        <w:rPr>
          <w:rFonts w:ascii="Times New Roman" w:hAnsi="Times New Roman" w:cs="Times New Roman"/>
          <w:b/>
          <w:bCs/>
        </w:rPr>
        <w:t>„zhotovitel“</w:t>
      </w:r>
    </w:p>
    <w:p w14:paraId="1DA0364E" w14:textId="77777777" w:rsidR="00434659" w:rsidRPr="008270B2" w:rsidRDefault="00434659" w:rsidP="008270B2">
      <w:pPr>
        <w:autoSpaceDE w:val="0"/>
        <w:autoSpaceDN w:val="0"/>
        <w:adjustRightInd w:val="0"/>
        <w:spacing w:after="0" w:line="240" w:lineRule="auto"/>
        <w:jc w:val="both"/>
        <w:rPr>
          <w:rFonts w:ascii="Times New Roman" w:hAnsi="Times New Roman" w:cs="Times New Roman"/>
        </w:rPr>
      </w:pPr>
    </w:p>
    <w:p w14:paraId="491933BA" w14:textId="54265D90" w:rsidR="008270B2" w:rsidRPr="008270B2" w:rsidRDefault="008270B2" w:rsidP="008270B2">
      <w:pPr>
        <w:pStyle w:val="Nadpis2"/>
        <w:spacing w:before="80" w:after="60"/>
        <w:jc w:val="center"/>
        <w:rPr>
          <w:rFonts w:ascii="Times New Roman" w:hAnsi="Times New Roman" w:cs="Times New Roman"/>
          <w:b/>
          <w:color w:val="auto"/>
          <w:sz w:val="22"/>
          <w:szCs w:val="22"/>
        </w:rPr>
      </w:pPr>
      <w:r w:rsidRPr="008270B2">
        <w:rPr>
          <w:rFonts w:ascii="Times New Roman" w:hAnsi="Times New Roman" w:cs="Times New Roman"/>
          <w:b/>
          <w:color w:val="auto"/>
          <w:sz w:val="22"/>
          <w:szCs w:val="22"/>
        </w:rPr>
        <w:t>Preambule</w:t>
      </w:r>
    </w:p>
    <w:p w14:paraId="2FD2D8C2" w14:textId="6764146F" w:rsidR="00BF16E5" w:rsidRPr="008270B2" w:rsidRDefault="008270B2" w:rsidP="008270B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Níže uvedeného dne měsíce a roku se smluvní strany dohodly na následujícím smlouvě o dílo, a jako logický krok po zadávacím řízení veřejné zakázky pod názvem </w:t>
      </w:r>
      <w:r w:rsidRPr="008270B2">
        <w:rPr>
          <w:rFonts w:ascii="Times New Roman" w:hAnsi="Times New Roman" w:cs="Times New Roman"/>
          <w:b/>
          <w:bCs/>
        </w:rPr>
        <w:t>„</w:t>
      </w:r>
      <w:r w:rsidR="007738E8">
        <w:rPr>
          <w:rFonts w:ascii="Times New Roman" w:hAnsi="Times New Roman" w:cs="Times New Roman"/>
          <w:b/>
          <w:bCs/>
        </w:rPr>
        <w:t>Územní studie krajiny ORP Český Brod</w:t>
      </w:r>
      <w:r w:rsidRPr="008270B2">
        <w:rPr>
          <w:rFonts w:ascii="Times New Roman" w:hAnsi="Times New Roman" w:cs="Times New Roman"/>
          <w:b/>
          <w:bCs/>
        </w:rPr>
        <w:t xml:space="preserve"> a </w:t>
      </w:r>
      <w:r w:rsidR="00565A92">
        <w:rPr>
          <w:rFonts w:ascii="Times New Roman" w:hAnsi="Times New Roman" w:cs="Times New Roman"/>
          <w:b/>
          <w:bCs/>
        </w:rPr>
        <w:t>P</w:t>
      </w:r>
      <w:r w:rsidRPr="008270B2">
        <w:rPr>
          <w:rFonts w:ascii="Times New Roman" w:hAnsi="Times New Roman" w:cs="Times New Roman"/>
          <w:b/>
          <w:bCs/>
        </w:rPr>
        <w:t>lán ÚSES správního obvodu ORP Český Brod“</w:t>
      </w:r>
      <w:r>
        <w:rPr>
          <w:rFonts w:ascii="Times New Roman" w:hAnsi="Times New Roman" w:cs="Times New Roman"/>
        </w:rPr>
        <w:t xml:space="preserve">. </w:t>
      </w:r>
      <w:r w:rsidR="00BD7004" w:rsidRPr="00A55662">
        <w:rPr>
          <w:rFonts w:ascii="Times New Roman" w:hAnsi="Times New Roman" w:cs="Times New Roman"/>
        </w:rPr>
        <w:t>Všechny podmínky uvedené v zadávacím řízení (zadávací dokumentace včetně všech příloh) této veřejné zakázky jakož i v nabídce uchazeče jsou platné pro plnění zakázky i když nejsou výslovně uvedeny ve smlouvě.</w:t>
      </w:r>
    </w:p>
    <w:p w14:paraId="4348D924" w14:textId="426C0E9C" w:rsidR="00BA3C99" w:rsidRPr="005975F6" w:rsidRDefault="00BA3C99" w:rsidP="005975F6">
      <w:pPr>
        <w:pStyle w:val="Clanek11"/>
        <w:numPr>
          <w:ilvl w:val="0"/>
          <w:numId w:val="16"/>
        </w:numPr>
        <w:jc w:val="center"/>
        <w:rPr>
          <w:b/>
          <w:bCs w:val="0"/>
        </w:rPr>
      </w:pPr>
      <w:r w:rsidRPr="005975F6">
        <w:rPr>
          <w:b/>
          <w:bCs w:val="0"/>
        </w:rPr>
        <w:t>Úvodní ustanovení</w:t>
      </w:r>
    </w:p>
    <w:p w14:paraId="2B79F861" w14:textId="3F7668C9" w:rsidR="00BA3C99" w:rsidRPr="005975F6" w:rsidRDefault="00BA3C99" w:rsidP="00237351">
      <w:pPr>
        <w:pStyle w:val="Odstavecseseznamem"/>
        <w:numPr>
          <w:ilvl w:val="0"/>
          <w:numId w:val="17"/>
        </w:numPr>
        <w:autoSpaceDE w:val="0"/>
        <w:autoSpaceDN w:val="0"/>
        <w:adjustRightInd w:val="0"/>
        <w:spacing w:after="0" w:line="240" w:lineRule="auto"/>
        <w:ind w:left="0" w:firstLine="0"/>
        <w:jc w:val="both"/>
        <w:rPr>
          <w:rFonts w:ascii="Times New Roman" w:hAnsi="Times New Roman" w:cs="Times New Roman"/>
        </w:rPr>
      </w:pPr>
      <w:r w:rsidRPr="005975F6">
        <w:rPr>
          <w:rFonts w:ascii="Times New Roman" w:hAnsi="Times New Roman" w:cs="Times New Roman"/>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71311314" w14:textId="62858B88" w:rsidR="00BA3C99" w:rsidRPr="005975F6" w:rsidRDefault="00BA3C99" w:rsidP="00424575">
      <w:pPr>
        <w:pStyle w:val="Odstavecseseznamem"/>
        <w:numPr>
          <w:ilvl w:val="0"/>
          <w:numId w:val="17"/>
        </w:numPr>
        <w:autoSpaceDE w:val="0"/>
        <w:autoSpaceDN w:val="0"/>
        <w:adjustRightInd w:val="0"/>
        <w:spacing w:after="0" w:line="240" w:lineRule="auto"/>
        <w:ind w:left="0" w:firstLine="0"/>
        <w:jc w:val="both"/>
        <w:rPr>
          <w:rFonts w:ascii="Times New Roman" w:hAnsi="Times New Roman" w:cs="Times New Roman"/>
        </w:rPr>
      </w:pPr>
      <w:r w:rsidRPr="005975F6">
        <w:rPr>
          <w:rFonts w:ascii="Times New Roman" w:hAnsi="Times New Roman" w:cs="Times New Roman"/>
        </w:rPr>
        <w:t>Zhotovitel prohlašuje:</w:t>
      </w:r>
    </w:p>
    <w:p w14:paraId="02B5D8E9" w14:textId="4B0DB9FD" w:rsidR="00BA3C99" w:rsidRPr="008270B2" w:rsidRDefault="00BA3C99" w:rsidP="00424575">
      <w:pPr>
        <w:pStyle w:val="Odstavecseseznamem"/>
        <w:numPr>
          <w:ilvl w:val="0"/>
          <w:numId w:val="1"/>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že se detailně seznámil se všemi poskytnutými podklady k veřejné zakázce, s rozsahem a povahou předmětu plněn</w:t>
      </w:r>
      <w:r w:rsidR="005975F6">
        <w:rPr>
          <w:rFonts w:ascii="Times New Roman" w:hAnsi="Times New Roman" w:cs="Times New Roman"/>
        </w:rPr>
        <w:t>í</w:t>
      </w:r>
      <w:r w:rsidRPr="008270B2">
        <w:rPr>
          <w:rFonts w:ascii="Times New Roman" w:hAnsi="Times New Roman" w:cs="Times New Roman"/>
        </w:rPr>
        <w:t>,</w:t>
      </w:r>
    </w:p>
    <w:p w14:paraId="154F12D4" w14:textId="24E0133A" w:rsidR="00BA3C99" w:rsidRPr="008270B2" w:rsidRDefault="00BA3C99" w:rsidP="00424575">
      <w:pPr>
        <w:pStyle w:val="Odstavecseseznamem"/>
        <w:numPr>
          <w:ilvl w:val="0"/>
          <w:numId w:val="1"/>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 xml:space="preserve">že mu jsou známy veškeré technické, kvalitativní a jiné podmínky, které vyplývají z podkladů poskytnutých k předmětu smlouvy objednatelem, nezbytné pro realizaci předmětu </w:t>
      </w:r>
      <w:r w:rsidR="005975F6">
        <w:rPr>
          <w:rFonts w:ascii="Times New Roman" w:hAnsi="Times New Roman" w:cs="Times New Roman"/>
        </w:rPr>
        <w:t>plnění</w:t>
      </w:r>
      <w:r w:rsidRPr="008270B2">
        <w:rPr>
          <w:rFonts w:ascii="Times New Roman" w:hAnsi="Times New Roman" w:cs="Times New Roman"/>
        </w:rPr>
        <w:t>,</w:t>
      </w:r>
    </w:p>
    <w:p w14:paraId="1C48B208" w14:textId="407E4ACB" w:rsidR="00BA3C99" w:rsidRPr="005975F6" w:rsidRDefault="00BA3C99" w:rsidP="00424575">
      <w:pPr>
        <w:pStyle w:val="Odstavecseseznamem"/>
        <w:numPr>
          <w:ilvl w:val="0"/>
          <w:numId w:val="1"/>
        </w:numPr>
        <w:autoSpaceDE w:val="0"/>
        <w:autoSpaceDN w:val="0"/>
        <w:adjustRightInd w:val="0"/>
        <w:spacing w:after="0" w:line="240" w:lineRule="auto"/>
        <w:jc w:val="both"/>
        <w:rPr>
          <w:rFonts w:ascii="Times New Roman" w:hAnsi="Times New Roman" w:cs="Times New Roman"/>
        </w:rPr>
      </w:pPr>
      <w:r w:rsidRPr="005975F6">
        <w:rPr>
          <w:rFonts w:ascii="Times New Roman" w:hAnsi="Times New Roman" w:cs="Times New Roman"/>
        </w:rPr>
        <w:t>že disponuje takovými kapacitami a odbornými znalostmi, aby předmět plnění provedl za dohodnutou maximální cenu a v dohodnutém termínu</w:t>
      </w:r>
      <w:r w:rsidRPr="005975F6">
        <w:rPr>
          <w:rFonts w:ascii="Times New Roman" w:hAnsi="Times New Roman" w:cs="Times New Roman"/>
          <w:i/>
          <w:iCs/>
        </w:rPr>
        <w:t>.</w:t>
      </w:r>
    </w:p>
    <w:p w14:paraId="0964ED69" w14:textId="2CEE59C6" w:rsidR="005A440D" w:rsidRPr="008270B2" w:rsidRDefault="005975F6" w:rsidP="00424575">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rPr>
        <w:t>3.</w:t>
      </w:r>
      <w:r>
        <w:rPr>
          <w:rFonts w:ascii="Times New Roman" w:hAnsi="Times New Roman" w:cs="Times New Roman"/>
        </w:rPr>
        <w:tab/>
      </w:r>
      <w:r w:rsidR="00BA3C99" w:rsidRPr="008270B2">
        <w:rPr>
          <w:rFonts w:ascii="Times New Roman" w:hAnsi="Times New Roman" w:cs="Times New Roman"/>
        </w:rPr>
        <w:t xml:space="preserve">Zhotovitel bere na vědomí, že objednatel uzavírá tuto smlouvu za </w:t>
      </w:r>
      <w:r w:rsidR="0016648B" w:rsidRPr="008270B2">
        <w:rPr>
          <w:rFonts w:ascii="Times New Roman" w:hAnsi="Times New Roman" w:cs="Times New Roman"/>
        </w:rPr>
        <w:t>účelem tvorby koncepční</w:t>
      </w:r>
      <w:r w:rsidR="005A440D" w:rsidRPr="008270B2">
        <w:rPr>
          <w:rFonts w:ascii="Times New Roman" w:hAnsi="Times New Roman" w:cs="Times New Roman"/>
        </w:rPr>
        <w:t>ch</w:t>
      </w:r>
      <w:r w:rsidR="0016648B" w:rsidRPr="008270B2">
        <w:rPr>
          <w:rFonts w:ascii="Times New Roman" w:hAnsi="Times New Roman" w:cs="Times New Roman"/>
        </w:rPr>
        <w:t xml:space="preserve"> dokument</w:t>
      </w:r>
      <w:r w:rsidR="005A440D" w:rsidRPr="008270B2">
        <w:rPr>
          <w:rFonts w:ascii="Times New Roman" w:hAnsi="Times New Roman" w:cs="Times New Roman"/>
        </w:rPr>
        <w:t>ů:</w:t>
      </w:r>
      <w:r w:rsidR="0016648B" w:rsidRPr="008270B2">
        <w:rPr>
          <w:rFonts w:ascii="Times New Roman" w:hAnsi="Times New Roman" w:cs="Times New Roman"/>
        </w:rPr>
        <w:t xml:space="preserve"> </w:t>
      </w:r>
      <w:r>
        <w:rPr>
          <w:rFonts w:ascii="Times New Roman" w:hAnsi="Times New Roman" w:cs="Times New Roman"/>
        </w:rPr>
        <w:tab/>
        <w:t>a</w:t>
      </w:r>
      <w:r w:rsidR="005A440D" w:rsidRPr="008270B2">
        <w:rPr>
          <w:rFonts w:ascii="Times New Roman" w:hAnsi="Times New Roman" w:cs="Times New Roman"/>
        </w:rPr>
        <w:t>)</w:t>
      </w:r>
      <w:r w:rsidR="00BA3C99" w:rsidRPr="008270B2">
        <w:rPr>
          <w:rFonts w:ascii="Times New Roman" w:hAnsi="Times New Roman" w:cs="Times New Roman"/>
        </w:rPr>
        <w:t xml:space="preserve"> </w:t>
      </w:r>
      <w:r w:rsidR="007738E8">
        <w:rPr>
          <w:rFonts w:ascii="Times New Roman" w:hAnsi="Times New Roman" w:cs="Times New Roman"/>
          <w:b/>
          <w:bCs/>
        </w:rPr>
        <w:t>Územní studie krajiny ORP Český Brod</w:t>
      </w:r>
      <w:r w:rsidR="005A440D" w:rsidRPr="008270B2">
        <w:rPr>
          <w:rFonts w:ascii="Times New Roman" w:hAnsi="Times New Roman" w:cs="Times New Roman"/>
          <w:b/>
          <w:bCs/>
        </w:rPr>
        <w:t>,</w:t>
      </w:r>
    </w:p>
    <w:p w14:paraId="7FF1A0C1" w14:textId="5F23D07C" w:rsidR="00BA3C99" w:rsidRDefault="005975F6" w:rsidP="00424575">
      <w:pPr>
        <w:autoSpaceDE w:val="0"/>
        <w:autoSpaceDN w:val="0"/>
        <w:adjustRightInd w:val="0"/>
        <w:spacing w:after="0" w:line="240" w:lineRule="auto"/>
        <w:ind w:left="708" w:firstLine="708"/>
        <w:jc w:val="both"/>
        <w:rPr>
          <w:rFonts w:ascii="Times New Roman" w:hAnsi="Times New Roman" w:cs="Times New Roman"/>
          <w:b/>
          <w:bCs/>
        </w:rPr>
      </w:pPr>
      <w:r w:rsidRPr="005975F6">
        <w:rPr>
          <w:rFonts w:ascii="Times New Roman" w:hAnsi="Times New Roman" w:cs="Times New Roman"/>
        </w:rPr>
        <w:t>b</w:t>
      </w:r>
      <w:r w:rsidR="005A440D" w:rsidRPr="005975F6">
        <w:rPr>
          <w:rFonts w:ascii="Times New Roman" w:hAnsi="Times New Roman" w:cs="Times New Roman"/>
        </w:rPr>
        <w:t>)</w:t>
      </w:r>
      <w:r w:rsidR="005A440D" w:rsidRPr="008270B2">
        <w:rPr>
          <w:rFonts w:ascii="Times New Roman" w:hAnsi="Times New Roman" w:cs="Times New Roman"/>
          <w:b/>
          <w:bCs/>
        </w:rPr>
        <w:t xml:space="preserve"> Plán ÚSES správního obvodu ORP Český Brod</w:t>
      </w:r>
      <w:r w:rsidR="009C15B8">
        <w:rPr>
          <w:rFonts w:ascii="Times New Roman" w:hAnsi="Times New Roman" w:cs="Times New Roman"/>
          <w:b/>
          <w:bCs/>
        </w:rPr>
        <w:t>.</w:t>
      </w:r>
    </w:p>
    <w:p w14:paraId="785085F2" w14:textId="1BC63149" w:rsidR="009C15B8" w:rsidRDefault="009C15B8" w:rsidP="009C15B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8270B2">
        <w:rPr>
          <w:rFonts w:ascii="Times New Roman" w:hAnsi="Times New Roman" w:cs="Times New Roman"/>
        </w:rPr>
        <w:t xml:space="preserve">Zhotovitel bere na vědomí, že objednatel </w:t>
      </w:r>
      <w:r>
        <w:rPr>
          <w:rFonts w:ascii="Times New Roman" w:hAnsi="Times New Roman" w:cs="Times New Roman"/>
        </w:rPr>
        <w:t xml:space="preserve">získal na realizaci </w:t>
      </w:r>
      <w:r w:rsidR="007738E8">
        <w:rPr>
          <w:rFonts w:ascii="Times New Roman" w:hAnsi="Times New Roman" w:cs="Times New Roman"/>
          <w:b/>
          <w:bCs/>
        </w:rPr>
        <w:t>Územní studie krajiny ORP Český Brod</w:t>
      </w:r>
      <w:r>
        <w:rPr>
          <w:rFonts w:ascii="Times New Roman" w:hAnsi="Times New Roman" w:cs="Times New Roman"/>
          <w:b/>
          <w:bCs/>
        </w:rPr>
        <w:t xml:space="preserve"> </w:t>
      </w:r>
      <w:r>
        <w:rPr>
          <w:rFonts w:ascii="Times New Roman" w:hAnsi="Times New Roman" w:cs="Times New Roman"/>
        </w:rPr>
        <w:t xml:space="preserve">dotaci z Operačního programu životní prostředí – </w:t>
      </w:r>
      <w:r w:rsidR="000C03E7">
        <w:rPr>
          <w:rFonts w:ascii="Times New Roman" w:hAnsi="Times New Roman" w:cs="Times New Roman"/>
        </w:rPr>
        <w:t>2021–2027</w:t>
      </w:r>
      <w:r>
        <w:rPr>
          <w:rFonts w:ascii="Times New Roman" w:hAnsi="Times New Roman" w:cs="Times New Roman"/>
        </w:rPr>
        <w:t xml:space="preserve"> prostřednictvím AOPK ČR, kde je projekt registrován pod číslem </w:t>
      </w:r>
      <w:r w:rsidRPr="009C15B8">
        <w:rPr>
          <w:rFonts w:ascii="Times New Roman" w:hAnsi="Times New Roman" w:cs="Times New Roman"/>
        </w:rPr>
        <w:t>Z15070100079</w:t>
      </w:r>
      <w:r w:rsidR="007738E8">
        <w:rPr>
          <w:rFonts w:ascii="Times New Roman" w:hAnsi="Times New Roman" w:cs="Times New Roman"/>
        </w:rPr>
        <w:t>3.</w:t>
      </w:r>
    </w:p>
    <w:p w14:paraId="0F54288A" w14:textId="088FEA0A" w:rsidR="007738E8" w:rsidRDefault="007738E8" w:rsidP="007738E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r>
      <w:r w:rsidRPr="008270B2">
        <w:rPr>
          <w:rFonts w:ascii="Times New Roman" w:hAnsi="Times New Roman" w:cs="Times New Roman"/>
        </w:rPr>
        <w:t xml:space="preserve">Zhotovitel bere na vědomí, že objednatel </w:t>
      </w:r>
      <w:r>
        <w:rPr>
          <w:rFonts w:ascii="Times New Roman" w:hAnsi="Times New Roman" w:cs="Times New Roman"/>
        </w:rPr>
        <w:t xml:space="preserve">získal na realizaci </w:t>
      </w:r>
      <w:r w:rsidRPr="008270B2">
        <w:rPr>
          <w:rFonts w:ascii="Times New Roman" w:hAnsi="Times New Roman" w:cs="Times New Roman"/>
          <w:b/>
          <w:bCs/>
        </w:rPr>
        <w:t>Plán ÚSES správního obvodu ORP Český Brod</w:t>
      </w:r>
      <w:r>
        <w:rPr>
          <w:rFonts w:ascii="Times New Roman" w:hAnsi="Times New Roman" w:cs="Times New Roman"/>
          <w:b/>
          <w:bCs/>
        </w:rPr>
        <w:t xml:space="preserve"> </w:t>
      </w:r>
      <w:r>
        <w:rPr>
          <w:rFonts w:ascii="Times New Roman" w:hAnsi="Times New Roman" w:cs="Times New Roman"/>
        </w:rPr>
        <w:t xml:space="preserve">dotaci z Operačního programu životní prostředí – </w:t>
      </w:r>
      <w:r w:rsidR="000C03E7">
        <w:rPr>
          <w:rFonts w:ascii="Times New Roman" w:hAnsi="Times New Roman" w:cs="Times New Roman"/>
        </w:rPr>
        <w:t>2021–2027</w:t>
      </w:r>
      <w:r>
        <w:rPr>
          <w:rFonts w:ascii="Times New Roman" w:hAnsi="Times New Roman" w:cs="Times New Roman"/>
        </w:rPr>
        <w:t xml:space="preserve"> prostřednictvím AOPK ČR, kde je projekt registrován pod číslem </w:t>
      </w:r>
      <w:r w:rsidRPr="007738E8">
        <w:rPr>
          <w:rFonts w:ascii="Times New Roman" w:hAnsi="Times New Roman" w:cs="Times New Roman"/>
        </w:rPr>
        <w:t>Z15070100080</w:t>
      </w:r>
      <w:r>
        <w:rPr>
          <w:rFonts w:ascii="Times New Roman" w:hAnsi="Times New Roman" w:cs="Times New Roman"/>
        </w:rPr>
        <w:t>0.</w:t>
      </w:r>
    </w:p>
    <w:p w14:paraId="2327300F" w14:textId="77777777" w:rsidR="007738E8" w:rsidRDefault="007738E8" w:rsidP="009C15B8">
      <w:pPr>
        <w:autoSpaceDE w:val="0"/>
        <w:autoSpaceDN w:val="0"/>
        <w:adjustRightInd w:val="0"/>
        <w:spacing w:after="0" w:line="240" w:lineRule="auto"/>
        <w:jc w:val="both"/>
        <w:rPr>
          <w:rFonts w:ascii="Times New Roman" w:hAnsi="Times New Roman" w:cs="Times New Roman"/>
          <w:b/>
          <w:bCs/>
        </w:rPr>
      </w:pPr>
    </w:p>
    <w:p w14:paraId="214704DC" w14:textId="190F2FF2" w:rsidR="00320CFA" w:rsidRPr="005975F6" w:rsidRDefault="00320CFA" w:rsidP="005975F6">
      <w:pPr>
        <w:pStyle w:val="Clanek11"/>
        <w:numPr>
          <w:ilvl w:val="0"/>
          <w:numId w:val="16"/>
        </w:numPr>
        <w:jc w:val="center"/>
        <w:rPr>
          <w:b/>
          <w:bCs w:val="0"/>
        </w:rPr>
      </w:pPr>
      <w:r w:rsidRPr="005975F6">
        <w:rPr>
          <w:b/>
          <w:bCs w:val="0"/>
        </w:rPr>
        <w:t>Předmět smlouvy</w:t>
      </w:r>
    </w:p>
    <w:p w14:paraId="5A7F5224" w14:textId="06168ACD" w:rsidR="005A440D" w:rsidRDefault="00320CFA" w:rsidP="00954CB0">
      <w:pPr>
        <w:autoSpaceDE w:val="0"/>
        <w:autoSpaceDN w:val="0"/>
        <w:adjustRightInd w:val="0"/>
        <w:spacing w:after="0" w:line="240" w:lineRule="auto"/>
        <w:jc w:val="both"/>
        <w:rPr>
          <w:rFonts w:ascii="Times New Roman" w:hAnsi="Times New Roman" w:cs="Times New Roman"/>
        </w:rPr>
      </w:pPr>
      <w:r w:rsidRPr="00954CB0">
        <w:rPr>
          <w:rFonts w:ascii="Times New Roman" w:hAnsi="Times New Roman" w:cs="Times New Roman"/>
        </w:rPr>
        <w:t xml:space="preserve">Zhotovitel se zavazuje provést </w:t>
      </w:r>
      <w:r w:rsidR="00954CB0" w:rsidRPr="00954CB0">
        <w:rPr>
          <w:rFonts w:ascii="Times New Roman" w:hAnsi="Times New Roman" w:cs="Times New Roman"/>
        </w:rPr>
        <w:t xml:space="preserve">dílo </w:t>
      </w:r>
      <w:r w:rsidRPr="00954CB0">
        <w:rPr>
          <w:rFonts w:ascii="Times New Roman" w:hAnsi="Times New Roman" w:cs="Times New Roman"/>
        </w:rPr>
        <w:t xml:space="preserve">na svůj náklad a nebezpečí pro objednatele </w:t>
      </w:r>
      <w:r w:rsidR="00954CB0" w:rsidRPr="00954CB0">
        <w:rPr>
          <w:rFonts w:ascii="Times New Roman" w:hAnsi="Times New Roman" w:cs="Times New Roman"/>
        </w:rPr>
        <w:t>dle s</w:t>
      </w:r>
      <w:r w:rsidR="00230C52" w:rsidRPr="00954CB0">
        <w:rPr>
          <w:rFonts w:ascii="Times New Roman" w:hAnsi="Times New Roman" w:cs="Times New Roman"/>
        </w:rPr>
        <w:t>pecifikace plnění</w:t>
      </w:r>
      <w:r w:rsidR="00954CB0" w:rsidRPr="00954CB0">
        <w:rPr>
          <w:rFonts w:ascii="Times New Roman" w:hAnsi="Times New Roman" w:cs="Times New Roman"/>
        </w:rPr>
        <w:t xml:space="preserve">, </w:t>
      </w:r>
      <w:r w:rsidR="00954CB0" w:rsidRPr="000C03E7">
        <w:rPr>
          <w:rFonts w:ascii="Times New Roman" w:hAnsi="Times New Roman" w:cs="Times New Roman"/>
        </w:rPr>
        <w:t>které</w:t>
      </w:r>
      <w:r w:rsidR="00230C52" w:rsidRPr="000C03E7">
        <w:rPr>
          <w:rFonts w:ascii="Times New Roman" w:hAnsi="Times New Roman" w:cs="Times New Roman"/>
        </w:rPr>
        <w:t xml:space="preserve"> je plně definován</w:t>
      </w:r>
      <w:r w:rsidR="00954CB0" w:rsidRPr="000C03E7">
        <w:rPr>
          <w:rFonts w:ascii="Times New Roman" w:hAnsi="Times New Roman" w:cs="Times New Roman"/>
        </w:rPr>
        <w:t>o</w:t>
      </w:r>
      <w:r w:rsidR="00230C52" w:rsidRPr="000C03E7">
        <w:rPr>
          <w:rFonts w:ascii="Times New Roman" w:hAnsi="Times New Roman" w:cs="Times New Roman"/>
        </w:rPr>
        <w:t xml:space="preserve"> v</w:t>
      </w:r>
      <w:r w:rsidR="00793AAB" w:rsidRPr="000C03E7">
        <w:rPr>
          <w:rFonts w:ascii="Times New Roman" w:hAnsi="Times New Roman" w:cs="Times New Roman"/>
        </w:rPr>
        <w:t> </w:t>
      </w:r>
      <w:r w:rsidR="00230C52" w:rsidRPr="000C03E7">
        <w:rPr>
          <w:rFonts w:ascii="Times New Roman" w:hAnsi="Times New Roman" w:cs="Times New Roman"/>
        </w:rPr>
        <w:t>příloze</w:t>
      </w:r>
      <w:r w:rsidR="00793AAB" w:rsidRPr="000C03E7">
        <w:rPr>
          <w:rFonts w:ascii="Times New Roman" w:hAnsi="Times New Roman" w:cs="Times New Roman"/>
        </w:rPr>
        <w:t xml:space="preserve"> č.</w:t>
      </w:r>
      <w:r w:rsidR="00954CB0" w:rsidRPr="000C03E7">
        <w:rPr>
          <w:rFonts w:ascii="Times New Roman" w:hAnsi="Times New Roman" w:cs="Times New Roman"/>
        </w:rPr>
        <w:t xml:space="preserve"> </w:t>
      </w:r>
      <w:r w:rsidR="000C03E7" w:rsidRPr="000C03E7">
        <w:rPr>
          <w:rFonts w:ascii="Times New Roman" w:hAnsi="Times New Roman" w:cs="Times New Roman"/>
        </w:rPr>
        <w:t xml:space="preserve">1 Návrh zadání Územní studie krajiny správního obvodu ORP Český Brod a </w:t>
      </w:r>
      <w:r w:rsidR="00237351">
        <w:rPr>
          <w:rFonts w:ascii="Times New Roman" w:hAnsi="Times New Roman" w:cs="Times New Roman"/>
        </w:rPr>
        <w:t xml:space="preserve">č. 2 </w:t>
      </w:r>
      <w:r w:rsidR="000C03E7" w:rsidRPr="000C03E7">
        <w:rPr>
          <w:rFonts w:ascii="Times New Roman" w:hAnsi="Times New Roman" w:cs="Times New Roman"/>
        </w:rPr>
        <w:t>Návrh projektové dokumentace pro zhotovení Plánu ÚSES pro ORP Český Brod</w:t>
      </w:r>
      <w:r w:rsidR="000C03E7">
        <w:rPr>
          <w:rFonts w:ascii="Times New Roman" w:hAnsi="Times New Roman" w:cs="Times New Roman"/>
        </w:rPr>
        <w:t>.</w:t>
      </w:r>
    </w:p>
    <w:p w14:paraId="287AF43D" w14:textId="77777777" w:rsidR="00237351" w:rsidRPr="00954CB0" w:rsidRDefault="00237351" w:rsidP="00954CB0">
      <w:pPr>
        <w:autoSpaceDE w:val="0"/>
        <w:autoSpaceDN w:val="0"/>
        <w:adjustRightInd w:val="0"/>
        <w:spacing w:after="0" w:line="240" w:lineRule="auto"/>
        <w:jc w:val="both"/>
        <w:rPr>
          <w:rFonts w:ascii="Times New Roman" w:hAnsi="Times New Roman" w:cs="Times New Roman"/>
          <w:b/>
          <w:bCs/>
        </w:rPr>
      </w:pPr>
    </w:p>
    <w:p w14:paraId="3C326921" w14:textId="69B1A2D3" w:rsidR="00320CFA" w:rsidRPr="00954CB0" w:rsidRDefault="00320CFA" w:rsidP="00954CB0">
      <w:pPr>
        <w:pStyle w:val="Clanek11"/>
        <w:numPr>
          <w:ilvl w:val="0"/>
          <w:numId w:val="16"/>
        </w:numPr>
        <w:jc w:val="center"/>
        <w:rPr>
          <w:b/>
          <w:bCs w:val="0"/>
        </w:rPr>
      </w:pPr>
      <w:r w:rsidRPr="00954CB0">
        <w:rPr>
          <w:b/>
          <w:bCs w:val="0"/>
        </w:rPr>
        <w:t>Kontrola provádění plnění a konzultace</w:t>
      </w:r>
    </w:p>
    <w:p w14:paraId="516953BE" w14:textId="0F3012E6" w:rsidR="00B41458" w:rsidRPr="00412300" w:rsidRDefault="00320CFA" w:rsidP="00424575">
      <w:pPr>
        <w:pStyle w:val="Odstavecseseznamem"/>
        <w:numPr>
          <w:ilvl w:val="0"/>
          <w:numId w:val="20"/>
        </w:numPr>
        <w:autoSpaceDE w:val="0"/>
        <w:autoSpaceDN w:val="0"/>
        <w:adjustRightInd w:val="0"/>
        <w:spacing w:after="120" w:line="240" w:lineRule="auto"/>
        <w:ind w:left="0" w:firstLine="0"/>
        <w:jc w:val="both"/>
        <w:rPr>
          <w:rFonts w:ascii="Times New Roman" w:hAnsi="Times New Roman" w:cs="Times New Roman"/>
        </w:rPr>
      </w:pPr>
      <w:r w:rsidRPr="00412300">
        <w:rPr>
          <w:rFonts w:ascii="Times New Roman" w:hAnsi="Times New Roman" w:cs="Times New Roman"/>
        </w:rPr>
        <w:t>Zhotovitel se zavazuje umožnit provedení kontroly plnění objednateli, popř.</w:t>
      </w:r>
      <w:r w:rsidR="00B41458" w:rsidRPr="00412300">
        <w:rPr>
          <w:rFonts w:ascii="Times New Roman" w:hAnsi="Times New Roman" w:cs="Times New Roman"/>
        </w:rPr>
        <w:t xml:space="preserve"> </w:t>
      </w:r>
      <w:r w:rsidRPr="00412300">
        <w:rPr>
          <w:rFonts w:ascii="Times New Roman" w:hAnsi="Times New Roman" w:cs="Times New Roman"/>
        </w:rPr>
        <w:t>dalším oprávněným osobám, a za tím účelem vytvořit potřebné podmínky a nezbytnou</w:t>
      </w:r>
      <w:r w:rsidR="00B41458" w:rsidRPr="00412300">
        <w:rPr>
          <w:rFonts w:ascii="Times New Roman" w:hAnsi="Times New Roman" w:cs="Times New Roman"/>
        </w:rPr>
        <w:t xml:space="preserve"> </w:t>
      </w:r>
      <w:r w:rsidRPr="00412300">
        <w:rPr>
          <w:rFonts w:ascii="Times New Roman" w:hAnsi="Times New Roman" w:cs="Times New Roman"/>
        </w:rPr>
        <w:t>součinnost.</w:t>
      </w:r>
    </w:p>
    <w:p w14:paraId="780D156D" w14:textId="0B6D1E1B" w:rsidR="005C57DF" w:rsidRPr="00412300" w:rsidRDefault="00320CFA" w:rsidP="00424575">
      <w:pPr>
        <w:pStyle w:val="Odstavecseseznamem"/>
        <w:numPr>
          <w:ilvl w:val="0"/>
          <w:numId w:val="20"/>
        </w:numPr>
        <w:autoSpaceDE w:val="0"/>
        <w:autoSpaceDN w:val="0"/>
        <w:adjustRightInd w:val="0"/>
        <w:spacing w:after="120" w:line="240" w:lineRule="auto"/>
        <w:ind w:left="0" w:firstLine="0"/>
        <w:jc w:val="both"/>
        <w:rPr>
          <w:rFonts w:ascii="Times New Roman" w:hAnsi="Times New Roman" w:cs="Times New Roman"/>
        </w:rPr>
      </w:pPr>
      <w:r w:rsidRPr="00412300">
        <w:rPr>
          <w:rFonts w:ascii="Times New Roman" w:hAnsi="Times New Roman" w:cs="Times New Roman"/>
        </w:rPr>
        <w:t>Za účelem kontroly provádění díla bude zhotovitel s</w:t>
      </w:r>
      <w:r w:rsidR="0076655F" w:rsidRPr="00412300">
        <w:rPr>
          <w:rFonts w:ascii="Times New Roman" w:hAnsi="Times New Roman" w:cs="Times New Roman"/>
        </w:rPr>
        <w:t> </w:t>
      </w:r>
      <w:r w:rsidRPr="00412300">
        <w:rPr>
          <w:rFonts w:ascii="Times New Roman" w:hAnsi="Times New Roman" w:cs="Times New Roman"/>
        </w:rPr>
        <w:t>objednatelem průběžně konzultovat</w:t>
      </w:r>
      <w:r w:rsidR="0076655F" w:rsidRPr="00412300">
        <w:rPr>
          <w:rFonts w:ascii="Times New Roman" w:hAnsi="Times New Roman" w:cs="Times New Roman"/>
        </w:rPr>
        <w:t xml:space="preserve"> </w:t>
      </w:r>
      <w:r w:rsidRPr="00412300">
        <w:rPr>
          <w:rFonts w:ascii="Times New Roman" w:hAnsi="Times New Roman" w:cs="Times New Roman"/>
        </w:rPr>
        <w:t xml:space="preserve">přípravy </w:t>
      </w:r>
      <w:r w:rsidR="00E9288D" w:rsidRPr="00412300">
        <w:rPr>
          <w:rFonts w:ascii="Times New Roman" w:hAnsi="Times New Roman" w:cs="Times New Roman"/>
        </w:rPr>
        <w:t>koncepčního dokumentu</w:t>
      </w:r>
      <w:r w:rsidRPr="00412300">
        <w:rPr>
          <w:rFonts w:ascii="Times New Roman" w:hAnsi="Times New Roman" w:cs="Times New Roman"/>
        </w:rPr>
        <w:t xml:space="preserve"> (</w:t>
      </w:r>
      <w:r w:rsidR="00E9288D" w:rsidRPr="00412300">
        <w:rPr>
          <w:rFonts w:ascii="Times New Roman" w:hAnsi="Times New Roman" w:cs="Times New Roman"/>
        </w:rPr>
        <w:t xml:space="preserve">všech jeho částí). </w:t>
      </w:r>
      <w:r w:rsidRPr="00412300">
        <w:rPr>
          <w:rFonts w:ascii="Times New Roman" w:hAnsi="Times New Roman" w:cs="Times New Roman"/>
        </w:rPr>
        <w:t>Objednatel je oprávněn při</w:t>
      </w:r>
      <w:r w:rsidR="00B41458" w:rsidRPr="00412300">
        <w:rPr>
          <w:rFonts w:ascii="Times New Roman" w:hAnsi="Times New Roman" w:cs="Times New Roman"/>
        </w:rPr>
        <w:t xml:space="preserve"> </w:t>
      </w:r>
      <w:r w:rsidRPr="00412300">
        <w:rPr>
          <w:rFonts w:ascii="Times New Roman" w:hAnsi="Times New Roman" w:cs="Times New Roman"/>
        </w:rPr>
        <w:t xml:space="preserve">konzultacích </w:t>
      </w:r>
      <w:r w:rsidR="00412300" w:rsidRPr="00412300">
        <w:rPr>
          <w:rFonts w:ascii="Times New Roman" w:hAnsi="Times New Roman" w:cs="Times New Roman"/>
        </w:rPr>
        <w:t>vznášet</w:t>
      </w:r>
      <w:r w:rsidRPr="00412300">
        <w:rPr>
          <w:rFonts w:ascii="Times New Roman" w:hAnsi="Times New Roman" w:cs="Times New Roman"/>
        </w:rPr>
        <w:t xml:space="preserve"> připomínky či požadavky na doplnění. Zhotovitel se zavazuje</w:t>
      </w:r>
      <w:r w:rsidR="00B41458" w:rsidRPr="00412300">
        <w:rPr>
          <w:rFonts w:ascii="Times New Roman" w:hAnsi="Times New Roman" w:cs="Times New Roman"/>
        </w:rPr>
        <w:t xml:space="preserve"> </w:t>
      </w:r>
      <w:r w:rsidRPr="00412300">
        <w:rPr>
          <w:rFonts w:ascii="Times New Roman" w:hAnsi="Times New Roman" w:cs="Times New Roman"/>
        </w:rPr>
        <w:t>zapracovat všechny požadavky objednatele vyplývající z provedených konzultací, pokud</w:t>
      </w:r>
      <w:r w:rsidR="00B41458" w:rsidRPr="00412300">
        <w:rPr>
          <w:rFonts w:ascii="Times New Roman" w:hAnsi="Times New Roman" w:cs="Times New Roman"/>
        </w:rPr>
        <w:t xml:space="preserve"> </w:t>
      </w:r>
      <w:r w:rsidRPr="00412300">
        <w:rPr>
          <w:rFonts w:ascii="Times New Roman" w:hAnsi="Times New Roman" w:cs="Times New Roman"/>
        </w:rPr>
        <w:t>nebudou v rozporu s platnými právními předpisy; zhotovitel je povinen objednatele</w:t>
      </w:r>
      <w:r w:rsidR="00B41458" w:rsidRPr="00412300">
        <w:rPr>
          <w:rFonts w:ascii="Times New Roman" w:hAnsi="Times New Roman" w:cs="Times New Roman"/>
        </w:rPr>
        <w:t xml:space="preserve"> </w:t>
      </w:r>
      <w:r w:rsidRPr="00412300">
        <w:rPr>
          <w:rFonts w:ascii="Times New Roman" w:hAnsi="Times New Roman" w:cs="Times New Roman"/>
        </w:rPr>
        <w:t>upozornit, jestliže mohl tento rozpor zjistit při vynaložení</w:t>
      </w:r>
      <w:r w:rsidR="00B41458" w:rsidRPr="00412300">
        <w:rPr>
          <w:rFonts w:ascii="Times New Roman" w:hAnsi="Times New Roman" w:cs="Times New Roman"/>
        </w:rPr>
        <w:t xml:space="preserve"> </w:t>
      </w:r>
      <w:r w:rsidRPr="00412300">
        <w:rPr>
          <w:rFonts w:ascii="Times New Roman" w:hAnsi="Times New Roman" w:cs="Times New Roman"/>
        </w:rPr>
        <w:t>odborné péče.</w:t>
      </w:r>
    </w:p>
    <w:p w14:paraId="367813F7" w14:textId="67A5A9BC" w:rsidR="00320CFA" w:rsidRPr="00412300" w:rsidRDefault="00320CFA" w:rsidP="00424575">
      <w:pPr>
        <w:pStyle w:val="Odstavecseseznamem"/>
        <w:numPr>
          <w:ilvl w:val="0"/>
          <w:numId w:val="20"/>
        </w:numPr>
        <w:autoSpaceDE w:val="0"/>
        <w:autoSpaceDN w:val="0"/>
        <w:adjustRightInd w:val="0"/>
        <w:spacing w:after="120" w:line="240" w:lineRule="auto"/>
        <w:ind w:left="0" w:firstLine="0"/>
        <w:jc w:val="both"/>
        <w:rPr>
          <w:rFonts w:ascii="Times New Roman" w:hAnsi="Times New Roman" w:cs="Times New Roman"/>
        </w:rPr>
      </w:pPr>
      <w:r w:rsidRPr="00412300">
        <w:rPr>
          <w:rFonts w:ascii="Times New Roman" w:hAnsi="Times New Roman" w:cs="Times New Roman"/>
        </w:rPr>
        <w:t xml:space="preserve">Konzultace budou probíhat </w:t>
      </w:r>
      <w:r w:rsidR="00CB3CE5" w:rsidRPr="00412300">
        <w:rPr>
          <w:rFonts w:ascii="Times New Roman" w:hAnsi="Times New Roman" w:cs="Times New Roman"/>
        </w:rPr>
        <w:t xml:space="preserve">v sídle objednatele nebo po vzájemné dohodě formou online </w:t>
      </w:r>
      <w:r w:rsidR="004D1950" w:rsidRPr="00412300">
        <w:rPr>
          <w:rFonts w:ascii="Times New Roman" w:hAnsi="Times New Roman" w:cs="Times New Roman"/>
        </w:rPr>
        <w:t>konference,</w:t>
      </w:r>
      <w:r w:rsidR="00CB3CE5" w:rsidRPr="00412300" w:rsidDel="00CB3CE5">
        <w:rPr>
          <w:rFonts w:ascii="Times New Roman" w:hAnsi="Times New Roman" w:cs="Times New Roman"/>
        </w:rPr>
        <w:t xml:space="preserve"> </w:t>
      </w:r>
      <w:r w:rsidRPr="00412300">
        <w:rPr>
          <w:rFonts w:ascii="Times New Roman" w:hAnsi="Times New Roman" w:cs="Times New Roman"/>
        </w:rPr>
        <w:t xml:space="preserve">a to </w:t>
      </w:r>
      <w:r w:rsidR="006C1FFF" w:rsidRPr="00412300">
        <w:rPr>
          <w:rFonts w:ascii="Times New Roman" w:hAnsi="Times New Roman" w:cs="Times New Roman"/>
        </w:rPr>
        <w:t>v termínech podle článku IV</w:t>
      </w:r>
      <w:r w:rsidR="00C55DBB" w:rsidRPr="00412300">
        <w:rPr>
          <w:rFonts w:ascii="Times New Roman" w:hAnsi="Times New Roman" w:cs="Times New Roman"/>
        </w:rPr>
        <w:t>.</w:t>
      </w:r>
      <w:r w:rsidR="004D1950" w:rsidRPr="00412300">
        <w:rPr>
          <w:rFonts w:ascii="Times New Roman" w:hAnsi="Times New Roman" w:cs="Times New Roman"/>
        </w:rPr>
        <w:t xml:space="preserve"> smlouvy</w:t>
      </w:r>
      <w:r w:rsidR="00D67D99" w:rsidRPr="00412300">
        <w:rPr>
          <w:rFonts w:ascii="Times New Roman" w:hAnsi="Times New Roman" w:cs="Times New Roman"/>
        </w:rPr>
        <w:t>,</w:t>
      </w:r>
      <w:r w:rsidR="005D0E64" w:rsidRPr="00412300">
        <w:rPr>
          <w:rFonts w:ascii="Times New Roman" w:hAnsi="Times New Roman" w:cs="Times New Roman"/>
        </w:rPr>
        <w:t xml:space="preserve"> </w:t>
      </w:r>
      <w:r w:rsidR="00D67D99" w:rsidRPr="00412300">
        <w:rPr>
          <w:rFonts w:ascii="Times New Roman" w:hAnsi="Times New Roman" w:cs="Times New Roman"/>
        </w:rPr>
        <w:t>p</w:t>
      </w:r>
      <w:r w:rsidRPr="00412300">
        <w:rPr>
          <w:rFonts w:ascii="Times New Roman" w:hAnsi="Times New Roman" w:cs="Times New Roman"/>
        </w:rPr>
        <w:t>okud objednatel písemně zhotoviteli nesdělí, že na provedení některé konzultace netrvá.</w:t>
      </w:r>
      <w:r w:rsidR="00B41458" w:rsidRPr="00412300">
        <w:rPr>
          <w:rFonts w:ascii="Times New Roman" w:hAnsi="Times New Roman" w:cs="Times New Roman"/>
        </w:rPr>
        <w:t xml:space="preserve"> </w:t>
      </w:r>
      <w:r w:rsidRPr="00412300">
        <w:rPr>
          <w:rFonts w:ascii="Times New Roman" w:hAnsi="Times New Roman" w:cs="Times New Roman"/>
        </w:rPr>
        <w:t>Konkrétní termíny koordinačních schůzek určí vždy objednatel s tím, že termín konání</w:t>
      </w:r>
      <w:r w:rsidR="00B41458" w:rsidRPr="00412300">
        <w:rPr>
          <w:rFonts w:ascii="Times New Roman" w:hAnsi="Times New Roman" w:cs="Times New Roman"/>
        </w:rPr>
        <w:t xml:space="preserve"> </w:t>
      </w:r>
      <w:r w:rsidRPr="00412300">
        <w:rPr>
          <w:rFonts w:ascii="Times New Roman" w:hAnsi="Times New Roman" w:cs="Times New Roman"/>
        </w:rPr>
        <w:t>konzultace musí oznámit zhotoviteli vždy nejméně 1 týden před jejím konáním.</w:t>
      </w:r>
    </w:p>
    <w:p w14:paraId="37A2C9F7" w14:textId="14BA9AC2" w:rsidR="00320CFA" w:rsidRPr="00412300" w:rsidRDefault="00320CFA" w:rsidP="00412300">
      <w:pPr>
        <w:pStyle w:val="Odstavecseseznamem"/>
        <w:numPr>
          <w:ilvl w:val="0"/>
          <w:numId w:val="20"/>
        </w:numPr>
        <w:autoSpaceDE w:val="0"/>
        <w:autoSpaceDN w:val="0"/>
        <w:adjustRightInd w:val="0"/>
        <w:spacing w:after="0" w:line="240" w:lineRule="auto"/>
        <w:ind w:left="0" w:firstLine="0"/>
        <w:jc w:val="both"/>
        <w:rPr>
          <w:rFonts w:ascii="Times New Roman" w:hAnsi="Times New Roman" w:cs="Times New Roman"/>
        </w:rPr>
      </w:pPr>
      <w:r w:rsidRPr="00412300">
        <w:rPr>
          <w:rFonts w:ascii="Times New Roman" w:hAnsi="Times New Roman" w:cs="Times New Roman"/>
        </w:rPr>
        <w:t>O proběhlé konzultaci bude proveden písemný zápi</w:t>
      </w:r>
      <w:r w:rsidR="00412300">
        <w:rPr>
          <w:rFonts w:ascii="Times New Roman" w:hAnsi="Times New Roman" w:cs="Times New Roman"/>
        </w:rPr>
        <w:t>s</w:t>
      </w:r>
      <w:r w:rsidRPr="00412300">
        <w:rPr>
          <w:rFonts w:ascii="Times New Roman" w:hAnsi="Times New Roman" w:cs="Times New Roman"/>
        </w:rPr>
        <w:t>, který bude obsahovat zejména:</w:t>
      </w:r>
    </w:p>
    <w:p w14:paraId="7B2ADD65" w14:textId="26DAAFBE" w:rsidR="00320CFA" w:rsidRPr="008270B2" w:rsidRDefault="00320CFA" w:rsidP="008270B2">
      <w:pPr>
        <w:pStyle w:val="Odstavecseseznamem"/>
        <w:numPr>
          <w:ilvl w:val="0"/>
          <w:numId w:val="2"/>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označení smlouvy včetně uvedení jejího evidenčního čísla,</w:t>
      </w:r>
    </w:p>
    <w:p w14:paraId="367C75A3" w14:textId="4AE09A86" w:rsidR="00320CFA" w:rsidRPr="008270B2" w:rsidRDefault="00320CFA" w:rsidP="008270B2">
      <w:pPr>
        <w:pStyle w:val="Odstavecseseznamem"/>
        <w:numPr>
          <w:ilvl w:val="0"/>
          <w:numId w:val="2"/>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datum konzultace,</w:t>
      </w:r>
    </w:p>
    <w:p w14:paraId="5FB9B120" w14:textId="4686D560" w:rsidR="00320CFA" w:rsidRPr="008270B2" w:rsidRDefault="00320CFA" w:rsidP="008270B2">
      <w:pPr>
        <w:pStyle w:val="Odstavecseseznamem"/>
        <w:numPr>
          <w:ilvl w:val="0"/>
          <w:numId w:val="2"/>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stručné shrnutí předmětu projednávání,</w:t>
      </w:r>
    </w:p>
    <w:p w14:paraId="5FAC6352" w14:textId="50D2F045" w:rsidR="00320CFA" w:rsidRPr="008270B2" w:rsidRDefault="00320CFA" w:rsidP="008270B2">
      <w:pPr>
        <w:pStyle w:val="Odstavecseseznamem"/>
        <w:numPr>
          <w:ilvl w:val="0"/>
          <w:numId w:val="2"/>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 xml:space="preserve">případné připomínky či návrhy na doplnění ze strany objednatele podle odstavce </w:t>
      </w:r>
      <w:r w:rsidR="00412300">
        <w:rPr>
          <w:rFonts w:ascii="Times New Roman" w:hAnsi="Times New Roman" w:cs="Times New Roman"/>
        </w:rPr>
        <w:t>2</w:t>
      </w:r>
      <w:r w:rsidRPr="008270B2">
        <w:rPr>
          <w:rFonts w:ascii="Times New Roman" w:hAnsi="Times New Roman" w:cs="Times New Roman"/>
        </w:rPr>
        <w:t>, nebo</w:t>
      </w:r>
      <w:r w:rsidR="00B41458" w:rsidRPr="008270B2">
        <w:rPr>
          <w:rFonts w:ascii="Times New Roman" w:hAnsi="Times New Roman" w:cs="Times New Roman"/>
        </w:rPr>
        <w:t xml:space="preserve"> </w:t>
      </w:r>
      <w:r w:rsidRPr="008270B2">
        <w:rPr>
          <w:rFonts w:ascii="Times New Roman" w:hAnsi="Times New Roman" w:cs="Times New Roman"/>
        </w:rPr>
        <w:t xml:space="preserve">požadavky objednatele, aby zhotovitel zajistil nápravu podle odstavce </w:t>
      </w:r>
      <w:r w:rsidR="00412300">
        <w:rPr>
          <w:rFonts w:ascii="Times New Roman" w:hAnsi="Times New Roman" w:cs="Times New Roman"/>
        </w:rPr>
        <w:t>5</w:t>
      </w:r>
      <w:r w:rsidRPr="008270B2">
        <w:rPr>
          <w:rFonts w:ascii="Times New Roman" w:hAnsi="Times New Roman" w:cs="Times New Roman"/>
        </w:rPr>
        <w:t>,</w:t>
      </w:r>
    </w:p>
    <w:p w14:paraId="736B35E6" w14:textId="360A46F7" w:rsidR="00320CFA" w:rsidRPr="008270B2" w:rsidRDefault="00320CFA" w:rsidP="008270B2">
      <w:pPr>
        <w:pStyle w:val="Odstavecseseznamem"/>
        <w:numPr>
          <w:ilvl w:val="0"/>
          <w:numId w:val="2"/>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jména a vlastnoruční podpis osob odpovědných za plnění smlouvy.</w:t>
      </w:r>
    </w:p>
    <w:p w14:paraId="734D525D" w14:textId="1C145042" w:rsidR="00320CFA" w:rsidRDefault="00320CFA" w:rsidP="00412300">
      <w:pPr>
        <w:pStyle w:val="Odstavecseseznamem"/>
        <w:numPr>
          <w:ilvl w:val="0"/>
          <w:numId w:val="20"/>
        </w:numPr>
        <w:autoSpaceDE w:val="0"/>
        <w:autoSpaceDN w:val="0"/>
        <w:adjustRightInd w:val="0"/>
        <w:spacing w:after="0" w:line="240" w:lineRule="auto"/>
        <w:ind w:left="0" w:firstLine="0"/>
        <w:jc w:val="both"/>
        <w:rPr>
          <w:rFonts w:ascii="Times New Roman" w:hAnsi="Times New Roman" w:cs="Times New Roman"/>
        </w:rPr>
      </w:pPr>
      <w:r w:rsidRPr="00412300">
        <w:rPr>
          <w:rFonts w:ascii="Times New Roman" w:hAnsi="Times New Roman" w:cs="Times New Roman"/>
        </w:rPr>
        <w:t>Zjistí-li se při kontrole, že zhotovitel porušuje své povinnosti vyplývající z</w:t>
      </w:r>
      <w:r w:rsidR="00412300">
        <w:rPr>
          <w:rFonts w:ascii="Times New Roman" w:hAnsi="Times New Roman" w:cs="Times New Roman"/>
        </w:rPr>
        <w:t>e</w:t>
      </w:r>
      <w:r w:rsidRPr="00412300">
        <w:rPr>
          <w:rFonts w:ascii="Times New Roman" w:hAnsi="Times New Roman" w:cs="Times New Roman"/>
        </w:rPr>
        <w:t xml:space="preserve"> smlouvy,</w:t>
      </w:r>
      <w:r w:rsidR="00B41458" w:rsidRPr="00412300">
        <w:rPr>
          <w:rFonts w:ascii="Times New Roman" w:hAnsi="Times New Roman" w:cs="Times New Roman"/>
        </w:rPr>
        <w:t xml:space="preserve"> </w:t>
      </w:r>
      <w:r w:rsidRPr="00412300">
        <w:rPr>
          <w:rFonts w:ascii="Times New Roman" w:hAnsi="Times New Roman" w:cs="Times New Roman"/>
        </w:rPr>
        <w:t>může objednatel požadovat, aby zhotovitel zajistil nápravu a prováděl plnění řádným</w:t>
      </w:r>
      <w:r w:rsidR="00B41458" w:rsidRPr="00412300">
        <w:rPr>
          <w:rFonts w:ascii="Times New Roman" w:hAnsi="Times New Roman" w:cs="Times New Roman"/>
        </w:rPr>
        <w:t xml:space="preserve"> </w:t>
      </w:r>
      <w:r w:rsidRPr="00412300">
        <w:rPr>
          <w:rFonts w:ascii="Times New Roman" w:hAnsi="Times New Roman" w:cs="Times New Roman"/>
        </w:rPr>
        <w:t>způsobem.</w:t>
      </w:r>
    </w:p>
    <w:p w14:paraId="4F3AF961" w14:textId="77777777" w:rsidR="00237351" w:rsidRPr="00412300" w:rsidRDefault="00237351" w:rsidP="00237351">
      <w:pPr>
        <w:pStyle w:val="Odstavecseseznamem"/>
        <w:autoSpaceDE w:val="0"/>
        <w:autoSpaceDN w:val="0"/>
        <w:adjustRightInd w:val="0"/>
        <w:spacing w:after="0" w:line="240" w:lineRule="auto"/>
        <w:ind w:left="0"/>
        <w:jc w:val="both"/>
        <w:rPr>
          <w:rFonts w:ascii="Times New Roman" w:hAnsi="Times New Roman" w:cs="Times New Roman"/>
        </w:rPr>
      </w:pPr>
    </w:p>
    <w:p w14:paraId="14A96DD0" w14:textId="3A25EC46" w:rsidR="00320CFA" w:rsidRPr="00412300" w:rsidRDefault="00320CFA" w:rsidP="00412300">
      <w:pPr>
        <w:pStyle w:val="Clanek11"/>
        <w:numPr>
          <w:ilvl w:val="0"/>
          <w:numId w:val="16"/>
        </w:numPr>
        <w:jc w:val="center"/>
        <w:rPr>
          <w:b/>
          <w:bCs w:val="0"/>
        </w:rPr>
      </w:pPr>
      <w:r w:rsidRPr="00412300">
        <w:rPr>
          <w:b/>
          <w:bCs w:val="0"/>
        </w:rPr>
        <w:t>Čas a místo splnění</w:t>
      </w:r>
    </w:p>
    <w:p w14:paraId="690B8FC3" w14:textId="36BEA418" w:rsidR="00237351" w:rsidRPr="00237351" w:rsidRDefault="00924A91" w:rsidP="002C5C02">
      <w:pPr>
        <w:pStyle w:val="Odstavecseseznamem"/>
        <w:numPr>
          <w:ilvl w:val="0"/>
          <w:numId w:val="45"/>
        </w:numPr>
        <w:spacing w:after="0" w:line="240" w:lineRule="auto"/>
        <w:ind w:left="0" w:firstLine="0"/>
        <w:jc w:val="both"/>
        <w:rPr>
          <w:rFonts w:ascii="Times New Roman" w:hAnsi="Times New Roman" w:cs="Times New Roman"/>
        </w:rPr>
      </w:pPr>
      <w:r w:rsidRPr="00237351">
        <w:rPr>
          <w:rFonts w:ascii="Times New Roman" w:hAnsi="Times New Roman" w:cs="Times New Roman"/>
        </w:rPr>
        <w:t xml:space="preserve">Celková doba realizace </w:t>
      </w:r>
      <w:r w:rsidR="00237351" w:rsidRPr="00237351">
        <w:rPr>
          <w:rFonts w:ascii="Times New Roman" w:hAnsi="Times New Roman" w:cs="Times New Roman"/>
        </w:rPr>
        <w:t>pro zhotovení Plánu ÚSES</w:t>
      </w:r>
      <w:r w:rsidR="00237351" w:rsidRPr="00237351">
        <w:rPr>
          <w:rFonts w:ascii="Times New Roman" w:eastAsia="Times New Roman" w:hAnsi="Times New Roman" w:cs="Times New Roman"/>
          <w:color w:val="000000"/>
          <w:lang w:eastAsia="cs-CZ"/>
        </w:rPr>
        <w:t xml:space="preserve"> správního obvodu ORP Český Brod</w:t>
      </w:r>
      <w:r w:rsidR="00237351" w:rsidRPr="00237351">
        <w:rPr>
          <w:rFonts w:ascii="Times New Roman" w:hAnsi="Times New Roman" w:cs="Times New Roman"/>
        </w:rPr>
        <w:t>:</w:t>
      </w:r>
    </w:p>
    <w:p w14:paraId="39AEED18" w14:textId="77777777" w:rsidR="00237351" w:rsidRDefault="00237351" w:rsidP="00237351">
      <w:pPr>
        <w:pStyle w:val="Odstavecseseznamem"/>
        <w:spacing w:after="0" w:line="240" w:lineRule="auto"/>
        <w:ind w:left="0"/>
        <w:jc w:val="both"/>
        <w:rPr>
          <w:rFonts w:ascii="Times New Roman" w:hAnsi="Times New Roman" w:cs="Times New Roman"/>
        </w:rPr>
      </w:pPr>
    </w:p>
    <w:tbl>
      <w:tblPr>
        <w:tblW w:w="8100" w:type="dxa"/>
        <w:jc w:val="center"/>
        <w:tblCellMar>
          <w:left w:w="70" w:type="dxa"/>
          <w:right w:w="70" w:type="dxa"/>
        </w:tblCellMar>
        <w:tblLook w:val="04A0" w:firstRow="1" w:lastRow="0" w:firstColumn="1" w:lastColumn="0" w:noHBand="0" w:noVBand="1"/>
      </w:tblPr>
      <w:tblGrid>
        <w:gridCol w:w="1060"/>
        <w:gridCol w:w="720"/>
        <w:gridCol w:w="3100"/>
        <w:gridCol w:w="1140"/>
        <w:gridCol w:w="2080"/>
      </w:tblGrid>
      <w:tr w:rsidR="00237351" w:rsidRPr="007708B0" w14:paraId="07656FB2" w14:textId="77777777" w:rsidTr="005D1AA2">
        <w:trPr>
          <w:trHeight w:val="300"/>
          <w:jc w:val="center"/>
        </w:trPr>
        <w:tc>
          <w:tcPr>
            <w:tcW w:w="8100" w:type="dxa"/>
            <w:gridSpan w:val="5"/>
            <w:tcBorders>
              <w:top w:val="single" w:sz="8" w:space="0" w:color="auto"/>
              <w:left w:val="single" w:sz="8" w:space="0" w:color="auto"/>
              <w:bottom w:val="single" w:sz="8" w:space="0" w:color="auto"/>
              <w:right w:val="single" w:sz="8" w:space="0" w:color="000000"/>
            </w:tcBorders>
            <w:shd w:val="clear" w:color="000000" w:fill="E2EFDA"/>
            <w:noWrap/>
            <w:vAlign w:val="center"/>
            <w:hideMark/>
          </w:tcPr>
          <w:p w14:paraId="138599AE" w14:textId="77777777" w:rsidR="00237351" w:rsidRPr="007708B0" w:rsidRDefault="00237351" w:rsidP="005D1AA2">
            <w:pPr>
              <w:spacing w:line="240" w:lineRule="auto"/>
              <w:jc w:val="center"/>
              <w:rPr>
                <w:rFonts w:ascii="Times New Roman" w:eastAsia="Times New Roman" w:hAnsi="Times New Roman" w:cs="Times New Roman"/>
                <w:b/>
                <w:bCs/>
                <w:color w:val="000000"/>
                <w:sz w:val="18"/>
                <w:lang w:eastAsia="cs-CZ"/>
              </w:rPr>
            </w:pPr>
            <w:r w:rsidRPr="007708B0">
              <w:rPr>
                <w:rFonts w:ascii="Times New Roman" w:eastAsia="Times New Roman" w:hAnsi="Times New Roman" w:cs="Times New Roman"/>
                <w:b/>
                <w:bCs/>
                <w:color w:val="000000"/>
                <w:sz w:val="18"/>
                <w:lang w:eastAsia="cs-CZ"/>
              </w:rPr>
              <w:t>HARMONOGRAM</w:t>
            </w:r>
          </w:p>
        </w:tc>
      </w:tr>
      <w:tr w:rsidR="00237351" w:rsidRPr="007708B0" w14:paraId="54DAEADE" w14:textId="77777777" w:rsidTr="005D1AA2">
        <w:trPr>
          <w:trHeight w:val="300"/>
          <w:jc w:val="center"/>
        </w:trPr>
        <w:tc>
          <w:tcPr>
            <w:tcW w:w="8100" w:type="dxa"/>
            <w:gridSpan w:val="5"/>
            <w:tcBorders>
              <w:top w:val="single" w:sz="8" w:space="0" w:color="auto"/>
              <w:left w:val="single" w:sz="8" w:space="0" w:color="auto"/>
              <w:bottom w:val="single" w:sz="8" w:space="0" w:color="auto"/>
              <w:right w:val="single" w:sz="8" w:space="0" w:color="000000"/>
            </w:tcBorders>
            <w:shd w:val="clear" w:color="000000" w:fill="E2EFDA"/>
            <w:noWrap/>
            <w:vAlign w:val="center"/>
            <w:hideMark/>
          </w:tcPr>
          <w:p w14:paraId="597ABE14" w14:textId="77777777" w:rsidR="00237351" w:rsidRPr="007708B0" w:rsidRDefault="00237351" w:rsidP="005D1AA2">
            <w:pPr>
              <w:spacing w:line="240" w:lineRule="auto"/>
              <w:jc w:val="center"/>
              <w:rPr>
                <w:rFonts w:ascii="Times New Roman" w:eastAsia="Times New Roman" w:hAnsi="Times New Roman" w:cs="Times New Roman"/>
                <w:b/>
                <w:bCs/>
                <w:color w:val="000000"/>
                <w:sz w:val="18"/>
                <w:lang w:eastAsia="cs-CZ"/>
              </w:rPr>
            </w:pPr>
            <w:r w:rsidRPr="007708B0">
              <w:rPr>
                <w:rFonts w:ascii="Times New Roman" w:eastAsia="Times New Roman" w:hAnsi="Times New Roman" w:cs="Times New Roman"/>
                <w:b/>
                <w:bCs/>
                <w:color w:val="000000"/>
                <w:sz w:val="18"/>
                <w:lang w:eastAsia="cs-CZ"/>
              </w:rPr>
              <w:t>pořízení plánu ÚSES správního obvodu ORP Český Brod</w:t>
            </w:r>
          </w:p>
        </w:tc>
      </w:tr>
      <w:tr w:rsidR="00237351" w:rsidRPr="007708B0" w14:paraId="39D23A8A" w14:textId="77777777" w:rsidTr="00237351">
        <w:trPr>
          <w:trHeight w:val="468"/>
          <w:jc w:val="center"/>
        </w:trPr>
        <w:tc>
          <w:tcPr>
            <w:tcW w:w="1060" w:type="dxa"/>
            <w:tcBorders>
              <w:top w:val="nil"/>
              <w:left w:val="single" w:sz="8" w:space="0" w:color="auto"/>
              <w:bottom w:val="single" w:sz="8" w:space="0" w:color="auto"/>
              <w:right w:val="single" w:sz="8" w:space="0" w:color="auto"/>
            </w:tcBorders>
            <w:shd w:val="clear" w:color="000000" w:fill="E2EFDA"/>
            <w:vAlign w:val="center"/>
            <w:hideMark/>
          </w:tcPr>
          <w:p w14:paraId="6D712C2C" w14:textId="77777777" w:rsidR="00237351" w:rsidRPr="007708B0" w:rsidRDefault="00237351" w:rsidP="005D1AA2">
            <w:pPr>
              <w:spacing w:line="240" w:lineRule="auto"/>
              <w:jc w:val="center"/>
              <w:rPr>
                <w:rFonts w:ascii="Times New Roman" w:eastAsia="Times New Roman" w:hAnsi="Times New Roman" w:cs="Times New Roman"/>
                <w:b/>
                <w:bCs/>
                <w:color w:val="000000"/>
                <w:sz w:val="18"/>
                <w:lang w:eastAsia="cs-CZ"/>
              </w:rPr>
            </w:pPr>
            <w:r w:rsidRPr="007708B0">
              <w:rPr>
                <w:rFonts w:ascii="Times New Roman" w:eastAsia="Times New Roman" w:hAnsi="Times New Roman" w:cs="Times New Roman"/>
                <w:b/>
                <w:bCs/>
                <w:color w:val="000000"/>
                <w:sz w:val="18"/>
                <w:lang w:eastAsia="cs-CZ"/>
              </w:rPr>
              <w:t>Fáze zpracování:</w:t>
            </w:r>
          </w:p>
        </w:tc>
        <w:tc>
          <w:tcPr>
            <w:tcW w:w="720" w:type="dxa"/>
            <w:tcBorders>
              <w:top w:val="nil"/>
              <w:left w:val="nil"/>
              <w:bottom w:val="single" w:sz="8" w:space="0" w:color="auto"/>
              <w:right w:val="single" w:sz="8" w:space="0" w:color="auto"/>
            </w:tcBorders>
            <w:vAlign w:val="center"/>
            <w:hideMark/>
          </w:tcPr>
          <w:p w14:paraId="29B898E9" w14:textId="77777777" w:rsidR="00237351" w:rsidRPr="007708B0" w:rsidRDefault="00237351" w:rsidP="005D1AA2">
            <w:pPr>
              <w:spacing w:line="240" w:lineRule="auto"/>
              <w:jc w:val="center"/>
              <w:rPr>
                <w:rFonts w:ascii="Times New Roman" w:eastAsia="Times New Roman" w:hAnsi="Times New Roman" w:cs="Times New Roman"/>
                <w:b/>
                <w:bCs/>
                <w:color w:val="000000"/>
                <w:sz w:val="18"/>
                <w:lang w:eastAsia="cs-CZ"/>
              </w:rPr>
            </w:pPr>
            <w:r w:rsidRPr="007708B0">
              <w:rPr>
                <w:rFonts w:ascii="Times New Roman" w:eastAsia="Times New Roman" w:hAnsi="Times New Roman" w:cs="Times New Roman"/>
                <w:b/>
                <w:bCs/>
                <w:color w:val="000000"/>
                <w:sz w:val="18"/>
                <w:lang w:eastAsia="cs-CZ"/>
              </w:rPr>
              <w:t>Pořadí:</w:t>
            </w:r>
          </w:p>
        </w:tc>
        <w:tc>
          <w:tcPr>
            <w:tcW w:w="3100" w:type="dxa"/>
            <w:tcBorders>
              <w:top w:val="nil"/>
              <w:left w:val="nil"/>
              <w:bottom w:val="single" w:sz="8" w:space="0" w:color="auto"/>
              <w:right w:val="single" w:sz="8" w:space="0" w:color="auto"/>
            </w:tcBorders>
            <w:vAlign w:val="center"/>
            <w:hideMark/>
          </w:tcPr>
          <w:p w14:paraId="29CEDF1D" w14:textId="77777777" w:rsidR="00237351" w:rsidRPr="007708B0" w:rsidRDefault="00237351" w:rsidP="005D1AA2">
            <w:pPr>
              <w:spacing w:line="240" w:lineRule="auto"/>
              <w:jc w:val="center"/>
              <w:rPr>
                <w:rFonts w:ascii="Times New Roman" w:eastAsia="Times New Roman" w:hAnsi="Times New Roman" w:cs="Times New Roman"/>
                <w:b/>
                <w:bCs/>
                <w:color w:val="000000"/>
                <w:sz w:val="18"/>
                <w:lang w:eastAsia="cs-CZ"/>
              </w:rPr>
            </w:pPr>
            <w:r w:rsidRPr="007708B0">
              <w:rPr>
                <w:rFonts w:ascii="Times New Roman" w:eastAsia="Times New Roman" w:hAnsi="Times New Roman" w:cs="Times New Roman"/>
                <w:b/>
                <w:bCs/>
                <w:color w:val="000000"/>
                <w:sz w:val="18"/>
                <w:lang w:eastAsia="cs-CZ"/>
              </w:rPr>
              <w:t>Činnost:</w:t>
            </w:r>
          </w:p>
        </w:tc>
        <w:tc>
          <w:tcPr>
            <w:tcW w:w="1140" w:type="dxa"/>
            <w:tcBorders>
              <w:top w:val="nil"/>
              <w:left w:val="nil"/>
              <w:bottom w:val="single" w:sz="8" w:space="0" w:color="auto"/>
              <w:right w:val="single" w:sz="8" w:space="0" w:color="auto"/>
            </w:tcBorders>
            <w:vAlign w:val="center"/>
            <w:hideMark/>
          </w:tcPr>
          <w:p w14:paraId="0052256B" w14:textId="77777777" w:rsidR="00237351" w:rsidRPr="007708B0" w:rsidRDefault="00237351" w:rsidP="005D1AA2">
            <w:pPr>
              <w:spacing w:line="240" w:lineRule="auto"/>
              <w:jc w:val="center"/>
              <w:rPr>
                <w:rFonts w:ascii="Times New Roman" w:eastAsia="Times New Roman" w:hAnsi="Times New Roman" w:cs="Times New Roman"/>
                <w:b/>
                <w:bCs/>
                <w:color w:val="000000"/>
                <w:sz w:val="18"/>
                <w:lang w:eastAsia="cs-CZ"/>
              </w:rPr>
            </w:pPr>
            <w:r w:rsidRPr="007708B0">
              <w:rPr>
                <w:rFonts w:ascii="Times New Roman" w:eastAsia="Times New Roman" w:hAnsi="Times New Roman" w:cs="Times New Roman"/>
                <w:b/>
                <w:bCs/>
                <w:color w:val="000000"/>
                <w:sz w:val="18"/>
                <w:lang w:eastAsia="cs-CZ"/>
              </w:rPr>
              <w:t>Předpoklad zahájení:</w:t>
            </w:r>
          </w:p>
        </w:tc>
        <w:tc>
          <w:tcPr>
            <w:tcW w:w="2080" w:type="dxa"/>
            <w:tcBorders>
              <w:top w:val="nil"/>
              <w:left w:val="nil"/>
              <w:bottom w:val="single" w:sz="8" w:space="0" w:color="auto"/>
              <w:right w:val="single" w:sz="8" w:space="0" w:color="auto"/>
            </w:tcBorders>
            <w:vAlign w:val="center"/>
            <w:hideMark/>
          </w:tcPr>
          <w:p w14:paraId="6A723117" w14:textId="77777777" w:rsidR="00237351" w:rsidRPr="007708B0" w:rsidRDefault="00237351" w:rsidP="005D1AA2">
            <w:pPr>
              <w:spacing w:line="240" w:lineRule="auto"/>
              <w:jc w:val="center"/>
              <w:rPr>
                <w:rFonts w:ascii="Times New Roman" w:eastAsia="Times New Roman" w:hAnsi="Times New Roman" w:cs="Times New Roman"/>
                <w:b/>
                <w:bCs/>
                <w:color w:val="000000"/>
                <w:sz w:val="18"/>
                <w:lang w:eastAsia="cs-CZ"/>
              </w:rPr>
            </w:pPr>
            <w:r w:rsidRPr="007708B0">
              <w:rPr>
                <w:rFonts w:ascii="Times New Roman" w:eastAsia="Times New Roman" w:hAnsi="Times New Roman" w:cs="Times New Roman"/>
                <w:b/>
                <w:bCs/>
                <w:color w:val="000000"/>
                <w:sz w:val="18"/>
                <w:lang w:eastAsia="cs-CZ"/>
              </w:rPr>
              <w:t>Lhůta:</w:t>
            </w:r>
          </w:p>
        </w:tc>
      </w:tr>
      <w:tr w:rsidR="00237351" w:rsidRPr="007708B0" w14:paraId="348E50E6" w14:textId="77777777" w:rsidTr="00237351">
        <w:trPr>
          <w:trHeight w:val="492"/>
          <w:jc w:val="center"/>
        </w:trPr>
        <w:tc>
          <w:tcPr>
            <w:tcW w:w="106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511C99AC"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FÁZE I (analytická)</w:t>
            </w:r>
          </w:p>
        </w:tc>
        <w:tc>
          <w:tcPr>
            <w:tcW w:w="720" w:type="dxa"/>
            <w:tcBorders>
              <w:top w:val="nil"/>
              <w:left w:val="nil"/>
              <w:bottom w:val="single" w:sz="8" w:space="0" w:color="auto"/>
              <w:right w:val="single" w:sz="8" w:space="0" w:color="auto"/>
            </w:tcBorders>
            <w:vAlign w:val="center"/>
            <w:hideMark/>
          </w:tcPr>
          <w:p w14:paraId="514037A5"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1.</w:t>
            </w:r>
          </w:p>
        </w:tc>
        <w:tc>
          <w:tcPr>
            <w:tcW w:w="3100" w:type="dxa"/>
            <w:tcBorders>
              <w:top w:val="nil"/>
              <w:left w:val="nil"/>
              <w:bottom w:val="single" w:sz="8" w:space="0" w:color="auto"/>
              <w:right w:val="single" w:sz="8" w:space="0" w:color="auto"/>
            </w:tcBorders>
            <w:vAlign w:val="center"/>
            <w:hideMark/>
          </w:tcPr>
          <w:p w14:paraId="27A39ED1"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Zahájení a příprava, shromáždění podkladů</w:t>
            </w:r>
          </w:p>
        </w:tc>
        <w:tc>
          <w:tcPr>
            <w:tcW w:w="1140" w:type="dxa"/>
            <w:tcBorders>
              <w:top w:val="nil"/>
              <w:left w:val="nil"/>
              <w:bottom w:val="single" w:sz="8" w:space="0" w:color="auto"/>
              <w:right w:val="single" w:sz="8" w:space="0" w:color="auto"/>
            </w:tcBorders>
            <w:vAlign w:val="center"/>
            <w:hideMark/>
          </w:tcPr>
          <w:p w14:paraId="4B1084A7"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11-12/2025</w:t>
            </w:r>
          </w:p>
        </w:tc>
        <w:tc>
          <w:tcPr>
            <w:tcW w:w="2080" w:type="dxa"/>
            <w:tcBorders>
              <w:top w:val="nil"/>
              <w:left w:val="nil"/>
              <w:bottom w:val="single" w:sz="8" w:space="0" w:color="auto"/>
              <w:right w:val="single" w:sz="8" w:space="0" w:color="auto"/>
            </w:tcBorders>
            <w:vAlign w:val="center"/>
            <w:hideMark/>
          </w:tcPr>
          <w:p w14:paraId="53BDD482"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nejpozději do konce 02/2026</w:t>
            </w:r>
          </w:p>
        </w:tc>
      </w:tr>
      <w:tr w:rsidR="00237351" w:rsidRPr="007708B0" w14:paraId="6016BA11" w14:textId="77777777" w:rsidTr="00237351">
        <w:trPr>
          <w:trHeight w:val="492"/>
          <w:jc w:val="center"/>
        </w:trPr>
        <w:tc>
          <w:tcPr>
            <w:tcW w:w="1060" w:type="dxa"/>
            <w:vMerge/>
            <w:tcBorders>
              <w:top w:val="nil"/>
              <w:left w:val="single" w:sz="8" w:space="0" w:color="auto"/>
              <w:bottom w:val="single" w:sz="8" w:space="0" w:color="000000"/>
              <w:right w:val="single" w:sz="8" w:space="0" w:color="auto"/>
            </w:tcBorders>
            <w:vAlign w:val="center"/>
            <w:hideMark/>
          </w:tcPr>
          <w:p w14:paraId="52C260F1"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p>
        </w:tc>
        <w:tc>
          <w:tcPr>
            <w:tcW w:w="720" w:type="dxa"/>
            <w:tcBorders>
              <w:top w:val="nil"/>
              <w:left w:val="nil"/>
              <w:bottom w:val="single" w:sz="8" w:space="0" w:color="auto"/>
              <w:right w:val="single" w:sz="8" w:space="0" w:color="auto"/>
            </w:tcBorders>
            <w:vAlign w:val="center"/>
            <w:hideMark/>
          </w:tcPr>
          <w:p w14:paraId="060DF225"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2.</w:t>
            </w:r>
          </w:p>
        </w:tc>
        <w:tc>
          <w:tcPr>
            <w:tcW w:w="3100" w:type="dxa"/>
            <w:tcBorders>
              <w:top w:val="nil"/>
              <w:left w:val="nil"/>
              <w:bottom w:val="single" w:sz="8" w:space="0" w:color="auto"/>
              <w:right w:val="single" w:sz="8" w:space="0" w:color="auto"/>
            </w:tcBorders>
            <w:vAlign w:val="center"/>
            <w:hideMark/>
          </w:tcPr>
          <w:p w14:paraId="600F1AD4"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Terénní průzkumy a rozbory (sdílené výstupy pro ÚSK)</w:t>
            </w:r>
          </w:p>
        </w:tc>
        <w:tc>
          <w:tcPr>
            <w:tcW w:w="1140" w:type="dxa"/>
            <w:tcBorders>
              <w:top w:val="nil"/>
              <w:left w:val="nil"/>
              <w:bottom w:val="single" w:sz="8" w:space="0" w:color="auto"/>
              <w:right w:val="single" w:sz="8" w:space="0" w:color="auto"/>
            </w:tcBorders>
            <w:vAlign w:val="center"/>
            <w:hideMark/>
          </w:tcPr>
          <w:p w14:paraId="3E85295B"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03/2026</w:t>
            </w:r>
          </w:p>
        </w:tc>
        <w:tc>
          <w:tcPr>
            <w:tcW w:w="2080" w:type="dxa"/>
            <w:tcBorders>
              <w:top w:val="nil"/>
              <w:left w:val="nil"/>
              <w:bottom w:val="single" w:sz="8" w:space="0" w:color="auto"/>
              <w:right w:val="single" w:sz="8" w:space="0" w:color="auto"/>
            </w:tcBorders>
            <w:vAlign w:val="center"/>
            <w:hideMark/>
          </w:tcPr>
          <w:p w14:paraId="159068F2"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nejpozději do konce 03/2027</w:t>
            </w:r>
          </w:p>
        </w:tc>
      </w:tr>
      <w:tr w:rsidR="00237351" w:rsidRPr="007708B0" w14:paraId="05BFB983" w14:textId="77777777" w:rsidTr="00237351">
        <w:trPr>
          <w:trHeight w:val="492"/>
          <w:jc w:val="center"/>
        </w:trPr>
        <w:tc>
          <w:tcPr>
            <w:tcW w:w="1060" w:type="dxa"/>
            <w:vMerge/>
            <w:tcBorders>
              <w:top w:val="nil"/>
              <w:left w:val="single" w:sz="8" w:space="0" w:color="auto"/>
              <w:bottom w:val="single" w:sz="8" w:space="0" w:color="000000"/>
              <w:right w:val="single" w:sz="8" w:space="0" w:color="auto"/>
            </w:tcBorders>
            <w:vAlign w:val="center"/>
            <w:hideMark/>
          </w:tcPr>
          <w:p w14:paraId="62ED1A2E"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p>
        </w:tc>
        <w:tc>
          <w:tcPr>
            <w:tcW w:w="720" w:type="dxa"/>
            <w:tcBorders>
              <w:top w:val="nil"/>
              <w:left w:val="nil"/>
              <w:bottom w:val="single" w:sz="8" w:space="0" w:color="auto"/>
              <w:right w:val="single" w:sz="8" w:space="0" w:color="auto"/>
            </w:tcBorders>
            <w:vAlign w:val="center"/>
            <w:hideMark/>
          </w:tcPr>
          <w:p w14:paraId="3D124827"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3.</w:t>
            </w:r>
          </w:p>
        </w:tc>
        <w:tc>
          <w:tcPr>
            <w:tcW w:w="3100" w:type="dxa"/>
            <w:tcBorders>
              <w:top w:val="nil"/>
              <w:left w:val="nil"/>
              <w:bottom w:val="single" w:sz="8" w:space="0" w:color="auto"/>
              <w:right w:val="single" w:sz="8" w:space="0" w:color="auto"/>
            </w:tcBorders>
            <w:vAlign w:val="center"/>
            <w:hideMark/>
          </w:tcPr>
          <w:p w14:paraId="0166DA29"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Pracovní návrh plánu ÚSES + zajištění oponenta</w:t>
            </w:r>
          </w:p>
        </w:tc>
        <w:tc>
          <w:tcPr>
            <w:tcW w:w="1140" w:type="dxa"/>
            <w:tcBorders>
              <w:top w:val="nil"/>
              <w:left w:val="nil"/>
              <w:bottom w:val="single" w:sz="8" w:space="0" w:color="auto"/>
              <w:right w:val="single" w:sz="8" w:space="0" w:color="auto"/>
            </w:tcBorders>
            <w:vAlign w:val="center"/>
            <w:hideMark/>
          </w:tcPr>
          <w:p w14:paraId="61CC1023"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04/2027</w:t>
            </w:r>
          </w:p>
        </w:tc>
        <w:tc>
          <w:tcPr>
            <w:tcW w:w="2080" w:type="dxa"/>
            <w:tcBorders>
              <w:top w:val="nil"/>
              <w:left w:val="nil"/>
              <w:bottom w:val="single" w:sz="8" w:space="0" w:color="auto"/>
              <w:right w:val="single" w:sz="8" w:space="0" w:color="auto"/>
            </w:tcBorders>
            <w:vAlign w:val="center"/>
            <w:hideMark/>
          </w:tcPr>
          <w:p w14:paraId="6C940639"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nejpozději do konce 05/2027</w:t>
            </w:r>
          </w:p>
        </w:tc>
      </w:tr>
      <w:tr w:rsidR="00237351" w:rsidRPr="007708B0" w14:paraId="5FE2AB24" w14:textId="77777777" w:rsidTr="00237351">
        <w:trPr>
          <w:trHeight w:val="300"/>
          <w:jc w:val="center"/>
        </w:trPr>
        <w:tc>
          <w:tcPr>
            <w:tcW w:w="106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273C935C"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 xml:space="preserve">FÁZE II + FÁZE III (návrhová) </w:t>
            </w:r>
          </w:p>
        </w:tc>
        <w:tc>
          <w:tcPr>
            <w:tcW w:w="720" w:type="dxa"/>
            <w:tcBorders>
              <w:top w:val="nil"/>
              <w:left w:val="nil"/>
              <w:bottom w:val="single" w:sz="8" w:space="0" w:color="auto"/>
              <w:right w:val="single" w:sz="8" w:space="0" w:color="auto"/>
            </w:tcBorders>
            <w:vAlign w:val="center"/>
            <w:hideMark/>
          </w:tcPr>
          <w:p w14:paraId="59EDEFCF"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4.</w:t>
            </w:r>
          </w:p>
        </w:tc>
        <w:tc>
          <w:tcPr>
            <w:tcW w:w="3100" w:type="dxa"/>
            <w:tcBorders>
              <w:top w:val="nil"/>
              <w:left w:val="nil"/>
              <w:bottom w:val="single" w:sz="8" w:space="0" w:color="auto"/>
              <w:right w:val="single" w:sz="8" w:space="0" w:color="auto"/>
            </w:tcBorders>
            <w:vAlign w:val="center"/>
            <w:hideMark/>
          </w:tcPr>
          <w:p w14:paraId="1815CBAB"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Zahájení oponentury</w:t>
            </w:r>
          </w:p>
        </w:tc>
        <w:tc>
          <w:tcPr>
            <w:tcW w:w="1140" w:type="dxa"/>
            <w:tcBorders>
              <w:top w:val="nil"/>
              <w:left w:val="nil"/>
              <w:bottom w:val="single" w:sz="8" w:space="0" w:color="auto"/>
              <w:right w:val="single" w:sz="8" w:space="0" w:color="auto"/>
            </w:tcBorders>
            <w:vAlign w:val="center"/>
            <w:hideMark/>
          </w:tcPr>
          <w:p w14:paraId="17330F14"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06/2027</w:t>
            </w:r>
          </w:p>
        </w:tc>
        <w:tc>
          <w:tcPr>
            <w:tcW w:w="2080" w:type="dxa"/>
            <w:tcBorders>
              <w:top w:val="nil"/>
              <w:left w:val="nil"/>
              <w:bottom w:val="single" w:sz="8" w:space="0" w:color="auto"/>
              <w:right w:val="single" w:sz="8" w:space="0" w:color="auto"/>
            </w:tcBorders>
            <w:vAlign w:val="center"/>
            <w:hideMark/>
          </w:tcPr>
          <w:p w14:paraId="1CD62F56"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nejpozději do konce 07/2027</w:t>
            </w:r>
          </w:p>
        </w:tc>
      </w:tr>
      <w:tr w:rsidR="00237351" w:rsidRPr="007708B0" w14:paraId="21FD5E3A" w14:textId="77777777" w:rsidTr="00237351">
        <w:trPr>
          <w:trHeight w:val="492"/>
          <w:jc w:val="center"/>
        </w:trPr>
        <w:tc>
          <w:tcPr>
            <w:tcW w:w="1060" w:type="dxa"/>
            <w:vMerge/>
            <w:tcBorders>
              <w:top w:val="nil"/>
              <w:left w:val="single" w:sz="8" w:space="0" w:color="auto"/>
              <w:bottom w:val="single" w:sz="8" w:space="0" w:color="000000"/>
              <w:right w:val="single" w:sz="8" w:space="0" w:color="auto"/>
            </w:tcBorders>
            <w:vAlign w:val="center"/>
            <w:hideMark/>
          </w:tcPr>
          <w:p w14:paraId="15CC6710"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p>
        </w:tc>
        <w:tc>
          <w:tcPr>
            <w:tcW w:w="720" w:type="dxa"/>
            <w:tcBorders>
              <w:top w:val="nil"/>
              <w:left w:val="nil"/>
              <w:bottom w:val="single" w:sz="8" w:space="0" w:color="auto"/>
              <w:right w:val="single" w:sz="8" w:space="0" w:color="auto"/>
            </w:tcBorders>
            <w:vAlign w:val="center"/>
            <w:hideMark/>
          </w:tcPr>
          <w:p w14:paraId="5D9A8244"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5.</w:t>
            </w:r>
          </w:p>
        </w:tc>
        <w:tc>
          <w:tcPr>
            <w:tcW w:w="3100" w:type="dxa"/>
            <w:tcBorders>
              <w:top w:val="nil"/>
              <w:left w:val="nil"/>
              <w:bottom w:val="single" w:sz="8" w:space="0" w:color="auto"/>
              <w:right w:val="single" w:sz="8" w:space="0" w:color="auto"/>
            </w:tcBorders>
            <w:vAlign w:val="center"/>
            <w:hideMark/>
          </w:tcPr>
          <w:p w14:paraId="0B84400D"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Konzultace k posudku a zapracování připomínek</w:t>
            </w:r>
          </w:p>
        </w:tc>
        <w:tc>
          <w:tcPr>
            <w:tcW w:w="1140" w:type="dxa"/>
            <w:tcBorders>
              <w:top w:val="nil"/>
              <w:left w:val="nil"/>
              <w:bottom w:val="single" w:sz="8" w:space="0" w:color="auto"/>
              <w:right w:val="single" w:sz="8" w:space="0" w:color="auto"/>
            </w:tcBorders>
            <w:vAlign w:val="center"/>
            <w:hideMark/>
          </w:tcPr>
          <w:p w14:paraId="6B99E1ED"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08/2027</w:t>
            </w:r>
          </w:p>
        </w:tc>
        <w:tc>
          <w:tcPr>
            <w:tcW w:w="2080" w:type="dxa"/>
            <w:tcBorders>
              <w:top w:val="nil"/>
              <w:left w:val="nil"/>
              <w:bottom w:val="single" w:sz="8" w:space="0" w:color="auto"/>
              <w:right w:val="single" w:sz="8" w:space="0" w:color="auto"/>
            </w:tcBorders>
            <w:vAlign w:val="center"/>
            <w:hideMark/>
          </w:tcPr>
          <w:p w14:paraId="097D2B93"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nejpozději do konce 10/2027</w:t>
            </w:r>
          </w:p>
        </w:tc>
      </w:tr>
      <w:tr w:rsidR="00237351" w:rsidRPr="007708B0" w14:paraId="38E7F464" w14:textId="77777777" w:rsidTr="00237351">
        <w:trPr>
          <w:trHeight w:val="300"/>
          <w:jc w:val="center"/>
        </w:trPr>
        <w:tc>
          <w:tcPr>
            <w:tcW w:w="1060" w:type="dxa"/>
            <w:vMerge/>
            <w:tcBorders>
              <w:top w:val="nil"/>
              <w:left w:val="single" w:sz="8" w:space="0" w:color="auto"/>
              <w:bottom w:val="single" w:sz="8" w:space="0" w:color="000000"/>
              <w:right w:val="single" w:sz="8" w:space="0" w:color="auto"/>
            </w:tcBorders>
            <w:vAlign w:val="center"/>
            <w:hideMark/>
          </w:tcPr>
          <w:p w14:paraId="101496EA"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p>
        </w:tc>
        <w:tc>
          <w:tcPr>
            <w:tcW w:w="720" w:type="dxa"/>
            <w:tcBorders>
              <w:top w:val="nil"/>
              <w:left w:val="nil"/>
              <w:bottom w:val="single" w:sz="8" w:space="0" w:color="auto"/>
              <w:right w:val="single" w:sz="8" w:space="0" w:color="auto"/>
            </w:tcBorders>
            <w:vAlign w:val="center"/>
            <w:hideMark/>
          </w:tcPr>
          <w:p w14:paraId="00EE3932"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6.</w:t>
            </w:r>
          </w:p>
        </w:tc>
        <w:tc>
          <w:tcPr>
            <w:tcW w:w="3100" w:type="dxa"/>
            <w:tcBorders>
              <w:top w:val="nil"/>
              <w:left w:val="nil"/>
              <w:bottom w:val="single" w:sz="8" w:space="0" w:color="auto"/>
              <w:right w:val="single" w:sz="8" w:space="0" w:color="auto"/>
            </w:tcBorders>
            <w:vAlign w:val="center"/>
            <w:hideMark/>
          </w:tcPr>
          <w:p w14:paraId="4E14F0C1"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Návrh plánu ÚSES pro pr</w:t>
            </w:r>
            <w:r>
              <w:rPr>
                <w:rFonts w:ascii="Times New Roman" w:eastAsia="Times New Roman" w:hAnsi="Times New Roman" w:cs="Times New Roman"/>
                <w:color w:val="000000"/>
                <w:sz w:val="18"/>
                <w:lang w:eastAsia="cs-CZ"/>
              </w:rPr>
              <w:t>o</w:t>
            </w:r>
            <w:r w:rsidRPr="007708B0">
              <w:rPr>
                <w:rFonts w:ascii="Times New Roman" w:eastAsia="Times New Roman" w:hAnsi="Times New Roman" w:cs="Times New Roman"/>
                <w:color w:val="000000"/>
                <w:sz w:val="18"/>
                <w:lang w:eastAsia="cs-CZ"/>
              </w:rPr>
              <w:t xml:space="preserve">jednání </w:t>
            </w:r>
          </w:p>
        </w:tc>
        <w:tc>
          <w:tcPr>
            <w:tcW w:w="1140" w:type="dxa"/>
            <w:tcBorders>
              <w:top w:val="nil"/>
              <w:left w:val="nil"/>
              <w:bottom w:val="single" w:sz="8" w:space="0" w:color="auto"/>
              <w:right w:val="single" w:sz="8" w:space="0" w:color="auto"/>
            </w:tcBorders>
            <w:vAlign w:val="center"/>
            <w:hideMark/>
          </w:tcPr>
          <w:p w14:paraId="146501CC"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11/2027</w:t>
            </w:r>
          </w:p>
        </w:tc>
        <w:tc>
          <w:tcPr>
            <w:tcW w:w="2080" w:type="dxa"/>
            <w:tcBorders>
              <w:top w:val="nil"/>
              <w:left w:val="nil"/>
              <w:bottom w:val="single" w:sz="8" w:space="0" w:color="auto"/>
              <w:right w:val="single" w:sz="8" w:space="0" w:color="auto"/>
            </w:tcBorders>
            <w:vAlign w:val="center"/>
            <w:hideMark/>
          </w:tcPr>
          <w:p w14:paraId="02029A59"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nejpozději do konce 12/2027</w:t>
            </w:r>
          </w:p>
        </w:tc>
      </w:tr>
      <w:tr w:rsidR="00237351" w:rsidRPr="007708B0" w14:paraId="5779C673" w14:textId="77777777" w:rsidTr="00237351">
        <w:trPr>
          <w:trHeight w:val="492"/>
          <w:jc w:val="center"/>
        </w:trPr>
        <w:tc>
          <w:tcPr>
            <w:tcW w:w="1060" w:type="dxa"/>
            <w:vMerge/>
            <w:tcBorders>
              <w:top w:val="nil"/>
              <w:left w:val="single" w:sz="8" w:space="0" w:color="auto"/>
              <w:bottom w:val="single" w:sz="8" w:space="0" w:color="000000"/>
              <w:right w:val="single" w:sz="8" w:space="0" w:color="auto"/>
            </w:tcBorders>
            <w:vAlign w:val="center"/>
            <w:hideMark/>
          </w:tcPr>
          <w:p w14:paraId="359772AD"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p>
        </w:tc>
        <w:tc>
          <w:tcPr>
            <w:tcW w:w="720" w:type="dxa"/>
            <w:tcBorders>
              <w:top w:val="nil"/>
              <w:left w:val="nil"/>
              <w:bottom w:val="single" w:sz="8" w:space="0" w:color="auto"/>
              <w:right w:val="single" w:sz="8" w:space="0" w:color="auto"/>
            </w:tcBorders>
            <w:vAlign w:val="center"/>
            <w:hideMark/>
          </w:tcPr>
          <w:p w14:paraId="0E17393B"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7.</w:t>
            </w:r>
          </w:p>
        </w:tc>
        <w:tc>
          <w:tcPr>
            <w:tcW w:w="3100" w:type="dxa"/>
            <w:tcBorders>
              <w:top w:val="nil"/>
              <w:left w:val="nil"/>
              <w:bottom w:val="single" w:sz="8" w:space="0" w:color="auto"/>
              <w:right w:val="single" w:sz="8" w:space="0" w:color="auto"/>
            </w:tcBorders>
            <w:vAlign w:val="center"/>
            <w:hideMark/>
          </w:tcPr>
          <w:p w14:paraId="2BFB52DE"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Projednání návrhu plánu ÚSES (souběh s ÚSK)</w:t>
            </w:r>
          </w:p>
        </w:tc>
        <w:tc>
          <w:tcPr>
            <w:tcW w:w="1140" w:type="dxa"/>
            <w:tcBorders>
              <w:top w:val="nil"/>
              <w:left w:val="nil"/>
              <w:bottom w:val="single" w:sz="8" w:space="0" w:color="auto"/>
              <w:right w:val="single" w:sz="8" w:space="0" w:color="auto"/>
            </w:tcBorders>
            <w:vAlign w:val="center"/>
            <w:hideMark/>
          </w:tcPr>
          <w:p w14:paraId="63A6DE98"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01/2028</w:t>
            </w:r>
          </w:p>
        </w:tc>
        <w:tc>
          <w:tcPr>
            <w:tcW w:w="2080" w:type="dxa"/>
            <w:tcBorders>
              <w:top w:val="nil"/>
              <w:left w:val="nil"/>
              <w:bottom w:val="single" w:sz="8" w:space="0" w:color="auto"/>
              <w:right w:val="single" w:sz="8" w:space="0" w:color="auto"/>
            </w:tcBorders>
            <w:vAlign w:val="center"/>
            <w:hideMark/>
          </w:tcPr>
          <w:p w14:paraId="13B66628"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nejpozději do konce 02/2028</w:t>
            </w:r>
          </w:p>
        </w:tc>
      </w:tr>
      <w:tr w:rsidR="00237351" w:rsidRPr="007708B0" w14:paraId="58074600" w14:textId="77777777" w:rsidTr="00237351">
        <w:trPr>
          <w:trHeight w:val="300"/>
          <w:jc w:val="center"/>
        </w:trPr>
        <w:tc>
          <w:tcPr>
            <w:tcW w:w="1060" w:type="dxa"/>
            <w:vMerge/>
            <w:tcBorders>
              <w:top w:val="nil"/>
              <w:left w:val="single" w:sz="8" w:space="0" w:color="auto"/>
              <w:bottom w:val="single" w:sz="8" w:space="0" w:color="000000"/>
              <w:right w:val="single" w:sz="8" w:space="0" w:color="auto"/>
            </w:tcBorders>
            <w:vAlign w:val="center"/>
            <w:hideMark/>
          </w:tcPr>
          <w:p w14:paraId="75BF1346"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p>
        </w:tc>
        <w:tc>
          <w:tcPr>
            <w:tcW w:w="720" w:type="dxa"/>
            <w:tcBorders>
              <w:top w:val="nil"/>
              <w:left w:val="nil"/>
              <w:bottom w:val="single" w:sz="8" w:space="0" w:color="auto"/>
              <w:right w:val="single" w:sz="8" w:space="0" w:color="auto"/>
            </w:tcBorders>
            <w:vAlign w:val="center"/>
            <w:hideMark/>
          </w:tcPr>
          <w:p w14:paraId="3E535B0B"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8.</w:t>
            </w:r>
          </w:p>
        </w:tc>
        <w:tc>
          <w:tcPr>
            <w:tcW w:w="3100" w:type="dxa"/>
            <w:tcBorders>
              <w:top w:val="nil"/>
              <w:left w:val="nil"/>
              <w:bottom w:val="single" w:sz="8" w:space="0" w:color="auto"/>
              <w:right w:val="single" w:sz="8" w:space="0" w:color="auto"/>
            </w:tcBorders>
            <w:vAlign w:val="center"/>
            <w:hideMark/>
          </w:tcPr>
          <w:p w14:paraId="1ED87D28"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Úpravy po projednání</w:t>
            </w:r>
          </w:p>
        </w:tc>
        <w:tc>
          <w:tcPr>
            <w:tcW w:w="1140" w:type="dxa"/>
            <w:tcBorders>
              <w:top w:val="nil"/>
              <w:left w:val="nil"/>
              <w:bottom w:val="single" w:sz="8" w:space="0" w:color="auto"/>
              <w:right w:val="single" w:sz="8" w:space="0" w:color="auto"/>
            </w:tcBorders>
            <w:vAlign w:val="center"/>
            <w:hideMark/>
          </w:tcPr>
          <w:p w14:paraId="724617EF"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03/2028</w:t>
            </w:r>
          </w:p>
        </w:tc>
        <w:tc>
          <w:tcPr>
            <w:tcW w:w="2080" w:type="dxa"/>
            <w:tcBorders>
              <w:top w:val="nil"/>
              <w:left w:val="nil"/>
              <w:bottom w:val="single" w:sz="8" w:space="0" w:color="auto"/>
              <w:right w:val="single" w:sz="8" w:space="0" w:color="auto"/>
            </w:tcBorders>
            <w:vAlign w:val="center"/>
            <w:hideMark/>
          </w:tcPr>
          <w:p w14:paraId="061112B4"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nejpozději do konce 06/2028</w:t>
            </w:r>
          </w:p>
        </w:tc>
      </w:tr>
      <w:tr w:rsidR="00237351" w:rsidRPr="007708B0" w14:paraId="28D442FF" w14:textId="77777777" w:rsidTr="00237351">
        <w:trPr>
          <w:trHeight w:val="300"/>
          <w:jc w:val="center"/>
        </w:trPr>
        <w:tc>
          <w:tcPr>
            <w:tcW w:w="106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2A155A33"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FÁZE IV (finální)</w:t>
            </w:r>
          </w:p>
        </w:tc>
        <w:tc>
          <w:tcPr>
            <w:tcW w:w="720" w:type="dxa"/>
            <w:tcBorders>
              <w:top w:val="nil"/>
              <w:left w:val="nil"/>
              <w:bottom w:val="single" w:sz="8" w:space="0" w:color="auto"/>
              <w:right w:val="single" w:sz="8" w:space="0" w:color="auto"/>
            </w:tcBorders>
            <w:vAlign w:val="center"/>
            <w:hideMark/>
          </w:tcPr>
          <w:p w14:paraId="10321519"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9.</w:t>
            </w:r>
          </w:p>
        </w:tc>
        <w:tc>
          <w:tcPr>
            <w:tcW w:w="3100" w:type="dxa"/>
            <w:tcBorders>
              <w:top w:val="nil"/>
              <w:left w:val="nil"/>
              <w:bottom w:val="single" w:sz="8" w:space="0" w:color="auto"/>
              <w:right w:val="single" w:sz="8" w:space="0" w:color="auto"/>
            </w:tcBorders>
            <w:vAlign w:val="center"/>
            <w:hideMark/>
          </w:tcPr>
          <w:p w14:paraId="6C6006E4"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Finální plán ÚSES podložený oponenturou</w:t>
            </w:r>
          </w:p>
        </w:tc>
        <w:tc>
          <w:tcPr>
            <w:tcW w:w="1140" w:type="dxa"/>
            <w:tcBorders>
              <w:top w:val="nil"/>
              <w:left w:val="nil"/>
              <w:bottom w:val="single" w:sz="8" w:space="0" w:color="auto"/>
              <w:right w:val="single" w:sz="8" w:space="0" w:color="auto"/>
            </w:tcBorders>
            <w:vAlign w:val="center"/>
            <w:hideMark/>
          </w:tcPr>
          <w:p w14:paraId="3AF55C7A"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07/2028</w:t>
            </w:r>
          </w:p>
        </w:tc>
        <w:tc>
          <w:tcPr>
            <w:tcW w:w="2080" w:type="dxa"/>
            <w:tcBorders>
              <w:top w:val="nil"/>
              <w:left w:val="nil"/>
              <w:bottom w:val="single" w:sz="8" w:space="0" w:color="auto"/>
              <w:right w:val="single" w:sz="8" w:space="0" w:color="auto"/>
            </w:tcBorders>
            <w:vAlign w:val="center"/>
            <w:hideMark/>
          </w:tcPr>
          <w:p w14:paraId="71E993B4"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nejpozději do konce 12/2028</w:t>
            </w:r>
          </w:p>
        </w:tc>
      </w:tr>
      <w:tr w:rsidR="00237351" w:rsidRPr="007708B0" w14:paraId="06FC9977" w14:textId="77777777" w:rsidTr="00237351">
        <w:trPr>
          <w:trHeight w:val="492"/>
          <w:jc w:val="center"/>
        </w:trPr>
        <w:tc>
          <w:tcPr>
            <w:tcW w:w="1060" w:type="dxa"/>
            <w:vMerge/>
            <w:tcBorders>
              <w:top w:val="nil"/>
              <w:left w:val="single" w:sz="8" w:space="0" w:color="auto"/>
              <w:bottom w:val="single" w:sz="8" w:space="0" w:color="000000"/>
              <w:right w:val="single" w:sz="8" w:space="0" w:color="auto"/>
            </w:tcBorders>
            <w:vAlign w:val="center"/>
            <w:hideMark/>
          </w:tcPr>
          <w:p w14:paraId="721B0BF9"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p>
        </w:tc>
        <w:tc>
          <w:tcPr>
            <w:tcW w:w="720" w:type="dxa"/>
            <w:tcBorders>
              <w:top w:val="nil"/>
              <w:left w:val="nil"/>
              <w:bottom w:val="single" w:sz="8" w:space="0" w:color="auto"/>
              <w:right w:val="single" w:sz="8" w:space="0" w:color="auto"/>
            </w:tcBorders>
            <w:vAlign w:val="center"/>
            <w:hideMark/>
          </w:tcPr>
          <w:p w14:paraId="12A73969"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10.</w:t>
            </w:r>
          </w:p>
        </w:tc>
        <w:tc>
          <w:tcPr>
            <w:tcW w:w="3100" w:type="dxa"/>
            <w:tcBorders>
              <w:top w:val="nil"/>
              <w:left w:val="nil"/>
              <w:bottom w:val="single" w:sz="8" w:space="0" w:color="auto"/>
              <w:right w:val="single" w:sz="8" w:space="0" w:color="auto"/>
            </w:tcBorders>
            <w:vAlign w:val="center"/>
            <w:hideMark/>
          </w:tcPr>
          <w:p w14:paraId="34521EA1" w14:textId="77777777" w:rsidR="00237351" w:rsidRPr="007708B0" w:rsidRDefault="00237351" w:rsidP="005D1AA2">
            <w:pPr>
              <w:spacing w:line="240" w:lineRule="auto"/>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Koordinace se zpracovateli územních plánů</w:t>
            </w:r>
          </w:p>
        </w:tc>
        <w:tc>
          <w:tcPr>
            <w:tcW w:w="3220" w:type="dxa"/>
            <w:gridSpan w:val="2"/>
            <w:tcBorders>
              <w:top w:val="single" w:sz="8" w:space="0" w:color="auto"/>
              <w:left w:val="nil"/>
              <w:bottom w:val="single" w:sz="8" w:space="0" w:color="auto"/>
              <w:right w:val="single" w:sz="8" w:space="0" w:color="000000"/>
            </w:tcBorders>
            <w:vAlign w:val="center"/>
            <w:hideMark/>
          </w:tcPr>
          <w:p w14:paraId="4D6DC3C7" w14:textId="77777777" w:rsidR="00237351" w:rsidRPr="007708B0" w:rsidRDefault="00237351" w:rsidP="005D1AA2">
            <w:pPr>
              <w:spacing w:line="240" w:lineRule="auto"/>
              <w:jc w:val="center"/>
              <w:rPr>
                <w:rFonts w:ascii="Times New Roman" w:eastAsia="Times New Roman" w:hAnsi="Times New Roman" w:cs="Times New Roman"/>
                <w:color w:val="000000"/>
                <w:sz w:val="18"/>
                <w:lang w:eastAsia="cs-CZ"/>
              </w:rPr>
            </w:pPr>
            <w:r w:rsidRPr="007708B0">
              <w:rPr>
                <w:rFonts w:ascii="Times New Roman" w:eastAsia="Times New Roman" w:hAnsi="Times New Roman" w:cs="Times New Roman"/>
                <w:color w:val="000000"/>
                <w:sz w:val="18"/>
                <w:lang w:eastAsia="cs-CZ"/>
              </w:rPr>
              <w:t>nejpozději 3/2029</w:t>
            </w:r>
          </w:p>
        </w:tc>
      </w:tr>
    </w:tbl>
    <w:p w14:paraId="7E03B86F" w14:textId="77777777" w:rsidR="00237351" w:rsidRDefault="00237351" w:rsidP="00237351">
      <w:pPr>
        <w:pStyle w:val="Odstavecseseznamem"/>
        <w:spacing w:after="0" w:line="240" w:lineRule="auto"/>
        <w:ind w:left="0"/>
        <w:jc w:val="both"/>
        <w:rPr>
          <w:rFonts w:ascii="Times New Roman" w:hAnsi="Times New Roman" w:cs="Times New Roman"/>
        </w:rPr>
      </w:pPr>
    </w:p>
    <w:p w14:paraId="199F2D89" w14:textId="77777777" w:rsidR="00237351" w:rsidRDefault="00237351" w:rsidP="00237351">
      <w:pPr>
        <w:pStyle w:val="Odstavecseseznamem"/>
        <w:spacing w:after="0" w:line="240" w:lineRule="auto"/>
        <w:ind w:left="0"/>
        <w:jc w:val="both"/>
        <w:rPr>
          <w:rFonts w:ascii="Times New Roman" w:hAnsi="Times New Roman" w:cs="Times New Roman"/>
        </w:rPr>
      </w:pPr>
    </w:p>
    <w:p w14:paraId="1ACD13FA" w14:textId="1A63BD8A" w:rsidR="00237351" w:rsidRDefault="00237351" w:rsidP="00237351">
      <w:pPr>
        <w:pStyle w:val="Odstavecseseznamem"/>
        <w:numPr>
          <w:ilvl w:val="0"/>
          <w:numId w:val="45"/>
        </w:numPr>
        <w:spacing w:after="0" w:line="240" w:lineRule="auto"/>
        <w:ind w:left="0" w:firstLine="0"/>
        <w:jc w:val="both"/>
        <w:rPr>
          <w:rFonts w:ascii="Times New Roman" w:hAnsi="Times New Roman" w:cs="Times New Roman"/>
        </w:rPr>
      </w:pPr>
      <w:r w:rsidRPr="005A38E9">
        <w:rPr>
          <w:rFonts w:ascii="Times New Roman" w:hAnsi="Times New Roman" w:cs="Times New Roman"/>
        </w:rPr>
        <w:t xml:space="preserve">Celková doba realizace </w:t>
      </w:r>
      <w:r>
        <w:rPr>
          <w:rFonts w:ascii="Times New Roman" w:hAnsi="Times New Roman" w:cs="Times New Roman"/>
        </w:rPr>
        <w:t xml:space="preserve">pro zhotovení </w:t>
      </w:r>
      <w:r w:rsidRPr="00237351">
        <w:rPr>
          <w:rFonts w:ascii="Times New Roman" w:hAnsi="Times New Roman" w:cs="Times New Roman"/>
        </w:rPr>
        <w:t xml:space="preserve">Plánu ÚSES </w:t>
      </w:r>
      <w:r w:rsidRPr="00237351">
        <w:rPr>
          <w:rFonts w:ascii="Times New Roman" w:eastAsia="Times New Roman" w:hAnsi="Times New Roman" w:cs="Times New Roman"/>
          <w:color w:val="000000"/>
          <w:lang w:eastAsia="cs-CZ"/>
        </w:rPr>
        <w:t>správního obvodu ORP Český Brod</w:t>
      </w:r>
      <w:r>
        <w:rPr>
          <w:rFonts w:ascii="Times New Roman" w:eastAsia="Times New Roman" w:hAnsi="Times New Roman" w:cs="Times New Roman"/>
          <w:color w:val="000000"/>
          <w:lang w:eastAsia="cs-CZ"/>
        </w:rPr>
        <w:t>:</w:t>
      </w:r>
    </w:p>
    <w:p w14:paraId="29A1E63A" w14:textId="77777777" w:rsidR="00237351" w:rsidRDefault="00237351" w:rsidP="00237351">
      <w:pPr>
        <w:pStyle w:val="Odstavecseseznamem"/>
        <w:spacing w:after="0" w:line="240" w:lineRule="auto"/>
        <w:ind w:left="0"/>
        <w:jc w:val="both"/>
        <w:rPr>
          <w:rFonts w:ascii="Times New Roman" w:hAnsi="Times New Roman" w:cs="Times New Roman"/>
        </w:rPr>
      </w:pPr>
    </w:p>
    <w:tbl>
      <w:tblPr>
        <w:tblW w:w="8100" w:type="dxa"/>
        <w:jc w:val="center"/>
        <w:tblCellMar>
          <w:left w:w="70" w:type="dxa"/>
          <w:right w:w="70" w:type="dxa"/>
        </w:tblCellMar>
        <w:tblLook w:val="04A0" w:firstRow="1" w:lastRow="0" w:firstColumn="1" w:lastColumn="0" w:noHBand="0" w:noVBand="1"/>
      </w:tblPr>
      <w:tblGrid>
        <w:gridCol w:w="1060"/>
        <w:gridCol w:w="720"/>
        <w:gridCol w:w="3100"/>
        <w:gridCol w:w="1140"/>
        <w:gridCol w:w="2080"/>
      </w:tblGrid>
      <w:tr w:rsidR="00237351" w:rsidRPr="00AC5087" w14:paraId="3D680AE3" w14:textId="77777777" w:rsidTr="005D1AA2">
        <w:trPr>
          <w:trHeight w:val="300"/>
          <w:jc w:val="center"/>
        </w:trPr>
        <w:tc>
          <w:tcPr>
            <w:tcW w:w="8100" w:type="dxa"/>
            <w:gridSpan w:val="5"/>
            <w:tcBorders>
              <w:top w:val="single" w:sz="8" w:space="0" w:color="auto"/>
              <w:left w:val="single" w:sz="8" w:space="0" w:color="auto"/>
              <w:bottom w:val="single" w:sz="8" w:space="0" w:color="auto"/>
              <w:right w:val="single" w:sz="8" w:space="0" w:color="000000"/>
            </w:tcBorders>
            <w:shd w:val="clear" w:color="000000" w:fill="E2EFDA"/>
            <w:noWrap/>
            <w:vAlign w:val="center"/>
            <w:hideMark/>
          </w:tcPr>
          <w:p w14:paraId="5AF9D4DD" w14:textId="77777777" w:rsidR="00237351" w:rsidRPr="00AC5087" w:rsidRDefault="00237351" w:rsidP="005D1AA2">
            <w:pPr>
              <w:spacing w:after="0" w:line="240" w:lineRule="auto"/>
              <w:jc w:val="center"/>
              <w:rPr>
                <w:rFonts w:ascii="Times New Roman" w:eastAsia="Times New Roman" w:hAnsi="Times New Roman" w:cs="Times New Roman"/>
                <w:b/>
                <w:bCs/>
                <w:color w:val="000000"/>
                <w:sz w:val="18"/>
                <w:szCs w:val="18"/>
                <w:lang w:eastAsia="cs-CZ"/>
              </w:rPr>
            </w:pPr>
            <w:r w:rsidRPr="00AC5087">
              <w:rPr>
                <w:rFonts w:ascii="Times New Roman" w:eastAsia="Times New Roman" w:hAnsi="Times New Roman" w:cs="Times New Roman"/>
                <w:b/>
                <w:bCs/>
                <w:color w:val="000000"/>
                <w:sz w:val="18"/>
                <w:szCs w:val="18"/>
                <w:lang w:eastAsia="cs-CZ"/>
              </w:rPr>
              <w:t>HARMONOGRAM</w:t>
            </w:r>
          </w:p>
        </w:tc>
      </w:tr>
      <w:tr w:rsidR="00237351" w:rsidRPr="00AC5087" w14:paraId="69AC9E75" w14:textId="77777777" w:rsidTr="005D1AA2">
        <w:trPr>
          <w:trHeight w:val="300"/>
          <w:jc w:val="center"/>
        </w:trPr>
        <w:tc>
          <w:tcPr>
            <w:tcW w:w="8100" w:type="dxa"/>
            <w:gridSpan w:val="5"/>
            <w:tcBorders>
              <w:top w:val="single" w:sz="8" w:space="0" w:color="auto"/>
              <w:left w:val="single" w:sz="8" w:space="0" w:color="auto"/>
              <w:bottom w:val="single" w:sz="8" w:space="0" w:color="auto"/>
              <w:right w:val="single" w:sz="8" w:space="0" w:color="000000"/>
            </w:tcBorders>
            <w:shd w:val="clear" w:color="000000" w:fill="E2EFDA"/>
            <w:noWrap/>
            <w:vAlign w:val="center"/>
            <w:hideMark/>
          </w:tcPr>
          <w:p w14:paraId="5B766FD1" w14:textId="77777777" w:rsidR="00237351" w:rsidRPr="00AC5087" w:rsidRDefault="00237351" w:rsidP="005D1AA2">
            <w:pPr>
              <w:spacing w:after="0" w:line="240" w:lineRule="auto"/>
              <w:jc w:val="center"/>
              <w:rPr>
                <w:rFonts w:ascii="Times New Roman" w:eastAsia="Times New Roman" w:hAnsi="Times New Roman" w:cs="Times New Roman"/>
                <w:b/>
                <w:bCs/>
                <w:color w:val="000000"/>
                <w:sz w:val="18"/>
                <w:szCs w:val="18"/>
                <w:lang w:eastAsia="cs-CZ"/>
              </w:rPr>
            </w:pPr>
            <w:r w:rsidRPr="00AC5087">
              <w:rPr>
                <w:rFonts w:ascii="Times New Roman" w:eastAsia="Times New Roman" w:hAnsi="Times New Roman" w:cs="Times New Roman"/>
                <w:b/>
                <w:bCs/>
                <w:color w:val="000000"/>
                <w:sz w:val="18"/>
                <w:szCs w:val="18"/>
                <w:lang w:eastAsia="cs-CZ"/>
              </w:rPr>
              <w:t>pořízení ÚSK správního obvodu ORP Český Brod</w:t>
            </w:r>
          </w:p>
        </w:tc>
      </w:tr>
      <w:tr w:rsidR="00237351" w:rsidRPr="00AC5087" w14:paraId="0FC82ABA" w14:textId="77777777" w:rsidTr="005D1AA2">
        <w:trPr>
          <w:trHeight w:val="468"/>
          <w:jc w:val="center"/>
        </w:trPr>
        <w:tc>
          <w:tcPr>
            <w:tcW w:w="1060" w:type="dxa"/>
            <w:tcBorders>
              <w:top w:val="nil"/>
              <w:left w:val="single" w:sz="8" w:space="0" w:color="auto"/>
              <w:bottom w:val="single" w:sz="8" w:space="0" w:color="auto"/>
              <w:right w:val="single" w:sz="8" w:space="0" w:color="auto"/>
            </w:tcBorders>
            <w:shd w:val="clear" w:color="000000" w:fill="E2EFDA"/>
            <w:vAlign w:val="center"/>
            <w:hideMark/>
          </w:tcPr>
          <w:p w14:paraId="1E47E02C" w14:textId="77777777" w:rsidR="00237351" w:rsidRPr="00AC5087" w:rsidRDefault="00237351" w:rsidP="005D1AA2">
            <w:pPr>
              <w:spacing w:after="0" w:line="240" w:lineRule="auto"/>
              <w:jc w:val="center"/>
              <w:rPr>
                <w:rFonts w:ascii="Times New Roman" w:eastAsia="Times New Roman" w:hAnsi="Times New Roman" w:cs="Times New Roman"/>
                <w:b/>
                <w:bCs/>
                <w:color w:val="000000"/>
                <w:sz w:val="18"/>
                <w:szCs w:val="18"/>
                <w:lang w:eastAsia="cs-CZ"/>
              </w:rPr>
            </w:pPr>
            <w:r w:rsidRPr="00AC5087">
              <w:rPr>
                <w:rFonts w:ascii="Times New Roman" w:eastAsia="Times New Roman" w:hAnsi="Times New Roman" w:cs="Times New Roman"/>
                <w:b/>
                <w:bCs/>
                <w:color w:val="000000"/>
                <w:sz w:val="18"/>
                <w:szCs w:val="18"/>
                <w:lang w:eastAsia="cs-CZ"/>
              </w:rPr>
              <w:t>Fáze zpracování:</w:t>
            </w:r>
          </w:p>
        </w:tc>
        <w:tc>
          <w:tcPr>
            <w:tcW w:w="680" w:type="dxa"/>
            <w:tcBorders>
              <w:top w:val="nil"/>
              <w:left w:val="nil"/>
              <w:bottom w:val="single" w:sz="8" w:space="0" w:color="auto"/>
              <w:right w:val="single" w:sz="8" w:space="0" w:color="auto"/>
            </w:tcBorders>
            <w:vAlign w:val="center"/>
            <w:hideMark/>
          </w:tcPr>
          <w:p w14:paraId="466FC084" w14:textId="77777777" w:rsidR="00237351" w:rsidRPr="00AC5087" w:rsidRDefault="00237351" w:rsidP="005D1AA2">
            <w:pPr>
              <w:spacing w:after="0" w:line="240" w:lineRule="auto"/>
              <w:jc w:val="center"/>
              <w:rPr>
                <w:rFonts w:ascii="Times New Roman" w:eastAsia="Times New Roman" w:hAnsi="Times New Roman" w:cs="Times New Roman"/>
                <w:b/>
                <w:bCs/>
                <w:color w:val="000000"/>
                <w:sz w:val="18"/>
                <w:szCs w:val="18"/>
                <w:lang w:eastAsia="cs-CZ"/>
              </w:rPr>
            </w:pPr>
            <w:r w:rsidRPr="00AC5087">
              <w:rPr>
                <w:rFonts w:ascii="Times New Roman" w:eastAsia="Times New Roman" w:hAnsi="Times New Roman" w:cs="Times New Roman"/>
                <w:b/>
                <w:bCs/>
                <w:color w:val="000000"/>
                <w:sz w:val="18"/>
                <w:szCs w:val="18"/>
                <w:lang w:eastAsia="cs-CZ"/>
              </w:rPr>
              <w:t>Pořadí:</w:t>
            </w:r>
          </w:p>
        </w:tc>
        <w:tc>
          <w:tcPr>
            <w:tcW w:w="3100" w:type="dxa"/>
            <w:tcBorders>
              <w:top w:val="nil"/>
              <w:left w:val="nil"/>
              <w:bottom w:val="single" w:sz="8" w:space="0" w:color="auto"/>
              <w:right w:val="single" w:sz="8" w:space="0" w:color="auto"/>
            </w:tcBorders>
            <w:vAlign w:val="center"/>
            <w:hideMark/>
          </w:tcPr>
          <w:p w14:paraId="48395B33" w14:textId="77777777" w:rsidR="00237351" w:rsidRPr="00AC5087" w:rsidRDefault="00237351" w:rsidP="005D1AA2">
            <w:pPr>
              <w:spacing w:after="0" w:line="240" w:lineRule="auto"/>
              <w:jc w:val="center"/>
              <w:rPr>
                <w:rFonts w:ascii="Times New Roman" w:eastAsia="Times New Roman" w:hAnsi="Times New Roman" w:cs="Times New Roman"/>
                <w:b/>
                <w:bCs/>
                <w:color w:val="000000"/>
                <w:sz w:val="18"/>
                <w:szCs w:val="18"/>
                <w:lang w:eastAsia="cs-CZ"/>
              </w:rPr>
            </w:pPr>
            <w:r w:rsidRPr="00AC5087">
              <w:rPr>
                <w:rFonts w:ascii="Times New Roman" w:eastAsia="Times New Roman" w:hAnsi="Times New Roman" w:cs="Times New Roman"/>
                <w:b/>
                <w:bCs/>
                <w:color w:val="000000"/>
                <w:sz w:val="18"/>
                <w:szCs w:val="18"/>
                <w:lang w:eastAsia="cs-CZ"/>
              </w:rPr>
              <w:t>Činnost:</w:t>
            </w:r>
          </w:p>
        </w:tc>
        <w:tc>
          <w:tcPr>
            <w:tcW w:w="1140" w:type="dxa"/>
            <w:tcBorders>
              <w:top w:val="nil"/>
              <w:left w:val="nil"/>
              <w:bottom w:val="single" w:sz="8" w:space="0" w:color="auto"/>
              <w:right w:val="single" w:sz="8" w:space="0" w:color="auto"/>
            </w:tcBorders>
            <w:vAlign w:val="center"/>
            <w:hideMark/>
          </w:tcPr>
          <w:p w14:paraId="5B6C85CC" w14:textId="77777777" w:rsidR="00237351" w:rsidRPr="00AC5087" w:rsidRDefault="00237351" w:rsidP="005D1AA2">
            <w:pPr>
              <w:spacing w:after="0" w:line="240" w:lineRule="auto"/>
              <w:jc w:val="center"/>
              <w:rPr>
                <w:rFonts w:ascii="Times New Roman" w:eastAsia="Times New Roman" w:hAnsi="Times New Roman" w:cs="Times New Roman"/>
                <w:b/>
                <w:bCs/>
                <w:color w:val="000000"/>
                <w:sz w:val="18"/>
                <w:szCs w:val="18"/>
                <w:lang w:eastAsia="cs-CZ"/>
              </w:rPr>
            </w:pPr>
            <w:r w:rsidRPr="00AC5087">
              <w:rPr>
                <w:rFonts w:ascii="Times New Roman" w:eastAsia="Times New Roman" w:hAnsi="Times New Roman" w:cs="Times New Roman"/>
                <w:b/>
                <w:bCs/>
                <w:color w:val="000000"/>
                <w:sz w:val="18"/>
                <w:szCs w:val="18"/>
                <w:lang w:eastAsia="cs-CZ"/>
              </w:rPr>
              <w:t>Předpoklad zahájení:</w:t>
            </w:r>
          </w:p>
        </w:tc>
        <w:tc>
          <w:tcPr>
            <w:tcW w:w="2120" w:type="dxa"/>
            <w:tcBorders>
              <w:top w:val="nil"/>
              <w:left w:val="nil"/>
              <w:bottom w:val="single" w:sz="8" w:space="0" w:color="auto"/>
              <w:right w:val="single" w:sz="8" w:space="0" w:color="auto"/>
            </w:tcBorders>
            <w:vAlign w:val="center"/>
            <w:hideMark/>
          </w:tcPr>
          <w:p w14:paraId="6D55CDE1" w14:textId="77777777" w:rsidR="00237351" w:rsidRPr="00AC5087" w:rsidRDefault="00237351" w:rsidP="005D1AA2">
            <w:pPr>
              <w:spacing w:after="0" w:line="240" w:lineRule="auto"/>
              <w:jc w:val="center"/>
              <w:rPr>
                <w:rFonts w:ascii="Times New Roman" w:eastAsia="Times New Roman" w:hAnsi="Times New Roman" w:cs="Times New Roman"/>
                <w:b/>
                <w:bCs/>
                <w:color w:val="000000"/>
                <w:sz w:val="18"/>
                <w:szCs w:val="18"/>
                <w:lang w:eastAsia="cs-CZ"/>
              </w:rPr>
            </w:pPr>
            <w:r w:rsidRPr="00AC5087">
              <w:rPr>
                <w:rFonts w:ascii="Times New Roman" w:eastAsia="Times New Roman" w:hAnsi="Times New Roman" w:cs="Times New Roman"/>
                <w:b/>
                <w:bCs/>
                <w:color w:val="000000"/>
                <w:sz w:val="18"/>
                <w:szCs w:val="18"/>
                <w:lang w:eastAsia="cs-CZ"/>
              </w:rPr>
              <w:t>Lhůta:</w:t>
            </w:r>
          </w:p>
        </w:tc>
      </w:tr>
      <w:tr w:rsidR="00237351" w:rsidRPr="00AC5087" w14:paraId="5DE4BCDA" w14:textId="77777777" w:rsidTr="005D1AA2">
        <w:trPr>
          <w:trHeight w:val="492"/>
          <w:jc w:val="center"/>
        </w:trPr>
        <w:tc>
          <w:tcPr>
            <w:tcW w:w="106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0D1BC9F6"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FÁZE I (analytická)</w:t>
            </w:r>
          </w:p>
        </w:tc>
        <w:tc>
          <w:tcPr>
            <w:tcW w:w="680" w:type="dxa"/>
            <w:tcBorders>
              <w:top w:val="nil"/>
              <w:left w:val="nil"/>
              <w:bottom w:val="single" w:sz="8" w:space="0" w:color="auto"/>
              <w:right w:val="single" w:sz="8" w:space="0" w:color="auto"/>
            </w:tcBorders>
            <w:vAlign w:val="center"/>
            <w:hideMark/>
          </w:tcPr>
          <w:p w14:paraId="7E1F922B"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1.</w:t>
            </w:r>
          </w:p>
        </w:tc>
        <w:tc>
          <w:tcPr>
            <w:tcW w:w="3100" w:type="dxa"/>
            <w:tcBorders>
              <w:top w:val="nil"/>
              <w:left w:val="nil"/>
              <w:bottom w:val="single" w:sz="8" w:space="0" w:color="auto"/>
              <w:right w:val="single" w:sz="8" w:space="0" w:color="auto"/>
            </w:tcBorders>
            <w:vAlign w:val="center"/>
            <w:hideMark/>
          </w:tcPr>
          <w:p w14:paraId="1C37777B" w14:textId="77777777" w:rsidR="00237351" w:rsidRPr="00AC5087" w:rsidRDefault="00237351" w:rsidP="005D1AA2">
            <w:pPr>
              <w:spacing w:after="0" w:line="240" w:lineRule="auto"/>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Zahájení a příprava, shromáždění podkladů</w:t>
            </w:r>
          </w:p>
        </w:tc>
        <w:tc>
          <w:tcPr>
            <w:tcW w:w="1140" w:type="dxa"/>
            <w:tcBorders>
              <w:top w:val="nil"/>
              <w:left w:val="nil"/>
              <w:bottom w:val="single" w:sz="8" w:space="0" w:color="auto"/>
              <w:right w:val="single" w:sz="8" w:space="0" w:color="auto"/>
            </w:tcBorders>
            <w:vAlign w:val="center"/>
            <w:hideMark/>
          </w:tcPr>
          <w:p w14:paraId="16EF66E7"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11-12/2025</w:t>
            </w:r>
          </w:p>
        </w:tc>
        <w:tc>
          <w:tcPr>
            <w:tcW w:w="2120" w:type="dxa"/>
            <w:tcBorders>
              <w:top w:val="nil"/>
              <w:left w:val="nil"/>
              <w:bottom w:val="single" w:sz="8" w:space="0" w:color="auto"/>
              <w:right w:val="single" w:sz="8" w:space="0" w:color="auto"/>
            </w:tcBorders>
            <w:vAlign w:val="center"/>
            <w:hideMark/>
          </w:tcPr>
          <w:p w14:paraId="794B6EC0"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nejpozději do konce 02/2026</w:t>
            </w:r>
          </w:p>
        </w:tc>
      </w:tr>
      <w:tr w:rsidR="00237351" w:rsidRPr="00AC5087" w14:paraId="5302E7E8" w14:textId="77777777" w:rsidTr="005D1AA2">
        <w:trPr>
          <w:trHeight w:val="492"/>
          <w:jc w:val="center"/>
        </w:trPr>
        <w:tc>
          <w:tcPr>
            <w:tcW w:w="1060" w:type="dxa"/>
            <w:vMerge/>
            <w:tcBorders>
              <w:top w:val="nil"/>
              <w:left w:val="single" w:sz="8" w:space="0" w:color="auto"/>
              <w:bottom w:val="single" w:sz="8" w:space="0" w:color="000000"/>
              <w:right w:val="single" w:sz="8" w:space="0" w:color="auto"/>
            </w:tcBorders>
            <w:vAlign w:val="center"/>
            <w:hideMark/>
          </w:tcPr>
          <w:p w14:paraId="2B2DCFD6" w14:textId="77777777" w:rsidR="00237351" w:rsidRPr="00AC5087" w:rsidRDefault="00237351" w:rsidP="005D1AA2">
            <w:pPr>
              <w:spacing w:after="0" w:line="240" w:lineRule="auto"/>
              <w:rPr>
                <w:rFonts w:ascii="Times New Roman" w:eastAsia="Times New Roman" w:hAnsi="Times New Roman" w:cs="Times New Roman"/>
                <w:color w:val="000000"/>
                <w:sz w:val="18"/>
                <w:szCs w:val="18"/>
                <w:lang w:eastAsia="cs-CZ"/>
              </w:rPr>
            </w:pPr>
          </w:p>
        </w:tc>
        <w:tc>
          <w:tcPr>
            <w:tcW w:w="680" w:type="dxa"/>
            <w:tcBorders>
              <w:top w:val="nil"/>
              <w:left w:val="nil"/>
              <w:bottom w:val="single" w:sz="8" w:space="0" w:color="auto"/>
              <w:right w:val="single" w:sz="8" w:space="0" w:color="auto"/>
            </w:tcBorders>
            <w:vAlign w:val="center"/>
            <w:hideMark/>
          </w:tcPr>
          <w:p w14:paraId="178B1A03"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2.</w:t>
            </w:r>
          </w:p>
        </w:tc>
        <w:tc>
          <w:tcPr>
            <w:tcW w:w="3100" w:type="dxa"/>
            <w:tcBorders>
              <w:top w:val="nil"/>
              <w:left w:val="nil"/>
              <w:bottom w:val="single" w:sz="8" w:space="0" w:color="auto"/>
              <w:right w:val="single" w:sz="8" w:space="0" w:color="auto"/>
            </w:tcBorders>
            <w:vAlign w:val="center"/>
            <w:hideMark/>
          </w:tcPr>
          <w:p w14:paraId="4E71B3B0" w14:textId="77777777" w:rsidR="00237351" w:rsidRPr="00AC5087" w:rsidRDefault="00237351" w:rsidP="005D1AA2">
            <w:pPr>
              <w:spacing w:after="0" w:line="240" w:lineRule="auto"/>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Doplňující průzkumy rozbory (sdílené výstupy pro plán ÚSES)</w:t>
            </w:r>
          </w:p>
        </w:tc>
        <w:tc>
          <w:tcPr>
            <w:tcW w:w="1140" w:type="dxa"/>
            <w:tcBorders>
              <w:top w:val="nil"/>
              <w:left w:val="nil"/>
              <w:bottom w:val="single" w:sz="8" w:space="0" w:color="auto"/>
              <w:right w:val="single" w:sz="8" w:space="0" w:color="auto"/>
            </w:tcBorders>
            <w:vAlign w:val="center"/>
            <w:hideMark/>
          </w:tcPr>
          <w:p w14:paraId="7B075587"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03/2026</w:t>
            </w:r>
          </w:p>
        </w:tc>
        <w:tc>
          <w:tcPr>
            <w:tcW w:w="2120" w:type="dxa"/>
            <w:tcBorders>
              <w:top w:val="nil"/>
              <w:left w:val="nil"/>
              <w:bottom w:val="single" w:sz="8" w:space="0" w:color="auto"/>
              <w:right w:val="single" w:sz="8" w:space="0" w:color="auto"/>
            </w:tcBorders>
            <w:vAlign w:val="center"/>
            <w:hideMark/>
          </w:tcPr>
          <w:p w14:paraId="63692024"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nejpozději do konce 03/2027</w:t>
            </w:r>
          </w:p>
        </w:tc>
      </w:tr>
      <w:tr w:rsidR="00237351" w:rsidRPr="00AC5087" w14:paraId="620DAF99" w14:textId="77777777" w:rsidTr="005D1AA2">
        <w:trPr>
          <w:trHeight w:val="732"/>
          <w:jc w:val="center"/>
        </w:trPr>
        <w:tc>
          <w:tcPr>
            <w:tcW w:w="1060" w:type="dxa"/>
            <w:vMerge/>
            <w:tcBorders>
              <w:top w:val="nil"/>
              <w:left w:val="single" w:sz="8" w:space="0" w:color="auto"/>
              <w:bottom w:val="single" w:sz="8" w:space="0" w:color="000000"/>
              <w:right w:val="single" w:sz="8" w:space="0" w:color="auto"/>
            </w:tcBorders>
            <w:vAlign w:val="center"/>
            <w:hideMark/>
          </w:tcPr>
          <w:p w14:paraId="31879F86" w14:textId="77777777" w:rsidR="00237351" w:rsidRPr="00AC5087" w:rsidRDefault="00237351" w:rsidP="005D1AA2">
            <w:pPr>
              <w:spacing w:after="0" w:line="240" w:lineRule="auto"/>
              <w:rPr>
                <w:rFonts w:ascii="Times New Roman" w:eastAsia="Times New Roman" w:hAnsi="Times New Roman" w:cs="Times New Roman"/>
                <w:color w:val="000000"/>
                <w:sz w:val="18"/>
                <w:szCs w:val="18"/>
                <w:lang w:eastAsia="cs-CZ"/>
              </w:rPr>
            </w:pPr>
          </w:p>
        </w:tc>
        <w:tc>
          <w:tcPr>
            <w:tcW w:w="680" w:type="dxa"/>
            <w:tcBorders>
              <w:top w:val="nil"/>
              <w:left w:val="nil"/>
              <w:bottom w:val="single" w:sz="8" w:space="0" w:color="auto"/>
              <w:right w:val="single" w:sz="8" w:space="0" w:color="auto"/>
            </w:tcBorders>
            <w:vAlign w:val="center"/>
            <w:hideMark/>
          </w:tcPr>
          <w:p w14:paraId="3AFFB544"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3.</w:t>
            </w:r>
          </w:p>
        </w:tc>
        <w:tc>
          <w:tcPr>
            <w:tcW w:w="3100" w:type="dxa"/>
            <w:tcBorders>
              <w:top w:val="nil"/>
              <w:left w:val="nil"/>
              <w:bottom w:val="single" w:sz="8" w:space="0" w:color="auto"/>
              <w:right w:val="single" w:sz="8" w:space="0" w:color="auto"/>
            </w:tcBorders>
            <w:vAlign w:val="center"/>
            <w:hideMark/>
          </w:tcPr>
          <w:p w14:paraId="7ED9C685" w14:textId="77777777" w:rsidR="00237351" w:rsidRPr="00AC5087" w:rsidRDefault="00237351" w:rsidP="005D1AA2">
            <w:pPr>
              <w:spacing w:after="0" w:line="240" w:lineRule="auto"/>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Konzultace k P+R, koncept ÚSK se zapracovaným pracovním ná</w:t>
            </w:r>
            <w:r>
              <w:rPr>
                <w:rFonts w:ascii="Times New Roman" w:eastAsia="Times New Roman" w:hAnsi="Times New Roman" w:cs="Times New Roman"/>
                <w:color w:val="000000"/>
                <w:sz w:val="18"/>
                <w:szCs w:val="18"/>
                <w:lang w:eastAsia="cs-CZ"/>
              </w:rPr>
              <w:t>v</w:t>
            </w:r>
            <w:r w:rsidRPr="00AC5087">
              <w:rPr>
                <w:rFonts w:ascii="Times New Roman" w:eastAsia="Times New Roman" w:hAnsi="Times New Roman" w:cs="Times New Roman"/>
                <w:color w:val="000000"/>
                <w:sz w:val="18"/>
                <w:szCs w:val="18"/>
                <w:lang w:eastAsia="cs-CZ"/>
              </w:rPr>
              <w:t>rhem plánu ÚSES</w:t>
            </w:r>
          </w:p>
        </w:tc>
        <w:tc>
          <w:tcPr>
            <w:tcW w:w="1140" w:type="dxa"/>
            <w:tcBorders>
              <w:top w:val="nil"/>
              <w:left w:val="nil"/>
              <w:bottom w:val="single" w:sz="8" w:space="0" w:color="auto"/>
              <w:right w:val="single" w:sz="8" w:space="0" w:color="auto"/>
            </w:tcBorders>
            <w:vAlign w:val="center"/>
            <w:hideMark/>
          </w:tcPr>
          <w:p w14:paraId="03A1CDD6"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04/2027</w:t>
            </w:r>
          </w:p>
        </w:tc>
        <w:tc>
          <w:tcPr>
            <w:tcW w:w="2120" w:type="dxa"/>
            <w:tcBorders>
              <w:top w:val="nil"/>
              <w:left w:val="nil"/>
              <w:bottom w:val="single" w:sz="8" w:space="0" w:color="auto"/>
              <w:right w:val="single" w:sz="8" w:space="0" w:color="auto"/>
            </w:tcBorders>
            <w:vAlign w:val="center"/>
            <w:hideMark/>
          </w:tcPr>
          <w:p w14:paraId="71624569"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nejpozději do konce 05/2027</w:t>
            </w:r>
          </w:p>
        </w:tc>
      </w:tr>
      <w:tr w:rsidR="00237351" w:rsidRPr="00AC5087" w14:paraId="31265853" w14:textId="77777777" w:rsidTr="005D1AA2">
        <w:trPr>
          <w:trHeight w:val="492"/>
          <w:jc w:val="center"/>
        </w:trPr>
        <w:tc>
          <w:tcPr>
            <w:tcW w:w="106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4216747F"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FÁZE II (návrhová)</w:t>
            </w:r>
          </w:p>
        </w:tc>
        <w:tc>
          <w:tcPr>
            <w:tcW w:w="680" w:type="dxa"/>
            <w:tcBorders>
              <w:top w:val="nil"/>
              <w:left w:val="nil"/>
              <w:bottom w:val="single" w:sz="8" w:space="0" w:color="auto"/>
              <w:right w:val="single" w:sz="8" w:space="0" w:color="auto"/>
            </w:tcBorders>
            <w:vAlign w:val="center"/>
            <w:hideMark/>
          </w:tcPr>
          <w:p w14:paraId="728005E6"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4.</w:t>
            </w:r>
          </w:p>
        </w:tc>
        <w:tc>
          <w:tcPr>
            <w:tcW w:w="3100" w:type="dxa"/>
            <w:tcBorders>
              <w:top w:val="nil"/>
              <w:left w:val="nil"/>
              <w:bottom w:val="single" w:sz="8" w:space="0" w:color="auto"/>
              <w:right w:val="single" w:sz="8" w:space="0" w:color="auto"/>
            </w:tcBorders>
            <w:vAlign w:val="center"/>
            <w:hideMark/>
          </w:tcPr>
          <w:p w14:paraId="346F399F" w14:textId="77777777" w:rsidR="00237351" w:rsidRPr="00AC5087" w:rsidRDefault="00237351" w:rsidP="005D1AA2">
            <w:pPr>
              <w:spacing w:after="0" w:line="240" w:lineRule="auto"/>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Zapracování požadavků vzešlých z předchozí fáze</w:t>
            </w:r>
          </w:p>
        </w:tc>
        <w:tc>
          <w:tcPr>
            <w:tcW w:w="1140" w:type="dxa"/>
            <w:tcBorders>
              <w:top w:val="nil"/>
              <w:left w:val="nil"/>
              <w:bottom w:val="single" w:sz="8" w:space="0" w:color="auto"/>
              <w:right w:val="single" w:sz="8" w:space="0" w:color="auto"/>
            </w:tcBorders>
            <w:vAlign w:val="center"/>
            <w:hideMark/>
          </w:tcPr>
          <w:p w14:paraId="2A026659"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06/2027</w:t>
            </w:r>
          </w:p>
        </w:tc>
        <w:tc>
          <w:tcPr>
            <w:tcW w:w="2120" w:type="dxa"/>
            <w:tcBorders>
              <w:top w:val="nil"/>
              <w:left w:val="nil"/>
              <w:bottom w:val="single" w:sz="8" w:space="0" w:color="auto"/>
              <w:right w:val="single" w:sz="8" w:space="0" w:color="auto"/>
            </w:tcBorders>
            <w:vAlign w:val="center"/>
            <w:hideMark/>
          </w:tcPr>
          <w:p w14:paraId="391D3927"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nejpozději do konce 10/2027</w:t>
            </w:r>
          </w:p>
        </w:tc>
      </w:tr>
      <w:tr w:rsidR="00237351" w:rsidRPr="00AC5087" w14:paraId="0C6B992C" w14:textId="77777777" w:rsidTr="005D1AA2">
        <w:trPr>
          <w:trHeight w:val="300"/>
          <w:jc w:val="center"/>
        </w:trPr>
        <w:tc>
          <w:tcPr>
            <w:tcW w:w="1060" w:type="dxa"/>
            <w:vMerge/>
            <w:tcBorders>
              <w:top w:val="nil"/>
              <w:left w:val="single" w:sz="8" w:space="0" w:color="auto"/>
              <w:bottom w:val="single" w:sz="8" w:space="0" w:color="000000"/>
              <w:right w:val="single" w:sz="8" w:space="0" w:color="auto"/>
            </w:tcBorders>
            <w:vAlign w:val="center"/>
            <w:hideMark/>
          </w:tcPr>
          <w:p w14:paraId="271722C0" w14:textId="77777777" w:rsidR="00237351" w:rsidRPr="00AC5087" w:rsidRDefault="00237351" w:rsidP="005D1AA2">
            <w:pPr>
              <w:spacing w:after="0" w:line="240" w:lineRule="auto"/>
              <w:rPr>
                <w:rFonts w:ascii="Times New Roman" w:eastAsia="Times New Roman" w:hAnsi="Times New Roman" w:cs="Times New Roman"/>
                <w:color w:val="000000"/>
                <w:sz w:val="18"/>
                <w:szCs w:val="18"/>
                <w:lang w:eastAsia="cs-CZ"/>
              </w:rPr>
            </w:pPr>
          </w:p>
        </w:tc>
        <w:tc>
          <w:tcPr>
            <w:tcW w:w="680" w:type="dxa"/>
            <w:tcBorders>
              <w:top w:val="nil"/>
              <w:left w:val="nil"/>
              <w:bottom w:val="single" w:sz="8" w:space="0" w:color="auto"/>
              <w:right w:val="single" w:sz="8" w:space="0" w:color="auto"/>
            </w:tcBorders>
            <w:vAlign w:val="center"/>
            <w:hideMark/>
          </w:tcPr>
          <w:p w14:paraId="3D9CD4E0"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5.</w:t>
            </w:r>
          </w:p>
        </w:tc>
        <w:tc>
          <w:tcPr>
            <w:tcW w:w="3100" w:type="dxa"/>
            <w:tcBorders>
              <w:top w:val="nil"/>
              <w:left w:val="nil"/>
              <w:bottom w:val="single" w:sz="8" w:space="0" w:color="auto"/>
              <w:right w:val="single" w:sz="8" w:space="0" w:color="auto"/>
            </w:tcBorders>
            <w:vAlign w:val="center"/>
            <w:hideMark/>
          </w:tcPr>
          <w:p w14:paraId="449F66E6" w14:textId="77777777" w:rsidR="00237351" w:rsidRPr="00AC5087" w:rsidRDefault="00237351" w:rsidP="005D1AA2">
            <w:pPr>
              <w:spacing w:after="0" w:line="240" w:lineRule="auto"/>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 xml:space="preserve">Návrh ÚSK pro projednání </w:t>
            </w:r>
          </w:p>
        </w:tc>
        <w:tc>
          <w:tcPr>
            <w:tcW w:w="1140" w:type="dxa"/>
            <w:tcBorders>
              <w:top w:val="nil"/>
              <w:left w:val="nil"/>
              <w:bottom w:val="single" w:sz="8" w:space="0" w:color="auto"/>
              <w:right w:val="single" w:sz="8" w:space="0" w:color="auto"/>
            </w:tcBorders>
            <w:vAlign w:val="center"/>
            <w:hideMark/>
          </w:tcPr>
          <w:p w14:paraId="323B5102"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11/2027</w:t>
            </w:r>
          </w:p>
        </w:tc>
        <w:tc>
          <w:tcPr>
            <w:tcW w:w="2120" w:type="dxa"/>
            <w:tcBorders>
              <w:top w:val="nil"/>
              <w:left w:val="nil"/>
              <w:bottom w:val="single" w:sz="8" w:space="0" w:color="auto"/>
              <w:right w:val="single" w:sz="8" w:space="0" w:color="auto"/>
            </w:tcBorders>
            <w:vAlign w:val="center"/>
            <w:hideMark/>
          </w:tcPr>
          <w:p w14:paraId="289F9032"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nejpozději do konce 12/2027</w:t>
            </w:r>
          </w:p>
        </w:tc>
      </w:tr>
      <w:tr w:rsidR="00237351" w:rsidRPr="00AC5087" w14:paraId="3D4FA1C3" w14:textId="77777777" w:rsidTr="005D1AA2">
        <w:trPr>
          <w:trHeight w:val="492"/>
          <w:jc w:val="center"/>
        </w:trPr>
        <w:tc>
          <w:tcPr>
            <w:tcW w:w="1060" w:type="dxa"/>
            <w:vMerge/>
            <w:tcBorders>
              <w:top w:val="nil"/>
              <w:left w:val="single" w:sz="8" w:space="0" w:color="auto"/>
              <w:bottom w:val="single" w:sz="8" w:space="0" w:color="000000"/>
              <w:right w:val="single" w:sz="8" w:space="0" w:color="auto"/>
            </w:tcBorders>
            <w:vAlign w:val="center"/>
            <w:hideMark/>
          </w:tcPr>
          <w:p w14:paraId="16DFD9A5" w14:textId="77777777" w:rsidR="00237351" w:rsidRPr="00AC5087" w:rsidRDefault="00237351" w:rsidP="005D1AA2">
            <w:pPr>
              <w:spacing w:after="0" w:line="240" w:lineRule="auto"/>
              <w:rPr>
                <w:rFonts w:ascii="Times New Roman" w:eastAsia="Times New Roman" w:hAnsi="Times New Roman" w:cs="Times New Roman"/>
                <w:color w:val="000000"/>
                <w:sz w:val="18"/>
                <w:szCs w:val="18"/>
                <w:lang w:eastAsia="cs-CZ"/>
              </w:rPr>
            </w:pPr>
          </w:p>
        </w:tc>
        <w:tc>
          <w:tcPr>
            <w:tcW w:w="680" w:type="dxa"/>
            <w:tcBorders>
              <w:top w:val="nil"/>
              <w:left w:val="nil"/>
              <w:bottom w:val="single" w:sz="8" w:space="0" w:color="auto"/>
              <w:right w:val="single" w:sz="8" w:space="0" w:color="auto"/>
            </w:tcBorders>
            <w:vAlign w:val="center"/>
            <w:hideMark/>
          </w:tcPr>
          <w:p w14:paraId="24AD4C4F"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6.</w:t>
            </w:r>
          </w:p>
        </w:tc>
        <w:tc>
          <w:tcPr>
            <w:tcW w:w="3100" w:type="dxa"/>
            <w:tcBorders>
              <w:top w:val="nil"/>
              <w:left w:val="nil"/>
              <w:bottom w:val="single" w:sz="8" w:space="0" w:color="auto"/>
              <w:right w:val="single" w:sz="8" w:space="0" w:color="auto"/>
            </w:tcBorders>
            <w:vAlign w:val="center"/>
            <w:hideMark/>
          </w:tcPr>
          <w:p w14:paraId="27554379" w14:textId="77777777" w:rsidR="00237351" w:rsidRPr="00AC5087" w:rsidRDefault="00237351" w:rsidP="005D1AA2">
            <w:pPr>
              <w:spacing w:after="0" w:line="240" w:lineRule="auto"/>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Projednání návrhu ÚSK (souběh s plánem ÚSES)</w:t>
            </w:r>
          </w:p>
        </w:tc>
        <w:tc>
          <w:tcPr>
            <w:tcW w:w="1140" w:type="dxa"/>
            <w:tcBorders>
              <w:top w:val="nil"/>
              <w:left w:val="nil"/>
              <w:bottom w:val="single" w:sz="8" w:space="0" w:color="auto"/>
              <w:right w:val="single" w:sz="8" w:space="0" w:color="auto"/>
            </w:tcBorders>
            <w:vAlign w:val="center"/>
            <w:hideMark/>
          </w:tcPr>
          <w:p w14:paraId="0D0A4B75"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01/2028</w:t>
            </w:r>
          </w:p>
        </w:tc>
        <w:tc>
          <w:tcPr>
            <w:tcW w:w="2120" w:type="dxa"/>
            <w:tcBorders>
              <w:top w:val="nil"/>
              <w:left w:val="nil"/>
              <w:bottom w:val="single" w:sz="8" w:space="0" w:color="auto"/>
              <w:right w:val="single" w:sz="8" w:space="0" w:color="auto"/>
            </w:tcBorders>
            <w:vAlign w:val="center"/>
            <w:hideMark/>
          </w:tcPr>
          <w:p w14:paraId="5EFD7A74"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nejpozději do konce 02/2028</w:t>
            </w:r>
          </w:p>
        </w:tc>
      </w:tr>
      <w:tr w:rsidR="00237351" w:rsidRPr="00AC5087" w14:paraId="00C0FE8A" w14:textId="77777777" w:rsidTr="005D1AA2">
        <w:trPr>
          <w:trHeight w:val="492"/>
          <w:jc w:val="center"/>
        </w:trPr>
        <w:tc>
          <w:tcPr>
            <w:tcW w:w="1060" w:type="dxa"/>
            <w:vMerge/>
            <w:tcBorders>
              <w:top w:val="nil"/>
              <w:left w:val="single" w:sz="8" w:space="0" w:color="auto"/>
              <w:bottom w:val="single" w:sz="8" w:space="0" w:color="000000"/>
              <w:right w:val="single" w:sz="8" w:space="0" w:color="auto"/>
            </w:tcBorders>
            <w:vAlign w:val="center"/>
            <w:hideMark/>
          </w:tcPr>
          <w:p w14:paraId="32FD85B7" w14:textId="77777777" w:rsidR="00237351" w:rsidRPr="00AC5087" w:rsidRDefault="00237351" w:rsidP="005D1AA2">
            <w:pPr>
              <w:spacing w:after="0" w:line="240" w:lineRule="auto"/>
              <w:rPr>
                <w:rFonts w:ascii="Times New Roman" w:eastAsia="Times New Roman" w:hAnsi="Times New Roman" w:cs="Times New Roman"/>
                <w:color w:val="000000"/>
                <w:sz w:val="18"/>
                <w:szCs w:val="18"/>
                <w:lang w:eastAsia="cs-CZ"/>
              </w:rPr>
            </w:pPr>
          </w:p>
        </w:tc>
        <w:tc>
          <w:tcPr>
            <w:tcW w:w="680" w:type="dxa"/>
            <w:tcBorders>
              <w:top w:val="nil"/>
              <w:left w:val="nil"/>
              <w:bottom w:val="single" w:sz="8" w:space="0" w:color="auto"/>
              <w:right w:val="single" w:sz="8" w:space="0" w:color="auto"/>
            </w:tcBorders>
            <w:vAlign w:val="center"/>
            <w:hideMark/>
          </w:tcPr>
          <w:p w14:paraId="42FF8915"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7.</w:t>
            </w:r>
          </w:p>
        </w:tc>
        <w:tc>
          <w:tcPr>
            <w:tcW w:w="3100" w:type="dxa"/>
            <w:tcBorders>
              <w:top w:val="nil"/>
              <w:left w:val="nil"/>
              <w:bottom w:val="single" w:sz="8" w:space="0" w:color="auto"/>
              <w:right w:val="single" w:sz="8" w:space="0" w:color="auto"/>
            </w:tcBorders>
            <w:vAlign w:val="center"/>
            <w:hideMark/>
          </w:tcPr>
          <w:p w14:paraId="603ACF08" w14:textId="77777777" w:rsidR="00237351" w:rsidRPr="00AC5087" w:rsidRDefault="00237351" w:rsidP="005D1AA2">
            <w:pPr>
              <w:spacing w:after="0" w:line="240" w:lineRule="auto"/>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Vypořádání připomínek vzešlých z projednání návrhu ÚSK (+ ÚSES)</w:t>
            </w:r>
          </w:p>
        </w:tc>
        <w:tc>
          <w:tcPr>
            <w:tcW w:w="1140" w:type="dxa"/>
            <w:tcBorders>
              <w:top w:val="nil"/>
              <w:left w:val="nil"/>
              <w:bottom w:val="single" w:sz="8" w:space="0" w:color="auto"/>
              <w:right w:val="single" w:sz="8" w:space="0" w:color="auto"/>
            </w:tcBorders>
            <w:vAlign w:val="center"/>
            <w:hideMark/>
          </w:tcPr>
          <w:p w14:paraId="4B254F08"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03/2028</w:t>
            </w:r>
          </w:p>
        </w:tc>
        <w:tc>
          <w:tcPr>
            <w:tcW w:w="2120" w:type="dxa"/>
            <w:tcBorders>
              <w:top w:val="nil"/>
              <w:left w:val="nil"/>
              <w:bottom w:val="single" w:sz="8" w:space="0" w:color="auto"/>
              <w:right w:val="single" w:sz="8" w:space="0" w:color="auto"/>
            </w:tcBorders>
            <w:vAlign w:val="center"/>
            <w:hideMark/>
          </w:tcPr>
          <w:p w14:paraId="7155B9AC"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nejpozději do konce 06/2028</w:t>
            </w:r>
          </w:p>
        </w:tc>
      </w:tr>
      <w:tr w:rsidR="00237351" w:rsidRPr="00AC5087" w14:paraId="6F85CAC7" w14:textId="77777777" w:rsidTr="005D1AA2">
        <w:trPr>
          <w:trHeight w:val="492"/>
          <w:jc w:val="center"/>
        </w:trPr>
        <w:tc>
          <w:tcPr>
            <w:tcW w:w="1060" w:type="dxa"/>
            <w:tcBorders>
              <w:top w:val="nil"/>
              <w:left w:val="single" w:sz="8" w:space="0" w:color="auto"/>
              <w:bottom w:val="single" w:sz="8" w:space="0" w:color="auto"/>
              <w:right w:val="single" w:sz="8" w:space="0" w:color="auto"/>
            </w:tcBorders>
            <w:shd w:val="clear" w:color="000000" w:fill="E2EFDA"/>
            <w:vAlign w:val="center"/>
            <w:hideMark/>
          </w:tcPr>
          <w:p w14:paraId="06F19BC6"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FÁZE III (finální)</w:t>
            </w:r>
          </w:p>
        </w:tc>
        <w:tc>
          <w:tcPr>
            <w:tcW w:w="680" w:type="dxa"/>
            <w:tcBorders>
              <w:top w:val="nil"/>
              <w:left w:val="nil"/>
              <w:bottom w:val="single" w:sz="8" w:space="0" w:color="auto"/>
              <w:right w:val="single" w:sz="8" w:space="0" w:color="auto"/>
            </w:tcBorders>
            <w:vAlign w:val="center"/>
            <w:hideMark/>
          </w:tcPr>
          <w:p w14:paraId="7DF1B1C6"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8.</w:t>
            </w:r>
          </w:p>
        </w:tc>
        <w:tc>
          <w:tcPr>
            <w:tcW w:w="3100" w:type="dxa"/>
            <w:tcBorders>
              <w:top w:val="nil"/>
              <w:left w:val="nil"/>
              <w:bottom w:val="single" w:sz="8" w:space="0" w:color="auto"/>
              <w:right w:val="single" w:sz="8" w:space="0" w:color="auto"/>
            </w:tcBorders>
            <w:vAlign w:val="center"/>
            <w:hideMark/>
          </w:tcPr>
          <w:p w14:paraId="3C3E0323" w14:textId="77777777" w:rsidR="00237351" w:rsidRPr="00AC5087" w:rsidRDefault="00237351" w:rsidP="005D1AA2">
            <w:pPr>
              <w:spacing w:after="0" w:line="240" w:lineRule="auto"/>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Finální čistopis ÚSK včetně zapracovaného plánu ÚSES</w:t>
            </w:r>
          </w:p>
        </w:tc>
        <w:tc>
          <w:tcPr>
            <w:tcW w:w="3260" w:type="dxa"/>
            <w:gridSpan w:val="2"/>
            <w:tcBorders>
              <w:top w:val="single" w:sz="8" w:space="0" w:color="auto"/>
              <w:left w:val="nil"/>
              <w:bottom w:val="single" w:sz="8" w:space="0" w:color="auto"/>
              <w:right w:val="single" w:sz="8" w:space="0" w:color="000000"/>
            </w:tcBorders>
            <w:vAlign w:val="center"/>
            <w:hideMark/>
          </w:tcPr>
          <w:p w14:paraId="320B1DDF" w14:textId="77777777" w:rsidR="00237351" w:rsidRPr="00AC5087" w:rsidRDefault="00237351" w:rsidP="005D1AA2">
            <w:pPr>
              <w:spacing w:after="0" w:line="240" w:lineRule="auto"/>
              <w:jc w:val="center"/>
              <w:rPr>
                <w:rFonts w:ascii="Times New Roman" w:eastAsia="Times New Roman" w:hAnsi="Times New Roman" w:cs="Times New Roman"/>
                <w:color w:val="000000"/>
                <w:sz w:val="18"/>
                <w:szCs w:val="18"/>
                <w:lang w:eastAsia="cs-CZ"/>
              </w:rPr>
            </w:pPr>
            <w:r w:rsidRPr="00AC5087">
              <w:rPr>
                <w:rFonts w:ascii="Times New Roman" w:eastAsia="Times New Roman" w:hAnsi="Times New Roman" w:cs="Times New Roman"/>
                <w:color w:val="000000"/>
                <w:sz w:val="18"/>
                <w:szCs w:val="18"/>
                <w:lang w:eastAsia="cs-CZ"/>
              </w:rPr>
              <w:t>nejpozději 3/2029</w:t>
            </w:r>
          </w:p>
        </w:tc>
      </w:tr>
    </w:tbl>
    <w:p w14:paraId="73200EB2" w14:textId="77777777" w:rsidR="00237351" w:rsidRDefault="00237351" w:rsidP="00237351">
      <w:pPr>
        <w:pStyle w:val="Odstavecseseznamem"/>
        <w:spacing w:after="0" w:line="240" w:lineRule="auto"/>
        <w:ind w:left="0"/>
        <w:jc w:val="both"/>
        <w:rPr>
          <w:rFonts w:ascii="Times New Roman" w:hAnsi="Times New Roman" w:cs="Times New Roman"/>
        </w:rPr>
      </w:pPr>
    </w:p>
    <w:p w14:paraId="0A177678" w14:textId="77777777" w:rsidR="00237351" w:rsidRPr="00237351" w:rsidRDefault="00237351" w:rsidP="00237351">
      <w:pPr>
        <w:pStyle w:val="Odstavecseseznamem"/>
        <w:numPr>
          <w:ilvl w:val="0"/>
          <w:numId w:val="45"/>
        </w:numPr>
        <w:spacing w:after="0" w:line="240" w:lineRule="auto"/>
        <w:ind w:left="0" w:firstLine="0"/>
        <w:jc w:val="both"/>
        <w:rPr>
          <w:rFonts w:ascii="Times New Roman" w:hAnsi="Times New Roman" w:cs="Times New Roman"/>
        </w:rPr>
      </w:pPr>
      <w:r w:rsidRPr="00237351">
        <w:rPr>
          <w:rFonts w:ascii="Times New Roman" w:hAnsi="Times New Roman" w:cs="Times New Roman"/>
        </w:rPr>
        <w:t>Průběžné konzultace se zadavatelem během zpracovávání studie a plánu ÚSES a ÚSK se předpokládají v rozsahu minimálně 1 konzultace za každý kalendářní měsíc plnění.</w:t>
      </w:r>
    </w:p>
    <w:p w14:paraId="17EABB91" w14:textId="5AD887CD" w:rsidR="00320CFA" w:rsidRPr="004633D5" w:rsidRDefault="00320CFA" w:rsidP="00424575">
      <w:pPr>
        <w:pStyle w:val="Odstavecseseznamem"/>
        <w:numPr>
          <w:ilvl w:val="0"/>
          <w:numId w:val="45"/>
        </w:numPr>
        <w:spacing w:after="0" w:line="240" w:lineRule="auto"/>
        <w:ind w:left="0" w:firstLine="0"/>
        <w:jc w:val="both"/>
        <w:rPr>
          <w:rFonts w:ascii="Times New Roman" w:hAnsi="Times New Roman" w:cs="Times New Roman"/>
        </w:rPr>
      </w:pPr>
      <w:r w:rsidRPr="005A38E9">
        <w:rPr>
          <w:rFonts w:ascii="Times New Roman" w:hAnsi="Times New Roman" w:cs="Times New Roman"/>
        </w:rPr>
        <w:t xml:space="preserve">Místem </w:t>
      </w:r>
      <w:r w:rsidR="00C4040F" w:rsidRPr="005A38E9">
        <w:rPr>
          <w:rFonts w:ascii="Times New Roman" w:hAnsi="Times New Roman" w:cs="Times New Roman"/>
        </w:rPr>
        <w:t xml:space="preserve">předání díla je </w:t>
      </w:r>
      <w:r w:rsidRPr="005A38E9">
        <w:rPr>
          <w:rFonts w:ascii="Times New Roman" w:hAnsi="Times New Roman" w:cs="Times New Roman"/>
        </w:rPr>
        <w:t>sídlo</w:t>
      </w:r>
      <w:r w:rsidRPr="004633D5">
        <w:rPr>
          <w:rFonts w:ascii="Times New Roman" w:hAnsi="Times New Roman" w:cs="Times New Roman"/>
        </w:rPr>
        <w:t xml:space="preserve"> objednatele</w:t>
      </w:r>
      <w:r w:rsidR="00B9465A" w:rsidRPr="004633D5">
        <w:rPr>
          <w:rFonts w:ascii="Times New Roman" w:hAnsi="Times New Roman" w:cs="Times New Roman"/>
        </w:rPr>
        <w:t>.</w:t>
      </w:r>
    </w:p>
    <w:p w14:paraId="0F1A813E" w14:textId="1E5C79A9" w:rsidR="00320CFA" w:rsidRPr="004633D5" w:rsidRDefault="00320CFA" w:rsidP="00424575">
      <w:pPr>
        <w:pStyle w:val="Odstavecseseznamem"/>
        <w:numPr>
          <w:ilvl w:val="0"/>
          <w:numId w:val="45"/>
        </w:numPr>
        <w:spacing w:after="0" w:line="240" w:lineRule="auto"/>
        <w:ind w:left="0" w:firstLine="0"/>
        <w:jc w:val="both"/>
        <w:rPr>
          <w:rFonts w:ascii="Times New Roman" w:hAnsi="Times New Roman" w:cs="Times New Roman"/>
        </w:rPr>
      </w:pPr>
      <w:r w:rsidRPr="004633D5">
        <w:rPr>
          <w:rFonts w:ascii="Times New Roman" w:hAnsi="Times New Roman" w:cs="Times New Roman"/>
        </w:rPr>
        <w:lastRenderedPageBreak/>
        <w:t>Zhotovitel se zavazuje předat spolu s dílem všechny doklady nebo jiné dokumenty, které</w:t>
      </w:r>
      <w:r w:rsidR="004633D5" w:rsidRPr="004633D5">
        <w:rPr>
          <w:rFonts w:ascii="Times New Roman" w:hAnsi="Times New Roman" w:cs="Times New Roman"/>
        </w:rPr>
        <w:t xml:space="preserve"> </w:t>
      </w:r>
      <w:r w:rsidRPr="004633D5">
        <w:rPr>
          <w:rFonts w:ascii="Times New Roman" w:hAnsi="Times New Roman" w:cs="Times New Roman"/>
        </w:rPr>
        <w:t>objednatel potřebuje k užívání díla v souladu s účelem vyplývajícím z</w:t>
      </w:r>
      <w:r w:rsidR="004633D5">
        <w:rPr>
          <w:rFonts w:ascii="Times New Roman" w:hAnsi="Times New Roman" w:cs="Times New Roman"/>
        </w:rPr>
        <w:t>e</w:t>
      </w:r>
      <w:r w:rsidRPr="004633D5">
        <w:rPr>
          <w:rFonts w:ascii="Times New Roman" w:hAnsi="Times New Roman" w:cs="Times New Roman"/>
        </w:rPr>
        <w:t xml:space="preserve"> smlouvy, popř.</w:t>
      </w:r>
      <w:r w:rsidR="004633D5" w:rsidRPr="004633D5">
        <w:rPr>
          <w:rFonts w:ascii="Times New Roman" w:hAnsi="Times New Roman" w:cs="Times New Roman"/>
        </w:rPr>
        <w:t xml:space="preserve"> </w:t>
      </w:r>
      <w:r w:rsidRPr="004633D5">
        <w:rPr>
          <w:rFonts w:ascii="Times New Roman" w:hAnsi="Times New Roman" w:cs="Times New Roman"/>
        </w:rPr>
        <w:t>k účelu, který je pro užívání díla obvyklý, nebo které požadují právní předpisy.</w:t>
      </w:r>
    </w:p>
    <w:p w14:paraId="48A7D4C0" w14:textId="50731AB6" w:rsidR="00D937AF" w:rsidRDefault="00D937AF" w:rsidP="002C5C02">
      <w:pPr>
        <w:pStyle w:val="Odstavecseseznamem"/>
        <w:numPr>
          <w:ilvl w:val="0"/>
          <w:numId w:val="45"/>
        </w:numPr>
        <w:spacing w:after="0" w:line="240" w:lineRule="auto"/>
        <w:ind w:left="0" w:firstLine="0"/>
        <w:jc w:val="both"/>
        <w:rPr>
          <w:rFonts w:ascii="Times New Roman" w:hAnsi="Times New Roman" w:cs="Times New Roman"/>
        </w:rPr>
      </w:pPr>
      <w:r w:rsidRPr="004633D5">
        <w:rPr>
          <w:rFonts w:ascii="Times New Roman" w:hAnsi="Times New Roman" w:cs="Times New Roman"/>
        </w:rPr>
        <w:t>Zhotovitel nenese odpovědnost za případné nedodržení výše specifikovaných termín</w:t>
      </w:r>
      <w:r w:rsidR="00115DC2" w:rsidRPr="004633D5">
        <w:rPr>
          <w:rFonts w:ascii="Times New Roman" w:hAnsi="Times New Roman" w:cs="Times New Roman"/>
        </w:rPr>
        <w:t>ů</w:t>
      </w:r>
      <w:r w:rsidRPr="004633D5">
        <w:rPr>
          <w:rFonts w:ascii="Times New Roman" w:hAnsi="Times New Roman" w:cs="Times New Roman"/>
        </w:rPr>
        <w:t xml:space="preserve"> způsobené prodlením objednatele nebo nečinností, prodlením nebo nedodržením zákonných lhůt orgánů veřejné moci.</w:t>
      </w:r>
    </w:p>
    <w:tbl>
      <w:tblPr>
        <w:tblStyle w:val="TableNormal"/>
        <w:tblpPr w:leftFromText="141" w:rightFromText="141" w:vertAnchor="text" w:horzAnchor="margin" w:tblpXSpec="center" w:tblpY="315"/>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5"/>
        <w:gridCol w:w="3177"/>
        <w:gridCol w:w="4323"/>
      </w:tblGrid>
      <w:tr w:rsidR="00237351" w:rsidRPr="00BB2412" w14:paraId="1FB1E56A" w14:textId="77777777" w:rsidTr="00237351">
        <w:trPr>
          <w:trHeight w:val="541"/>
        </w:trPr>
        <w:tc>
          <w:tcPr>
            <w:tcW w:w="9075" w:type="dxa"/>
            <w:gridSpan w:val="3"/>
          </w:tcPr>
          <w:p w14:paraId="7BFFCEEA" w14:textId="77777777" w:rsidR="00237351" w:rsidRPr="00BB2412" w:rsidRDefault="00237351" w:rsidP="005D1AA2">
            <w:pPr>
              <w:pStyle w:val="TableParagraph"/>
              <w:spacing w:before="13" w:line="237" w:lineRule="exact"/>
              <w:ind w:left="33"/>
              <w:jc w:val="center"/>
              <w:rPr>
                <w:b/>
                <w:sz w:val="20"/>
                <w:lang w:val="cs-CZ"/>
              </w:rPr>
            </w:pPr>
            <w:r w:rsidRPr="00BB2412">
              <w:rPr>
                <w:b/>
                <w:sz w:val="20"/>
                <w:lang w:val="cs-CZ"/>
              </w:rPr>
              <w:t>Harmonogram</w:t>
            </w:r>
            <w:r w:rsidRPr="00BB2412">
              <w:rPr>
                <w:b/>
                <w:spacing w:val="-6"/>
                <w:sz w:val="20"/>
                <w:lang w:val="cs-CZ"/>
              </w:rPr>
              <w:t xml:space="preserve"> </w:t>
            </w:r>
            <w:r w:rsidRPr="00BB2412">
              <w:rPr>
                <w:b/>
                <w:sz w:val="20"/>
                <w:lang w:val="cs-CZ"/>
              </w:rPr>
              <w:t>pořízení</w:t>
            </w:r>
            <w:r w:rsidRPr="00BB2412">
              <w:rPr>
                <w:b/>
                <w:spacing w:val="-8"/>
                <w:sz w:val="20"/>
                <w:lang w:val="cs-CZ"/>
              </w:rPr>
              <w:t xml:space="preserve"> </w:t>
            </w:r>
            <w:r w:rsidRPr="00BB2412">
              <w:rPr>
                <w:b/>
                <w:sz w:val="20"/>
                <w:lang w:val="cs-CZ"/>
              </w:rPr>
              <w:t>– souběh</w:t>
            </w:r>
            <w:r w:rsidRPr="00BB2412">
              <w:rPr>
                <w:b/>
                <w:spacing w:val="-6"/>
                <w:sz w:val="20"/>
                <w:lang w:val="cs-CZ"/>
              </w:rPr>
              <w:t xml:space="preserve"> </w:t>
            </w:r>
            <w:r w:rsidRPr="00BB2412">
              <w:rPr>
                <w:b/>
                <w:sz w:val="20"/>
                <w:lang w:val="cs-CZ"/>
              </w:rPr>
              <w:t>ÚSK</w:t>
            </w:r>
            <w:r w:rsidRPr="00BB2412">
              <w:rPr>
                <w:b/>
                <w:spacing w:val="-8"/>
                <w:sz w:val="20"/>
                <w:lang w:val="cs-CZ"/>
              </w:rPr>
              <w:t xml:space="preserve"> </w:t>
            </w:r>
            <w:r w:rsidRPr="00BB2412">
              <w:rPr>
                <w:b/>
                <w:sz w:val="20"/>
                <w:lang w:val="cs-CZ"/>
              </w:rPr>
              <w:t>a</w:t>
            </w:r>
            <w:r w:rsidRPr="00BB2412">
              <w:rPr>
                <w:b/>
                <w:spacing w:val="-5"/>
                <w:sz w:val="20"/>
                <w:lang w:val="cs-CZ"/>
              </w:rPr>
              <w:t xml:space="preserve"> </w:t>
            </w:r>
            <w:r w:rsidRPr="00BB2412">
              <w:rPr>
                <w:b/>
                <w:sz w:val="20"/>
                <w:lang w:val="cs-CZ"/>
              </w:rPr>
              <w:t>plán</w:t>
            </w:r>
            <w:r w:rsidRPr="00BB2412">
              <w:rPr>
                <w:b/>
                <w:spacing w:val="-6"/>
                <w:sz w:val="20"/>
                <w:lang w:val="cs-CZ"/>
              </w:rPr>
              <w:t xml:space="preserve"> </w:t>
            </w:r>
            <w:r w:rsidRPr="00BB2412">
              <w:rPr>
                <w:b/>
                <w:spacing w:val="-4"/>
                <w:sz w:val="20"/>
                <w:lang w:val="cs-CZ"/>
              </w:rPr>
              <w:t>ÚSES</w:t>
            </w:r>
          </w:p>
        </w:tc>
      </w:tr>
      <w:tr w:rsidR="00237351" w:rsidRPr="00BB2412" w14:paraId="0A90EB22" w14:textId="77777777" w:rsidTr="00237351">
        <w:trPr>
          <w:trHeight w:val="404"/>
        </w:trPr>
        <w:tc>
          <w:tcPr>
            <w:tcW w:w="1575" w:type="dxa"/>
          </w:tcPr>
          <w:p w14:paraId="06BAD779" w14:textId="77777777" w:rsidR="00237351" w:rsidRPr="00883831" w:rsidRDefault="00237351" w:rsidP="005D1AA2">
            <w:pPr>
              <w:pStyle w:val="TableParagraph"/>
              <w:ind w:left="35"/>
              <w:jc w:val="center"/>
              <w:rPr>
                <w:b/>
                <w:bCs/>
                <w:sz w:val="20"/>
              </w:rPr>
            </w:pPr>
            <w:r w:rsidRPr="00883831">
              <w:rPr>
                <w:b/>
                <w:bCs/>
                <w:sz w:val="20"/>
                <w:lang w:val="cs-CZ"/>
              </w:rPr>
              <w:t>Fáze</w:t>
            </w:r>
          </w:p>
        </w:tc>
        <w:tc>
          <w:tcPr>
            <w:tcW w:w="3177" w:type="dxa"/>
          </w:tcPr>
          <w:p w14:paraId="48E8E6C4" w14:textId="77777777" w:rsidR="00237351" w:rsidRPr="00883831" w:rsidRDefault="00237351" w:rsidP="005D1AA2">
            <w:pPr>
              <w:pStyle w:val="TableParagraph"/>
              <w:ind w:left="35"/>
              <w:jc w:val="center"/>
              <w:rPr>
                <w:b/>
                <w:bCs/>
                <w:sz w:val="20"/>
              </w:rPr>
            </w:pPr>
            <w:r w:rsidRPr="00883831">
              <w:rPr>
                <w:b/>
                <w:bCs/>
                <w:sz w:val="20"/>
                <w:lang w:val="cs-CZ"/>
              </w:rPr>
              <w:t>Výstup</w:t>
            </w:r>
          </w:p>
        </w:tc>
        <w:tc>
          <w:tcPr>
            <w:tcW w:w="4323" w:type="dxa"/>
          </w:tcPr>
          <w:p w14:paraId="29E9D4AE" w14:textId="77777777" w:rsidR="00237351" w:rsidRPr="00883831" w:rsidRDefault="00237351" w:rsidP="005D1AA2">
            <w:pPr>
              <w:pStyle w:val="TableParagraph"/>
              <w:ind w:left="36"/>
              <w:jc w:val="center"/>
              <w:rPr>
                <w:b/>
                <w:bCs/>
                <w:spacing w:val="-10"/>
                <w:sz w:val="20"/>
              </w:rPr>
            </w:pPr>
            <w:r w:rsidRPr="00883831">
              <w:rPr>
                <w:b/>
                <w:bCs/>
                <w:sz w:val="20"/>
                <w:lang w:val="cs-CZ"/>
              </w:rPr>
              <w:t>Koordinace ÚSES+ÚSK</w:t>
            </w:r>
          </w:p>
        </w:tc>
      </w:tr>
      <w:tr w:rsidR="00237351" w:rsidRPr="00BB2412" w14:paraId="66289EE6" w14:textId="77777777" w:rsidTr="00237351">
        <w:trPr>
          <w:trHeight w:val="815"/>
        </w:trPr>
        <w:tc>
          <w:tcPr>
            <w:tcW w:w="1575" w:type="dxa"/>
          </w:tcPr>
          <w:p w14:paraId="74993B9C" w14:textId="77777777" w:rsidR="00237351" w:rsidRPr="00BB2412" w:rsidRDefault="00237351" w:rsidP="005D1AA2">
            <w:pPr>
              <w:pStyle w:val="TableParagraph"/>
              <w:ind w:left="35"/>
              <w:rPr>
                <w:sz w:val="20"/>
                <w:lang w:val="cs-CZ"/>
              </w:rPr>
            </w:pPr>
            <w:r w:rsidRPr="00883831">
              <w:rPr>
                <w:sz w:val="20"/>
                <w:lang w:val="cs-CZ"/>
              </w:rPr>
              <w:t>Zahájení</w:t>
            </w:r>
            <w:r w:rsidRPr="00883831">
              <w:rPr>
                <w:spacing w:val="-6"/>
                <w:sz w:val="20"/>
                <w:lang w:val="cs-CZ"/>
              </w:rPr>
              <w:t xml:space="preserve"> </w:t>
            </w:r>
            <w:r w:rsidRPr="00883831">
              <w:rPr>
                <w:sz w:val="20"/>
                <w:lang w:val="cs-CZ"/>
              </w:rPr>
              <w:t>a</w:t>
            </w:r>
            <w:r w:rsidRPr="00883831">
              <w:rPr>
                <w:spacing w:val="-5"/>
                <w:sz w:val="20"/>
                <w:lang w:val="cs-CZ"/>
              </w:rPr>
              <w:t xml:space="preserve"> </w:t>
            </w:r>
            <w:r w:rsidRPr="00883831">
              <w:rPr>
                <w:spacing w:val="-2"/>
                <w:sz w:val="20"/>
                <w:lang w:val="cs-CZ"/>
              </w:rPr>
              <w:t>příprava</w:t>
            </w:r>
          </w:p>
        </w:tc>
        <w:tc>
          <w:tcPr>
            <w:tcW w:w="3177" w:type="dxa"/>
          </w:tcPr>
          <w:p w14:paraId="3590BBB8" w14:textId="77777777" w:rsidR="00237351" w:rsidRPr="00BB2412" w:rsidRDefault="00237351" w:rsidP="005D1AA2">
            <w:pPr>
              <w:pStyle w:val="TableParagraph"/>
              <w:ind w:left="35"/>
              <w:rPr>
                <w:sz w:val="20"/>
                <w:lang w:val="cs-CZ"/>
              </w:rPr>
            </w:pPr>
            <w:r w:rsidRPr="00BB2412">
              <w:rPr>
                <w:sz w:val="20"/>
                <w:lang w:val="cs-CZ"/>
              </w:rPr>
              <w:t>upřesnění a schválení finálního zadání se zhotovitelem, sběr podkladů (mapy, studie apod.)</w:t>
            </w:r>
          </w:p>
        </w:tc>
        <w:tc>
          <w:tcPr>
            <w:tcW w:w="4323" w:type="dxa"/>
          </w:tcPr>
          <w:p w14:paraId="0C7E58FD" w14:textId="77777777" w:rsidR="00237351" w:rsidRPr="00BB2412" w:rsidRDefault="00237351" w:rsidP="005D1AA2">
            <w:pPr>
              <w:pStyle w:val="TableParagraph"/>
              <w:ind w:left="36"/>
              <w:rPr>
                <w:bCs/>
                <w:spacing w:val="-10"/>
                <w:sz w:val="20"/>
                <w:lang w:val="cs-CZ"/>
              </w:rPr>
            </w:pPr>
            <w:r w:rsidRPr="00BB2412">
              <w:rPr>
                <w:bCs/>
                <w:spacing w:val="-10"/>
                <w:sz w:val="20"/>
                <w:lang w:val="cs-CZ"/>
              </w:rPr>
              <w:t>zadání a podklady sjednoceny pro souběh pořizování</w:t>
            </w:r>
          </w:p>
        </w:tc>
      </w:tr>
      <w:tr w:rsidR="00237351" w:rsidRPr="00BB2412" w14:paraId="55A826EC" w14:textId="77777777" w:rsidTr="00237351">
        <w:trPr>
          <w:trHeight w:val="1370"/>
        </w:trPr>
        <w:tc>
          <w:tcPr>
            <w:tcW w:w="1575" w:type="dxa"/>
          </w:tcPr>
          <w:p w14:paraId="3F64D836" w14:textId="77777777" w:rsidR="00237351" w:rsidRPr="00883831" w:rsidRDefault="00237351" w:rsidP="005D1AA2">
            <w:pPr>
              <w:pStyle w:val="TableParagraph"/>
              <w:ind w:left="35"/>
              <w:rPr>
                <w:sz w:val="20"/>
                <w:lang w:val="cs-CZ"/>
              </w:rPr>
            </w:pPr>
            <w:r w:rsidRPr="00883831">
              <w:rPr>
                <w:sz w:val="20"/>
                <w:lang w:val="cs-CZ"/>
              </w:rPr>
              <w:t>Průzkumy</w:t>
            </w:r>
            <w:r w:rsidRPr="00883831">
              <w:rPr>
                <w:spacing w:val="-6"/>
                <w:sz w:val="20"/>
                <w:lang w:val="cs-CZ"/>
              </w:rPr>
              <w:t xml:space="preserve"> </w:t>
            </w:r>
            <w:r w:rsidRPr="00883831">
              <w:rPr>
                <w:sz w:val="20"/>
                <w:lang w:val="cs-CZ"/>
              </w:rPr>
              <w:t>a</w:t>
            </w:r>
            <w:r w:rsidRPr="00883831">
              <w:rPr>
                <w:spacing w:val="-5"/>
                <w:sz w:val="20"/>
                <w:lang w:val="cs-CZ"/>
              </w:rPr>
              <w:t xml:space="preserve"> </w:t>
            </w:r>
            <w:r w:rsidRPr="00883831">
              <w:rPr>
                <w:spacing w:val="-2"/>
                <w:sz w:val="20"/>
                <w:lang w:val="cs-CZ"/>
              </w:rPr>
              <w:t>rozbory</w:t>
            </w:r>
          </w:p>
        </w:tc>
        <w:tc>
          <w:tcPr>
            <w:tcW w:w="3177" w:type="dxa"/>
          </w:tcPr>
          <w:p w14:paraId="1AC776B9" w14:textId="77777777" w:rsidR="00237351" w:rsidRPr="00883831" w:rsidRDefault="00237351" w:rsidP="005D1AA2">
            <w:pPr>
              <w:pStyle w:val="TableParagraph"/>
              <w:ind w:left="35"/>
              <w:rPr>
                <w:sz w:val="20"/>
                <w:lang w:val="cs-CZ"/>
              </w:rPr>
            </w:pPr>
            <w:r w:rsidRPr="00883831">
              <w:rPr>
                <w:sz w:val="20"/>
                <w:lang w:val="cs-CZ"/>
              </w:rPr>
              <w:t>terénní šetření a průzkumy, analýza erozí, vodní režim, fragmentace</w:t>
            </w:r>
          </w:p>
          <w:p w14:paraId="71224848" w14:textId="77777777" w:rsidR="00237351" w:rsidRPr="00883831" w:rsidRDefault="00237351" w:rsidP="005D1AA2">
            <w:pPr>
              <w:pStyle w:val="TableParagraph"/>
              <w:ind w:left="35"/>
              <w:rPr>
                <w:sz w:val="20"/>
                <w:lang w:val="cs-CZ"/>
              </w:rPr>
            </w:pPr>
            <w:r w:rsidRPr="00883831">
              <w:rPr>
                <w:sz w:val="20"/>
                <w:lang w:val="cs-CZ"/>
              </w:rPr>
              <w:t>krajiny, cestní sítě, migrační trasy, průzkumy aktuálně vymezených ÚSES a biotopů</w:t>
            </w:r>
          </w:p>
        </w:tc>
        <w:tc>
          <w:tcPr>
            <w:tcW w:w="4323" w:type="dxa"/>
          </w:tcPr>
          <w:p w14:paraId="4B3BF162" w14:textId="77777777" w:rsidR="00237351" w:rsidRPr="00883831" w:rsidRDefault="00237351" w:rsidP="005D1AA2">
            <w:pPr>
              <w:pStyle w:val="TableParagraph"/>
              <w:spacing w:before="1" w:line="256" w:lineRule="auto"/>
              <w:ind w:left="35"/>
              <w:rPr>
                <w:sz w:val="20"/>
                <w:lang w:val="cs-CZ"/>
              </w:rPr>
            </w:pPr>
            <w:r w:rsidRPr="00883831">
              <w:rPr>
                <w:sz w:val="20"/>
                <w:lang w:val="cs-CZ"/>
              </w:rPr>
              <w:t>sdílené</w:t>
            </w:r>
            <w:r w:rsidRPr="00883831">
              <w:rPr>
                <w:spacing w:val="-10"/>
                <w:sz w:val="20"/>
                <w:lang w:val="cs-CZ"/>
              </w:rPr>
              <w:t xml:space="preserve"> </w:t>
            </w:r>
            <w:r w:rsidRPr="00883831">
              <w:rPr>
                <w:sz w:val="20"/>
                <w:lang w:val="cs-CZ"/>
              </w:rPr>
              <w:t>výstupy</w:t>
            </w:r>
            <w:r w:rsidRPr="00883831">
              <w:rPr>
                <w:spacing w:val="-9"/>
                <w:sz w:val="20"/>
                <w:lang w:val="cs-CZ"/>
              </w:rPr>
              <w:t xml:space="preserve"> </w:t>
            </w:r>
            <w:r w:rsidRPr="00883831">
              <w:rPr>
                <w:sz w:val="20"/>
                <w:lang w:val="cs-CZ"/>
              </w:rPr>
              <w:t>– biotopové</w:t>
            </w:r>
            <w:r w:rsidRPr="00883831">
              <w:rPr>
                <w:spacing w:val="-10"/>
                <w:sz w:val="20"/>
                <w:lang w:val="cs-CZ"/>
              </w:rPr>
              <w:t xml:space="preserve"> </w:t>
            </w:r>
            <w:r w:rsidRPr="00883831">
              <w:rPr>
                <w:sz w:val="20"/>
                <w:lang w:val="cs-CZ"/>
              </w:rPr>
              <w:t>mapy,</w:t>
            </w:r>
            <w:r w:rsidRPr="00883831">
              <w:rPr>
                <w:spacing w:val="-9"/>
                <w:sz w:val="20"/>
                <w:lang w:val="cs-CZ"/>
              </w:rPr>
              <w:t xml:space="preserve"> </w:t>
            </w:r>
            <w:r w:rsidRPr="00883831">
              <w:rPr>
                <w:sz w:val="20"/>
                <w:lang w:val="cs-CZ"/>
              </w:rPr>
              <w:t>síť krajinné zeleně, limity ÚSES jako rámec pro ÚSK</w:t>
            </w:r>
          </w:p>
        </w:tc>
      </w:tr>
      <w:tr w:rsidR="00237351" w:rsidRPr="00BB2412" w14:paraId="006F2D23" w14:textId="77777777" w:rsidTr="00237351">
        <w:trPr>
          <w:trHeight w:val="815"/>
        </w:trPr>
        <w:tc>
          <w:tcPr>
            <w:tcW w:w="1575" w:type="dxa"/>
          </w:tcPr>
          <w:p w14:paraId="2EEA2246" w14:textId="77777777" w:rsidR="00237351" w:rsidRPr="00883831" w:rsidRDefault="00237351" w:rsidP="005D1AA2">
            <w:pPr>
              <w:pStyle w:val="TableParagraph"/>
              <w:spacing w:before="1" w:line="256" w:lineRule="auto"/>
              <w:ind w:left="35"/>
              <w:rPr>
                <w:sz w:val="20"/>
                <w:lang w:val="cs-CZ"/>
              </w:rPr>
            </w:pPr>
            <w:r w:rsidRPr="00883831">
              <w:rPr>
                <w:sz w:val="20"/>
                <w:lang w:val="cs-CZ"/>
              </w:rPr>
              <w:t>Vyhodnocení hodnot, limitů a potenciálů</w:t>
            </w:r>
          </w:p>
        </w:tc>
        <w:tc>
          <w:tcPr>
            <w:tcW w:w="3177" w:type="dxa"/>
          </w:tcPr>
          <w:p w14:paraId="6731988A" w14:textId="77777777" w:rsidR="00237351" w:rsidRPr="00883831" w:rsidRDefault="00237351" w:rsidP="005D1AA2">
            <w:pPr>
              <w:pStyle w:val="TableParagraph"/>
              <w:ind w:left="35"/>
              <w:rPr>
                <w:sz w:val="20"/>
                <w:lang w:val="cs-CZ"/>
              </w:rPr>
            </w:pPr>
            <w:r w:rsidRPr="00883831">
              <w:rPr>
                <w:sz w:val="20"/>
                <w:lang w:val="cs-CZ"/>
              </w:rPr>
              <w:t>identifikace ekologických limitů a funkčních vazeb, mapování hodnot krajinného rázu a kulturní krajiny</w:t>
            </w:r>
          </w:p>
        </w:tc>
        <w:tc>
          <w:tcPr>
            <w:tcW w:w="4323" w:type="dxa"/>
          </w:tcPr>
          <w:p w14:paraId="74B5E06A" w14:textId="77777777" w:rsidR="00237351" w:rsidRPr="00883831" w:rsidRDefault="00237351" w:rsidP="005D1AA2">
            <w:pPr>
              <w:pStyle w:val="TableParagraph"/>
              <w:ind w:left="35"/>
              <w:rPr>
                <w:sz w:val="20"/>
                <w:lang w:val="cs-CZ"/>
              </w:rPr>
            </w:pPr>
            <w:r w:rsidRPr="00883831">
              <w:rPr>
                <w:sz w:val="20"/>
                <w:lang w:val="cs-CZ"/>
              </w:rPr>
              <w:t>vymezená biocentra a biokoridory vytvoří osu pro návrh ÚSK; konzultace s AOPK, ORP, obcemi</w:t>
            </w:r>
          </w:p>
        </w:tc>
      </w:tr>
      <w:tr w:rsidR="00237351" w:rsidRPr="00BB2412" w14:paraId="10D2D16F" w14:textId="77777777" w:rsidTr="00237351">
        <w:trPr>
          <w:trHeight w:val="1091"/>
        </w:trPr>
        <w:tc>
          <w:tcPr>
            <w:tcW w:w="1575" w:type="dxa"/>
          </w:tcPr>
          <w:p w14:paraId="4423371C" w14:textId="77777777" w:rsidR="00237351" w:rsidRPr="00883831" w:rsidRDefault="00237351" w:rsidP="005D1AA2">
            <w:pPr>
              <w:pStyle w:val="TableParagraph"/>
              <w:spacing w:line="256" w:lineRule="auto"/>
              <w:ind w:left="35"/>
              <w:rPr>
                <w:sz w:val="20"/>
                <w:lang w:val="cs-CZ"/>
              </w:rPr>
            </w:pPr>
            <w:r w:rsidRPr="00883831">
              <w:rPr>
                <w:sz w:val="20"/>
                <w:lang w:val="cs-CZ"/>
              </w:rPr>
              <w:t>Návrhová</w:t>
            </w:r>
            <w:r w:rsidRPr="00883831">
              <w:rPr>
                <w:spacing w:val="-12"/>
                <w:sz w:val="20"/>
                <w:lang w:val="cs-CZ"/>
              </w:rPr>
              <w:t xml:space="preserve"> </w:t>
            </w:r>
            <w:r w:rsidRPr="00883831">
              <w:rPr>
                <w:sz w:val="20"/>
                <w:lang w:val="cs-CZ"/>
              </w:rPr>
              <w:t>část</w:t>
            </w:r>
            <w:r w:rsidRPr="00883831">
              <w:rPr>
                <w:spacing w:val="-11"/>
                <w:sz w:val="20"/>
                <w:lang w:val="cs-CZ"/>
              </w:rPr>
              <w:t xml:space="preserve"> </w:t>
            </w:r>
            <w:r w:rsidRPr="00883831">
              <w:rPr>
                <w:sz w:val="20"/>
                <w:lang w:val="cs-CZ"/>
              </w:rPr>
              <w:t>Plánu ÚSES</w:t>
            </w:r>
            <w:r w:rsidRPr="00883831">
              <w:rPr>
                <w:spacing w:val="-6"/>
                <w:sz w:val="20"/>
                <w:lang w:val="cs-CZ"/>
              </w:rPr>
              <w:t xml:space="preserve"> </w:t>
            </w:r>
            <w:r w:rsidRPr="00883831">
              <w:rPr>
                <w:sz w:val="20"/>
                <w:lang w:val="cs-CZ"/>
              </w:rPr>
              <w:t>+</w:t>
            </w:r>
            <w:r w:rsidRPr="00883831">
              <w:rPr>
                <w:spacing w:val="-6"/>
                <w:sz w:val="20"/>
                <w:lang w:val="cs-CZ"/>
              </w:rPr>
              <w:t xml:space="preserve"> </w:t>
            </w:r>
            <w:r w:rsidRPr="00883831">
              <w:rPr>
                <w:sz w:val="20"/>
                <w:lang w:val="cs-CZ"/>
              </w:rPr>
              <w:t>koncept</w:t>
            </w:r>
            <w:r w:rsidRPr="00883831">
              <w:rPr>
                <w:spacing w:val="-5"/>
                <w:sz w:val="20"/>
                <w:lang w:val="cs-CZ"/>
              </w:rPr>
              <w:t xml:space="preserve"> ÚSK</w:t>
            </w:r>
          </w:p>
        </w:tc>
        <w:tc>
          <w:tcPr>
            <w:tcW w:w="3177" w:type="dxa"/>
          </w:tcPr>
          <w:p w14:paraId="16060B23" w14:textId="77777777" w:rsidR="00237351" w:rsidRPr="00883831" w:rsidRDefault="00237351" w:rsidP="005D1AA2">
            <w:pPr>
              <w:pStyle w:val="TableParagraph"/>
              <w:ind w:left="35"/>
              <w:rPr>
                <w:sz w:val="20"/>
                <w:lang w:val="cs-CZ"/>
              </w:rPr>
            </w:pPr>
            <w:r w:rsidRPr="00883831">
              <w:rPr>
                <w:sz w:val="20"/>
                <w:lang w:val="cs-CZ"/>
              </w:rPr>
              <w:t>návrh aktualizovaného vymezení ÚSES (včetně nových prvků), návrh opatření ÚSK (větrolamy, tůně apod.)</w:t>
            </w:r>
          </w:p>
        </w:tc>
        <w:tc>
          <w:tcPr>
            <w:tcW w:w="4323" w:type="dxa"/>
          </w:tcPr>
          <w:p w14:paraId="00E5F41E" w14:textId="77777777" w:rsidR="00237351" w:rsidRPr="00883831" w:rsidRDefault="00237351" w:rsidP="005D1AA2">
            <w:pPr>
              <w:pStyle w:val="TableParagraph"/>
              <w:ind w:left="35"/>
              <w:rPr>
                <w:sz w:val="20"/>
                <w:lang w:val="cs-CZ"/>
              </w:rPr>
            </w:pPr>
            <w:r w:rsidRPr="00883831">
              <w:rPr>
                <w:sz w:val="20"/>
                <w:lang w:val="cs-CZ"/>
              </w:rPr>
              <w:t>konzistentní návrhy koridorů ÚSES propojené s cestní sítí, rekreačními trasami, protierozními pásy atd.</w:t>
            </w:r>
          </w:p>
        </w:tc>
      </w:tr>
      <w:tr w:rsidR="00237351" w:rsidRPr="00BB2412" w14:paraId="167701F1" w14:textId="77777777" w:rsidTr="00237351">
        <w:trPr>
          <w:trHeight w:val="973"/>
        </w:trPr>
        <w:tc>
          <w:tcPr>
            <w:tcW w:w="1575" w:type="dxa"/>
          </w:tcPr>
          <w:p w14:paraId="02B93B16" w14:textId="77777777" w:rsidR="00237351" w:rsidRPr="00883831" w:rsidRDefault="00237351" w:rsidP="005D1AA2">
            <w:pPr>
              <w:pStyle w:val="TableParagraph"/>
              <w:spacing w:before="1" w:line="256" w:lineRule="auto"/>
              <w:ind w:left="35"/>
              <w:rPr>
                <w:sz w:val="20"/>
                <w:lang w:val="cs-CZ"/>
              </w:rPr>
            </w:pPr>
            <w:r w:rsidRPr="00883831">
              <w:rPr>
                <w:sz w:val="20"/>
                <w:lang w:val="cs-CZ"/>
              </w:rPr>
              <w:t>Projednání,</w:t>
            </w:r>
            <w:r w:rsidRPr="00883831">
              <w:rPr>
                <w:spacing w:val="-12"/>
                <w:sz w:val="20"/>
                <w:lang w:val="cs-CZ"/>
              </w:rPr>
              <w:t xml:space="preserve"> </w:t>
            </w:r>
            <w:r w:rsidRPr="00883831">
              <w:rPr>
                <w:sz w:val="20"/>
                <w:lang w:val="cs-CZ"/>
              </w:rPr>
              <w:t xml:space="preserve">připomínky, </w:t>
            </w:r>
            <w:r w:rsidRPr="00883831">
              <w:rPr>
                <w:spacing w:val="-2"/>
                <w:sz w:val="20"/>
                <w:lang w:val="cs-CZ"/>
              </w:rPr>
              <w:t>úpravy</w:t>
            </w:r>
          </w:p>
        </w:tc>
        <w:tc>
          <w:tcPr>
            <w:tcW w:w="3177" w:type="dxa"/>
          </w:tcPr>
          <w:p w14:paraId="171C7CF8" w14:textId="77777777" w:rsidR="00237351" w:rsidRPr="00883831" w:rsidRDefault="00237351" w:rsidP="005D1AA2">
            <w:pPr>
              <w:pStyle w:val="TableParagraph"/>
              <w:ind w:left="35"/>
              <w:rPr>
                <w:sz w:val="20"/>
                <w:lang w:val="cs-CZ"/>
              </w:rPr>
            </w:pPr>
            <w:r w:rsidRPr="00883831">
              <w:rPr>
                <w:sz w:val="20"/>
                <w:lang w:val="cs-CZ"/>
              </w:rPr>
              <w:t>projednání návrhů s obcemi, veřejností, sběr připomínek do obou výstupů</w:t>
            </w:r>
          </w:p>
        </w:tc>
        <w:tc>
          <w:tcPr>
            <w:tcW w:w="4323" w:type="dxa"/>
          </w:tcPr>
          <w:p w14:paraId="3AF2FA3E" w14:textId="77777777" w:rsidR="00237351" w:rsidRPr="00883831" w:rsidRDefault="00237351" w:rsidP="005D1AA2">
            <w:pPr>
              <w:pStyle w:val="TableParagraph"/>
              <w:ind w:left="35"/>
              <w:rPr>
                <w:sz w:val="20"/>
                <w:lang w:val="cs-CZ"/>
              </w:rPr>
            </w:pPr>
            <w:r w:rsidRPr="00883831">
              <w:rPr>
                <w:sz w:val="20"/>
                <w:lang w:val="cs-CZ"/>
              </w:rPr>
              <w:t>participace, společné semináře/jednání, přehledná dokumentace včetně identifikace zásadních problémů</w:t>
            </w:r>
          </w:p>
        </w:tc>
      </w:tr>
      <w:tr w:rsidR="00237351" w:rsidRPr="00BB2412" w14:paraId="45218DFA" w14:textId="77777777" w:rsidTr="00237351">
        <w:trPr>
          <w:trHeight w:val="1684"/>
        </w:trPr>
        <w:tc>
          <w:tcPr>
            <w:tcW w:w="1575" w:type="dxa"/>
          </w:tcPr>
          <w:p w14:paraId="6E923B70" w14:textId="77777777" w:rsidR="00237351" w:rsidRPr="00883831" w:rsidRDefault="00237351" w:rsidP="005D1AA2">
            <w:pPr>
              <w:pStyle w:val="TableParagraph"/>
              <w:spacing w:line="256" w:lineRule="auto"/>
              <w:ind w:left="35"/>
              <w:rPr>
                <w:sz w:val="20"/>
                <w:lang w:val="cs-CZ"/>
              </w:rPr>
            </w:pPr>
            <w:r w:rsidRPr="00883831">
              <w:rPr>
                <w:sz w:val="20"/>
                <w:lang w:val="cs-CZ"/>
              </w:rPr>
              <w:t>Finalizace</w:t>
            </w:r>
            <w:r w:rsidRPr="00883831">
              <w:rPr>
                <w:spacing w:val="-12"/>
                <w:sz w:val="20"/>
                <w:lang w:val="cs-CZ"/>
              </w:rPr>
              <w:t xml:space="preserve"> </w:t>
            </w:r>
            <w:r w:rsidRPr="00883831">
              <w:rPr>
                <w:sz w:val="20"/>
                <w:lang w:val="cs-CZ"/>
              </w:rPr>
              <w:t>a</w:t>
            </w:r>
            <w:r w:rsidRPr="00883831">
              <w:rPr>
                <w:spacing w:val="-11"/>
                <w:sz w:val="20"/>
                <w:lang w:val="cs-CZ"/>
              </w:rPr>
              <w:t xml:space="preserve"> </w:t>
            </w:r>
            <w:r w:rsidRPr="00883831">
              <w:rPr>
                <w:sz w:val="20"/>
                <w:lang w:val="cs-CZ"/>
              </w:rPr>
              <w:t xml:space="preserve">schválení </w:t>
            </w:r>
            <w:r w:rsidRPr="00883831">
              <w:rPr>
                <w:spacing w:val="-2"/>
                <w:sz w:val="20"/>
                <w:lang w:val="cs-CZ"/>
              </w:rPr>
              <w:t>výstupů</w:t>
            </w:r>
          </w:p>
        </w:tc>
        <w:tc>
          <w:tcPr>
            <w:tcW w:w="3177" w:type="dxa"/>
          </w:tcPr>
          <w:p w14:paraId="7AFF1D10" w14:textId="77777777" w:rsidR="00237351" w:rsidRPr="00883831" w:rsidRDefault="00237351" w:rsidP="005D1AA2">
            <w:pPr>
              <w:pStyle w:val="TableParagraph"/>
              <w:spacing w:line="256" w:lineRule="auto"/>
              <w:ind w:left="35"/>
              <w:rPr>
                <w:sz w:val="20"/>
                <w:lang w:val="cs-CZ"/>
              </w:rPr>
            </w:pPr>
            <w:r w:rsidRPr="00883831">
              <w:rPr>
                <w:sz w:val="20"/>
                <w:lang w:val="cs-CZ"/>
              </w:rPr>
              <w:t>konečné</w:t>
            </w:r>
            <w:r w:rsidRPr="00883831">
              <w:rPr>
                <w:spacing w:val="-11"/>
                <w:sz w:val="20"/>
                <w:lang w:val="cs-CZ"/>
              </w:rPr>
              <w:t xml:space="preserve"> </w:t>
            </w:r>
            <w:r w:rsidRPr="00883831">
              <w:rPr>
                <w:sz w:val="20"/>
                <w:lang w:val="cs-CZ"/>
              </w:rPr>
              <w:t>výstupy</w:t>
            </w:r>
            <w:r w:rsidRPr="00883831">
              <w:rPr>
                <w:spacing w:val="-11"/>
                <w:sz w:val="20"/>
                <w:lang w:val="cs-CZ"/>
              </w:rPr>
              <w:t xml:space="preserve"> </w:t>
            </w:r>
            <w:r w:rsidRPr="00883831">
              <w:rPr>
                <w:sz w:val="20"/>
                <w:lang w:val="cs-CZ"/>
              </w:rPr>
              <w:t>obou</w:t>
            </w:r>
            <w:r w:rsidRPr="00883831">
              <w:rPr>
                <w:spacing w:val="-11"/>
                <w:sz w:val="20"/>
                <w:lang w:val="cs-CZ"/>
              </w:rPr>
              <w:t xml:space="preserve"> </w:t>
            </w:r>
            <w:r w:rsidRPr="00883831">
              <w:rPr>
                <w:sz w:val="20"/>
                <w:lang w:val="cs-CZ"/>
              </w:rPr>
              <w:t>dokumentací</w:t>
            </w:r>
            <w:r w:rsidRPr="00883831">
              <w:rPr>
                <w:spacing w:val="-11"/>
                <w:sz w:val="20"/>
                <w:lang w:val="cs-CZ"/>
              </w:rPr>
              <w:t xml:space="preserve"> </w:t>
            </w:r>
            <w:r w:rsidRPr="00883831">
              <w:rPr>
                <w:sz w:val="20"/>
                <w:lang w:val="cs-CZ"/>
              </w:rPr>
              <w:t>– schválení pořizovatelem, zajištění návazností na ÚP a ZÚR SK</w:t>
            </w:r>
          </w:p>
        </w:tc>
        <w:tc>
          <w:tcPr>
            <w:tcW w:w="4323" w:type="dxa"/>
          </w:tcPr>
          <w:p w14:paraId="280AE5E0" w14:textId="77777777" w:rsidR="00237351" w:rsidRPr="00883831" w:rsidRDefault="00237351" w:rsidP="005D1AA2">
            <w:pPr>
              <w:pStyle w:val="TableParagraph"/>
              <w:spacing w:line="256" w:lineRule="auto"/>
              <w:ind w:left="35"/>
              <w:rPr>
                <w:sz w:val="20"/>
                <w:lang w:val="cs-CZ"/>
              </w:rPr>
            </w:pPr>
            <w:r w:rsidRPr="00883831">
              <w:rPr>
                <w:sz w:val="20"/>
                <w:lang w:val="cs-CZ"/>
              </w:rPr>
              <w:t>finální dokumentace Územní studie krajiny (karty krajinných okrsků, karty obcí) a Plánu ÚSES, s výstupy hodnocení a identifikace problémů pro celé ORP s přenosem do nadřazené ÚPD, procesní shrnutí s návrhem doporučení</w:t>
            </w:r>
          </w:p>
        </w:tc>
      </w:tr>
    </w:tbl>
    <w:p w14:paraId="365C8BBC" w14:textId="272B8856" w:rsidR="00237351" w:rsidRDefault="00237351" w:rsidP="002C5C02">
      <w:pPr>
        <w:pStyle w:val="Odstavecseseznamem"/>
        <w:numPr>
          <w:ilvl w:val="0"/>
          <w:numId w:val="45"/>
        </w:numPr>
        <w:spacing w:after="0" w:line="240" w:lineRule="auto"/>
        <w:ind w:left="0" w:firstLine="0"/>
        <w:jc w:val="both"/>
        <w:rPr>
          <w:rFonts w:ascii="Times New Roman" w:hAnsi="Times New Roman" w:cs="Times New Roman"/>
        </w:rPr>
      </w:pPr>
      <w:r>
        <w:rPr>
          <w:rFonts w:ascii="Times New Roman" w:hAnsi="Times New Roman" w:cs="Times New Roman"/>
        </w:rPr>
        <w:t>Harmonogram souběhu ÚSK a Plánu Úses</w:t>
      </w:r>
    </w:p>
    <w:p w14:paraId="0CFF301C" w14:textId="77777777" w:rsidR="00237351" w:rsidRPr="002C5C02" w:rsidRDefault="00237351" w:rsidP="00237351">
      <w:pPr>
        <w:pStyle w:val="Odstavecseseznamem"/>
        <w:spacing w:after="0" w:line="240" w:lineRule="auto"/>
        <w:ind w:left="0"/>
        <w:jc w:val="both"/>
        <w:rPr>
          <w:rFonts w:ascii="Times New Roman" w:hAnsi="Times New Roman" w:cs="Times New Roman"/>
        </w:rPr>
      </w:pPr>
    </w:p>
    <w:p w14:paraId="651D3A64" w14:textId="2CE23E87" w:rsidR="00320CFA" w:rsidRPr="004633D5" w:rsidRDefault="00320CFA" w:rsidP="004633D5">
      <w:pPr>
        <w:pStyle w:val="Clanek11"/>
        <w:numPr>
          <w:ilvl w:val="0"/>
          <w:numId w:val="16"/>
        </w:numPr>
        <w:jc w:val="center"/>
        <w:rPr>
          <w:b/>
          <w:bCs w:val="0"/>
        </w:rPr>
      </w:pPr>
      <w:r w:rsidRPr="004633D5">
        <w:rPr>
          <w:b/>
          <w:bCs w:val="0"/>
        </w:rPr>
        <w:t>Předání a převzetí díla</w:t>
      </w:r>
    </w:p>
    <w:p w14:paraId="6EB82D2E" w14:textId="30C0CA11" w:rsidR="00F672E7" w:rsidRDefault="00F672E7" w:rsidP="004633D5">
      <w:pPr>
        <w:pStyle w:val="Odstavecseseznamem"/>
        <w:numPr>
          <w:ilvl w:val="0"/>
          <w:numId w:val="24"/>
        </w:numPr>
        <w:autoSpaceDE w:val="0"/>
        <w:autoSpaceDN w:val="0"/>
        <w:adjustRightInd w:val="0"/>
        <w:spacing w:after="0" w:line="240" w:lineRule="auto"/>
        <w:ind w:left="0" w:firstLine="0"/>
        <w:jc w:val="both"/>
        <w:rPr>
          <w:rFonts w:ascii="Times New Roman" w:hAnsi="Times New Roman" w:cs="Times New Roman"/>
        </w:rPr>
      </w:pPr>
      <w:r w:rsidRPr="00F672E7">
        <w:rPr>
          <w:rFonts w:ascii="Times New Roman" w:hAnsi="Times New Roman" w:cs="Times New Roman"/>
        </w:rPr>
        <w:t>Zhotovitel se zavazuje předat objednateli řádně proveden</w:t>
      </w:r>
      <w:r>
        <w:rPr>
          <w:rFonts w:ascii="Times New Roman" w:hAnsi="Times New Roman" w:cs="Times New Roman"/>
        </w:rPr>
        <w:t>á</w:t>
      </w:r>
      <w:r w:rsidRPr="00F672E7">
        <w:rPr>
          <w:rFonts w:ascii="Times New Roman" w:hAnsi="Times New Roman" w:cs="Times New Roman"/>
        </w:rPr>
        <w:t xml:space="preserve"> </w:t>
      </w:r>
      <w:r w:rsidR="000C03E7" w:rsidRPr="00F672E7">
        <w:rPr>
          <w:rFonts w:ascii="Times New Roman" w:hAnsi="Times New Roman" w:cs="Times New Roman"/>
        </w:rPr>
        <w:t>díl</w:t>
      </w:r>
      <w:r w:rsidR="000C03E7">
        <w:rPr>
          <w:rFonts w:ascii="Times New Roman" w:hAnsi="Times New Roman" w:cs="Times New Roman"/>
        </w:rPr>
        <w:t>a</w:t>
      </w:r>
      <w:r w:rsidR="000C03E7" w:rsidRPr="00F672E7">
        <w:rPr>
          <w:rFonts w:ascii="Times New Roman" w:hAnsi="Times New Roman" w:cs="Times New Roman"/>
        </w:rPr>
        <w:t xml:space="preserve"> – Územní</w:t>
      </w:r>
      <w:r w:rsidR="007738E8">
        <w:rPr>
          <w:rFonts w:ascii="Times New Roman" w:hAnsi="Times New Roman" w:cs="Times New Roman"/>
        </w:rPr>
        <w:t xml:space="preserve"> studie krajiny ORP Český Brod</w:t>
      </w:r>
      <w:r w:rsidRPr="00F672E7">
        <w:rPr>
          <w:rFonts w:ascii="Times New Roman" w:hAnsi="Times New Roman" w:cs="Times New Roman"/>
        </w:rPr>
        <w:t xml:space="preserve"> a Plán ÚSES správního obvodu ORP Český Brod</w:t>
      </w:r>
      <w:r>
        <w:rPr>
          <w:rFonts w:ascii="Times New Roman" w:hAnsi="Times New Roman" w:cs="Times New Roman"/>
        </w:rPr>
        <w:t>.</w:t>
      </w:r>
    </w:p>
    <w:p w14:paraId="4AA8D190" w14:textId="497C6484" w:rsidR="00F672E7" w:rsidRDefault="007F145C" w:rsidP="004633D5">
      <w:pPr>
        <w:pStyle w:val="Odstavecseseznamem"/>
        <w:numPr>
          <w:ilvl w:val="0"/>
          <w:numId w:val="24"/>
        </w:numPr>
        <w:autoSpaceDE w:val="0"/>
        <w:autoSpaceDN w:val="0"/>
        <w:adjustRightInd w:val="0"/>
        <w:spacing w:after="0" w:line="240" w:lineRule="auto"/>
        <w:ind w:left="0" w:firstLine="0"/>
        <w:jc w:val="both"/>
        <w:rPr>
          <w:rFonts w:ascii="Times New Roman" w:hAnsi="Times New Roman" w:cs="Times New Roman"/>
        </w:rPr>
      </w:pPr>
      <w:r w:rsidRPr="004633D5">
        <w:rPr>
          <w:rFonts w:ascii="Times New Roman" w:hAnsi="Times New Roman" w:cs="Times New Roman"/>
        </w:rPr>
        <w:t xml:space="preserve">Dílo </w:t>
      </w:r>
      <w:r w:rsidR="00F672E7">
        <w:rPr>
          <w:rFonts w:ascii="Times New Roman" w:hAnsi="Times New Roman" w:cs="Times New Roman"/>
        </w:rPr>
        <w:t>bude zpracováno</w:t>
      </w:r>
      <w:r w:rsidRPr="004633D5">
        <w:rPr>
          <w:rFonts w:ascii="Times New Roman" w:hAnsi="Times New Roman" w:cs="Times New Roman"/>
        </w:rPr>
        <w:t xml:space="preserve"> po částech, tz</w:t>
      </w:r>
      <w:r w:rsidR="00B154D4" w:rsidRPr="004633D5">
        <w:rPr>
          <w:rFonts w:ascii="Times New Roman" w:hAnsi="Times New Roman" w:cs="Times New Roman"/>
        </w:rPr>
        <w:t>v</w:t>
      </w:r>
      <w:r w:rsidR="0055235D" w:rsidRPr="004633D5">
        <w:rPr>
          <w:rFonts w:ascii="Times New Roman" w:hAnsi="Times New Roman" w:cs="Times New Roman"/>
        </w:rPr>
        <w:t>.</w:t>
      </w:r>
      <w:r w:rsidRPr="004633D5">
        <w:rPr>
          <w:rFonts w:ascii="Times New Roman" w:hAnsi="Times New Roman" w:cs="Times New Roman"/>
        </w:rPr>
        <w:t xml:space="preserve"> fázích definovaných v článku </w:t>
      </w:r>
      <w:r w:rsidR="00D41FCC" w:rsidRPr="004633D5">
        <w:rPr>
          <w:rFonts w:ascii="Times New Roman" w:hAnsi="Times New Roman" w:cs="Times New Roman"/>
        </w:rPr>
        <w:t>IV.</w:t>
      </w:r>
    </w:p>
    <w:p w14:paraId="2AAB0DF2" w14:textId="0E0E037F" w:rsidR="00EA1247" w:rsidRDefault="00320CFA" w:rsidP="004633D5">
      <w:pPr>
        <w:pStyle w:val="Odstavecseseznamem"/>
        <w:numPr>
          <w:ilvl w:val="0"/>
          <w:numId w:val="24"/>
        </w:numPr>
        <w:autoSpaceDE w:val="0"/>
        <w:autoSpaceDN w:val="0"/>
        <w:adjustRightInd w:val="0"/>
        <w:spacing w:after="0" w:line="240" w:lineRule="auto"/>
        <w:ind w:left="0" w:firstLine="0"/>
        <w:jc w:val="both"/>
        <w:rPr>
          <w:rFonts w:ascii="Times New Roman" w:hAnsi="Times New Roman" w:cs="Times New Roman"/>
        </w:rPr>
      </w:pPr>
      <w:r w:rsidRPr="004633D5">
        <w:rPr>
          <w:rFonts w:ascii="Times New Roman" w:hAnsi="Times New Roman" w:cs="Times New Roman"/>
        </w:rPr>
        <w:t>Za řádně provedené dílo se</w:t>
      </w:r>
      <w:r w:rsidR="007F145C" w:rsidRPr="004633D5">
        <w:rPr>
          <w:rFonts w:ascii="Times New Roman" w:hAnsi="Times New Roman" w:cs="Times New Roman"/>
        </w:rPr>
        <w:t xml:space="preserve"> </w:t>
      </w:r>
      <w:r w:rsidRPr="004633D5">
        <w:rPr>
          <w:rFonts w:ascii="Times New Roman" w:hAnsi="Times New Roman" w:cs="Times New Roman"/>
        </w:rPr>
        <w:t xml:space="preserve">považuje dílo dokončené, tj. způsobilé sloužit objednateli k účelu vyplývajícímu </w:t>
      </w:r>
      <w:r w:rsidR="004633D5">
        <w:rPr>
          <w:rFonts w:ascii="Times New Roman" w:hAnsi="Times New Roman" w:cs="Times New Roman"/>
        </w:rPr>
        <w:t>ze</w:t>
      </w:r>
      <w:r w:rsidR="004825A7" w:rsidRPr="004633D5">
        <w:rPr>
          <w:rFonts w:ascii="Times New Roman" w:hAnsi="Times New Roman" w:cs="Times New Roman"/>
        </w:rPr>
        <w:t xml:space="preserve"> </w:t>
      </w:r>
      <w:r w:rsidRPr="004633D5">
        <w:rPr>
          <w:rFonts w:ascii="Times New Roman" w:hAnsi="Times New Roman" w:cs="Times New Roman"/>
        </w:rPr>
        <w:t>smlouvy, popř. k</w:t>
      </w:r>
      <w:r w:rsidR="00055FF5" w:rsidRPr="004633D5">
        <w:rPr>
          <w:rFonts w:ascii="Times New Roman" w:hAnsi="Times New Roman" w:cs="Times New Roman"/>
        </w:rPr>
        <w:t> </w:t>
      </w:r>
      <w:r w:rsidRPr="004633D5">
        <w:rPr>
          <w:rFonts w:ascii="Times New Roman" w:hAnsi="Times New Roman" w:cs="Times New Roman"/>
        </w:rPr>
        <w:t>účelu, který je pro užívání díla obvyklý, a které zhotovitel předá objednateli</w:t>
      </w:r>
      <w:r w:rsidR="00FD39CD" w:rsidRPr="004633D5">
        <w:rPr>
          <w:rFonts w:ascii="Times New Roman" w:hAnsi="Times New Roman" w:cs="Times New Roman"/>
        </w:rPr>
        <w:t xml:space="preserve"> </w:t>
      </w:r>
      <w:r w:rsidRPr="004633D5">
        <w:rPr>
          <w:rFonts w:ascii="Times New Roman" w:hAnsi="Times New Roman" w:cs="Times New Roman"/>
        </w:rPr>
        <w:t>v dohodnutém času, na dohodnutém místě a bez vad</w:t>
      </w:r>
      <w:r w:rsidR="004633D5">
        <w:rPr>
          <w:rFonts w:ascii="Times New Roman" w:hAnsi="Times New Roman" w:cs="Times New Roman"/>
        </w:rPr>
        <w:t xml:space="preserve"> a nedodělků</w:t>
      </w:r>
      <w:r w:rsidRPr="004633D5">
        <w:rPr>
          <w:rFonts w:ascii="Times New Roman" w:hAnsi="Times New Roman" w:cs="Times New Roman"/>
        </w:rPr>
        <w:t>.</w:t>
      </w:r>
      <w:r w:rsidR="009C0C38" w:rsidRPr="004633D5">
        <w:rPr>
          <w:rFonts w:ascii="Times New Roman" w:hAnsi="Times New Roman" w:cs="Times New Roman"/>
        </w:rPr>
        <w:t xml:space="preserve"> Nedílnou součástí díla jsou data grafické části a</w:t>
      </w:r>
      <w:r w:rsidR="00055FF5" w:rsidRPr="004633D5">
        <w:rPr>
          <w:rFonts w:ascii="Times New Roman" w:hAnsi="Times New Roman" w:cs="Times New Roman"/>
        </w:rPr>
        <w:t> </w:t>
      </w:r>
      <w:r w:rsidR="009C0C38" w:rsidRPr="004633D5">
        <w:rPr>
          <w:rFonts w:ascii="Times New Roman" w:hAnsi="Times New Roman" w:cs="Times New Roman"/>
        </w:rPr>
        <w:t xml:space="preserve">případných schémat topologicky odpovídající jednotnému datovému standardu, zpracována a odevzdána </w:t>
      </w:r>
      <w:r w:rsidR="004633D5">
        <w:rPr>
          <w:rFonts w:ascii="Times New Roman" w:hAnsi="Times New Roman" w:cs="Times New Roman"/>
        </w:rPr>
        <w:t xml:space="preserve">bude </w:t>
      </w:r>
      <w:r w:rsidR="009C0C38" w:rsidRPr="004633D5">
        <w:rPr>
          <w:rFonts w:ascii="Times New Roman" w:hAnsi="Times New Roman" w:cs="Times New Roman"/>
        </w:rPr>
        <w:t>ve formátu *.</w:t>
      </w:r>
      <w:proofErr w:type="spellStart"/>
      <w:r w:rsidR="009C0C38" w:rsidRPr="004633D5">
        <w:rPr>
          <w:rFonts w:ascii="Times New Roman" w:hAnsi="Times New Roman" w:cs="Times New Roman"/>
        </w:rPr>
        <w:t>shp</w:t>
      </w:r>
      <w:proofErr w:type="spellEnd"/>
      <w:r w:rsidR="009C0C38" w:rsidRPr="004633D5">
        <w:rPr>
          <w:rFonts w:ascii="Times New Roman" w:hAnsi="Times New Roman" w:cs="Times New Roman"/>
        </w:rPr>
        <w:t xml:space="preserve"> s databází *.</w:t>
      </w:r>
      <w:proofErr w:type="spellStart"/>
      <w:r w:rsidR="009C0C38" w:rsidRPr="004633D5">
        <w:rPr>
          <w:rFonts w:ascii="Times New Roman" w:hAnsi="Times New Roman" w:cs="Times New Roman"/>
        </w:rPr>
        <w:t>dbf</w:t>
      </w:r>
      <w:proofErr w:type="spellEnd"/>
      <w:r w:rsidR="009C0C38" w:rsidRPr="004633D5">
        <w:rPr>
          <w:rFonts w:ascii="Times New Roman" w:hAnsi="Times New Roman" w:cs="Times New Roman"/>
        </w:rPr>
        <w:t>, v souřadnicovém systému S-JTSK. Výkresová část bude zároveň ve své finální podobě odevzdána ve formátu *.pdf.</w:t>
      </w:r>
      <w:r w:rsidR="004F3139" w:rsidRPr="004633D5">
        <w:rPr>
          <w:rFonts w:ascii="Times New Roman" w:hAnsi="Times New Roman" w:cs="Times New Roman"/>
        </w:rPr>
        <w:t xml:space="preserve"> Pokud </w:t>
      </w:r>
      <w:r w:rsidR="004F3139" w:rsidRPr="004633D5">
        <w:rPr>
          <w:rFonts w:ascii="Times New Roman" w:hAnsi="Times New Roman" w:cs="Times New Roman"/>
        </w:rPr>
        <w:lastRenderedPageBreak/>
        <w:t>součástí analytických dat, nebo samotného díla</w:t>
      </w:r>
      <w:r w:rsidR="00E868E2" w:rsidRPr="004633D5">
        <w:rPr>
          <w:rFonts w:ascii="Times New Roman" w:hAnsi="Times New Roman" w:cs="Times New Roman"/>
        </w:rPr>
        <w:t xml:space="preserve"> budou rastrové vrstvy</w:t>
      </w:r>
      <w:r w:rsidR="004633D5">
        <w:rPr>
          <w:rFonts w:ascii="Times New Roman" w:hAnsi="Times New Roman" w:cs="Times New Roman"/>
        </w:rPr>
        <w:t>,</w:t>
      </w:r>
      <w:r w:rsidR="00E868E2" w:rsidRPr="004633D5">
        <w:rPr>
          <w:rFonts w:ascii="Times New Roman" w:hAnsi="Times New Roman" w:cs="Times New Roman"/>
        </w:rPr>
        <w:t xml:space="preserve"> budou odevzdány v </w:t>
      </w:r>
      <w:proofErr w:type="spellStart"/>
      <w:r w:rsidR="00E868E2" w:rsidRPr="004633D5">
        <w:rPr>
          <w:rFonts w:ascii="Times New Roman" w:hAnsi="Times New Roman" w:cs="Times New Roman"/>
        </w:rPr>
        <w:t>georeferencovaném</w:t>
      </w:r>
      <w:proofErr w:type="spellEnd"/>
      <w:r w:rsidR="00E868E2" w:rsidRPr="004633D5">
        <w:rPr>
          <w:rFonts w:ascii="Times New Roman" w:hAnsi="Times New Roman" w:cs="Times New Roman"/>
        </w:rPr>
        <w:t xml:space="preserve"> </w:t>
      </w:r>
      <w:r w:rsidR="004633D5">
        <w:rPr>
          <w:rFonts w:ascii="Times New Roman" w:hAnsi="Times New Roman" w:cs="Times New Roman"/>
        </w:rPr>
        <w:t>*</w:t>
      </w:r>
      <w:r w:rsidR="00E868E2" w:rsidRPr="004633D5">
        <w:rPr>
          <w:rFonts w:ascii="Times New Roman" w:hAnsi="Times New Roman" w:cs="Times New Roman"/>
        </w:rPr>
        <w:t>.</w:t>
      </w:r>
      <w:proofErr w:type="spellStart"/>
      <w:r w:rsidR="004633D5">
        <w:rPr>
          <w:rFonts w:ascii="Times New Roman" w:hAnsi="Times New Roman" w:cs="Times New Roman"/>
        </w:rPr>
        <w:t>tiff</w:t>
      </w:r>
      <w:proofErr w:type="spellEnd"/>
      <w:r w:rsidR="00F42E9F" w:rsidRPr="004633D5">
        <w:rPr>
          <w:rFonts w:ascii="Times New Roman" w:hAnsi="Times New Roman" w:cs="Times New Roman"/>
        </w:rPr>
        <w:t xml:space="preserve"> souboru</w:t>
      </w:r>
      <w:r w:rsidR="00E868E2" w:rsidRPr="004633D5">
        <w:rPr>
          <w:rFonts w:ascii="Times New Roman" w:hAnsi="Times New Roman" w:cs="Times New Roman"/>
        </w:rPr>
        <w:t>.</w:t>
      </w:r>
      <w:r w:rsidR="002E4011" w:rsidRPr="004633D5">
        <w:rPr>
          <w:rFonts w:ascii="Times New Roman" w:hAnsi="Times New Roman" w:cs="Times New Roman"/>
        </w:rPr>
        <w:t xml:space="preserve"> </w:t>
      </w:r>
      <w:r w:rsidR="009C0C38" w:rsidRPr="004633D5">
        <w:rPr>
          <w:rFonts w:ascii="Times New Roman" w:hAnsi="Times New Roman" w:cs="Times New Roman"/>
        </w:rPr>
        <w:t>Textová část bude odevzdána digitálně ve formátu *.</w:t>
      </w:r>
      <w:proofErr w:type="spellStart"/>
      <w:r w:rsidR="009C0C38" w:rsidRPr="004633D5">
        <w:rPr>
          <w:rFonts w:ascii="Times New Roman" w:hAnsi="Times New Roman" w:cs="Times New Roman"/>
        </w:rPr>
        <w:t>docx</w:t>
      </w:r>
      <w:proofErr w:type="spellEnd"/>
      <w:r w:rsidR="009C0C38" w:rsidRPr="004633D5">
        <w:rPr>
          <w:rFonts w:ascii="Times New Roman" w:hAnsi="Times New Roman" w:cs="Times New Roman"/>
        </w:rPr>
        <w:t xml:space="preserve"> nebo *.</w:t>
      </w:r>
      <w:proofErr w:type="spellStart"/>
      <w:r w:rsidR="009C0C38" w:rsidRPr="004633D5">
        <w:rPr>
          <w:rFonts w:ascii="Times New Roman" w:hAnsi="Times New Roman" w:cs="Times New Roman"/>
        </w:rPr>
        <w:t>odt</w:t>
      </w:r>
      <w:proofErr w:type="spellEnd"/>
      <w:r w:rsidR="009C0C38" w:rsidRPr="004633D5">
        <w:rPr>
          <w:rFonts w:ascii="Times New Roman" w:hAnsi="Times New Roman" w:cs="Times New Roman"/>
        </w:rPr>
        <w:t>, případné tabulky ve formátu *.xlsx nebo *.</w:t>
      </w:r>
      <w:proofErr w:type="spellStart"/>
      <w:r w:rsidR="009C0C38" w:rsidRPr="004633D5">
        <w:rPr>
          <w:rFonts w:ascii="Times New Roman" w:hAnsi="Times New Roman" w:cs="Times New Roman"/>
        </w:rPr>
        <w:t>ods</w:t>
      </w:r>
      <w:proofErr w:type="spellEnd"/>
      <w:r w:rsidR="009C0C38" w:rsidRPr="004633D5">
        <w:rPr>
          <w:rFonts w:ascii="Times New Roman" w:hAnsi="Times New Roman" w:cs="Times New Roman"/>
        </w:rPr>
        <w:t>. Všechny tabulky s obsahem navázaným na konkrétní území budou součástí *.</w:t>
      </w:r>
      <w:proofErr w:type="spellStart"/>
      <w:r w:rsidR="009C0C38" w:rsidRPr="004633D5">
        <w:rPr>
          <w:rFonts w:ascii="Times New Roman" w:hAnsi="Times New Roman" w:cs="Times New Roman"/>
        </w:rPr>
        <w:t>dbf</w:t>
      </w:r>
      <w:proofErr w:type="spellEnd"/>
      <w:r w:rsidR="009C0C38" w:rsidRPr="004633D5">
        <w:rPr>
          <w:rFonts w:ascii="Times New Roman" w:hAnsi="Times New Roman" w:cs="Times New Roman"/>
        </w:rPr>
        <w:t xml:space="preserve"> databáze napojené na soubory *</w:t>
      </w:r>
      <w:proofErr w:type="spellStart"/>
      <w:r w:rsidR="009C0C38" w:rsidRPr="004633D5">
        <w:rPr>
          <w:rFonts w:ascii="Times New Roman" w:hAnsi="Times New Roman" w:cs="Times New Roman"/>
        </w:rPr>
        <w:t>shp</w:t>
      </w:r>
      <w:proofErr w:type="spellEnd"/>
      <w:r w:rsidR="009C0C38" w:rsidRPr="004633D5">
        <w:rPr>
          <w:rFonts w:ascii="Times New Roman" w:hAnsi="Times New Roman" w:cs="Times New Roman"/>
        </w:rPr>
        <w:t>. Zároveň bude kompletní dokumentace ve své finální podobě odevzdána ve formátu *.pdf.</w:t>
      </w:r>
    </w:p>
    <w:p w14:paraId="2986D12E" w14:textId="1A220D42" w:rsidR="00F672E7" w:rsidRPr="003E3A82" w:rsidRDefault="00F672E7" w:rsidP="00F672E7">
      <w:pPr>
        <w:pStyle w:val="Odstavecseseznamem"/>
        <w:numPr>
          <w:ilvl w:val="0"/>
          <w:numId w:val="24"/>
        </w:numPr>
        <w:autoSpaceDE w:val="0"/>
        <w:autoSpaceDN w:val="0"/>
        <w:adjustRightInd w:val="0"/>
        <w:spacing w:after="0" w:line="240" w:lineRule="auto"/>
        <w:ind w:left="0" w:hanging="11"/>
        <w:jc w:val="both"/>
        <w:rPr>
          <w:rFonts w:ascii="Times New Roman" w:hAnsi="Times New Roman" w:cs="Times New Roman"/>
        </w:rPr>
      </w:pPr>
      <w:r w:rsidRPr="003E3A82">
        <w:rPr>
          <w:rFonts w:ascii="Times New Roman" w:hAnsi="Times New Roman" w:cs="Times New Roman"/>
        </w:rPr>
        <w:t>Zhotovitel se zavazuje</w:t>
      </w:r>
      <w:r>
        <w:rPr>
          <w:rFonts w:ascii="Times New Roman" w:hAnsi="Times New Roman" w:cs="Times New Roman"/>
        </w:rPr>
        <w:t xml:space="preserve"> minimálně 15 pracovních dnů před finálním odevzdáním díle</w:t>
      </w:r>
      <w:r w:rsidRPr="003E3A82">
        <w:rPr>
          <w:rFonts w:ascii="Times New Roman" w:hAnsi="Times New Roman" w:cs="Times New Roman"/>
        </w:rPr>
        <w:t xml:space="preserve"> </w:t>
      </w:r>
      <w:r>
        <w:rPr>
          <w:rFonts w:ascii="Times New Roman" w:hAnsi="Times New Roman" w:cs="Times New Roman"/>
        </w:rPr>
        <w:t>zaslat</w:t>
      </w:r>
      <w:r w:rsidRPr="003E3A82">
        <w:rPr>
          <w:rFonts w:ascii="Times New Roman" w:hAnsi="Times New Roman" w:cs="Times New Roman"/>
        </w:rPr>
        <w:t xml:space="preserve"> objednateli </w:t>
      </w:r>
      <w:r>
        <w:rPr>
          <w:rFonts w:ascii="Times New Roman" w:hAnsi="Times New Roman" w:cs="Times New Roman"/>
        </w:rPr>
        <w:t>oba dokumenty ke kontrole a schválení</w:t>
      </w:r>
      <w:r w:rsidRPr="003E3A82">
        <w:rPr>
          <w:rFonts w:ascii="Times New Roman" w:hAnsi="Times New Roman" w:cs="Times New Roman"/>
        </w:rPr>
        <w:t>.</w:t>
      </w:r>
    </w:p>
    <w:p w14:paraId="4F1339D9" w14:textId="6C9372F2" w:rsidR="00320CFA" w:rsidRPr="003E3A82" w:rsidRDefault="00BD1EBE" w:rsidP="003E3A82">
      <w:pPr>
        <w:pStyle w:val="Odstavecseseznamem"/>
        <w:numPr>
          <w:ilvl w:val="0"/>
          <w:numId w:val="24"/>
        </w:numPr>
        <w:autoSpaceDE w:val="0"/>
        <w:autoSpaceDN w:val="0"/>
        <w:adjustRightInd w:val="0"/>
        <w:spacing w:after="0" w:line="240" w:lineRule="auto"/>
        <w:ind w:left="0" w:firstLine="0"/>
        <w:jc w:val="both"/>
        <w:rPr>
          <w:rFonts w:ascii="Times New Roman" w:hAnsi="Times New Roman" w:cs="Times New Roman"/>
        </w:rPr>
      </w:pPr>
      <w:r w:rsidRPr="003E3A82">
        <w:rPr>
          <w:rFonts w:ascii="Times New Roman" w:hAnsi="Times New Roman" w:cs="Times New Roman"/>
        </w:rPr>
        <w:t xml:space="preserve">Pokud </w:t>
      </w:r>
      <w:r w:rsidR="002D3846" w:rsidRPr="003E3A82">
        <w:rPr>
          <w:rFonts w:ascii="Times New Roman" w:hAnsi="Times New Roman" w:cs="Times New Roman"/>
        </w:rPr>
        <w:t>objednatel</w:t>
      </w:r>
      <w:r w:rsidRPr="003E3A82">
        <w:rPr>
          <w:rFonts w:ascii="Times New Roman" w:hAnsi="Times New Roman" w:cs="Times New Roman"/>
        </w:rPr>
        <w:t xml:space="preserve"> předloží </w:t>
      </w:r>
      <w:r w:rsidR="003E3A82">
        <w:rPr>
          <w:rFonts w:ascii="Times New Roman" w:hAnsi="Times New Roman" w:cs="Times New Roman"/>
        </w:rPr>
        <w:t>k</w:t>
      </w:r>
      <w:r w:rsidRPr="003E3A82">
        <w:rPr>
          <w:rFonts w:ascii="Times New Roman" w:hAnsi="Times New Roman" w:cs="Times New Roman"/>
        </w:rPr>
        <w:t xml:space="preserve"> čistopisu výhrady ke skutečnostem, které byly součástí konceptu, aniž by se k nim při </w:t>
      </w:r>
      <w:r w:rsidR="002D3846" w:rsidRPr="003E3A82">
        <w:rPr>
          <w:rFonts w:ascii="Times New Roman" w:hAnsi="Times New Roman" w:cs="Times New Roman"/>
        </w:rPr>
        <w:t>kontrole</w:t>
      </w:r>
      <w:r w:rsidRPr="003E3A82">
        <w:rPr>
          <w:rFonts w:ascii="Times New Roman" w:hAnsi="Times New Roman" w:cs="Times New Roman"/>
        </w:rPr>
        <w:t xml:space="preserve"> konceptu vyjádřil, má se za to, že tyto výhrady jsou ve smyslu smlouvy změnami.</w:t>
      </w:r>
      <w:r w:rsidR="004825A7" w:rsidRPr="003E3A82">
        <w:rPr>
          <w:rFonts w:ascii="Times New Roman" w:hAnsi="Times New Roman" w:cs="Times New Roman"/>
        </w:rPr>
        <w:t xml:space="preserve"> </w:t>
      </w:r>
      <w:r w:rsidR="00320CFA" w:rsidRPr="003E3A82">
        <w:rPr>
          <w:rFonts w:ascii="Times New Roman" w:hAnsi="Times New Roman" w:cs="Times New Roman"/>
        </w:rPr>
        <w:t>Pokud objednatel v uvedené lhůtě oznámí zhotoviteli, že nemá výhrady, nebo žádné výhrady</w:t>
      </w:r>
      <w:r w:rsidR="00D46F26" w:rsidRPr="003E3A82">
        <w:rPr>
          <w:rFonts w:ascii="Times New Roman" w:hAnsi="Times New Roman" w:cs="Times New Roman"/>
        </w:rPr>
        <w:t xml:space="preserve"> </w:t>
      </w:r>
      <w:r w:rsidR="00320CFA" w:rsidRPr="003E3A82">
        <w:rPr>
          <w:rFonts w:ascii="Times New Roman" w:hAnsi="Times New Roman" w:cs="Times New Roman"/>
        </w:rPr>
        <w:t>neoznámí, má se za to, že objednatel dílo akceptuje bez výhrad a že dílo převzal</w:t>
      </w:r>
      <w:r w:rsidR="00AF0753" w:rsidRPr="003E3A82">
        <w:rPr>
          <w:rFonts w:ascii="Times New Roman" w:hAnsi="Times New Roman" w:cs="Times New Roman"/>
        </w:rPr>
        <w:t xml:space="preserve"> dnem jeho předání objednateli</w:t>
      </w:r>
      <w:r w:rsidR="00320CFA" w:rsidRPr="003E3A82">
        <w:rPr>
          <w:rFonts w:ascii="Times New Roman" w:hAnsi="Times New Roman" w:cs="Times New Roman"/>
        </w:rPr>
        <w:t>. Tato</w:t>
      </w:r>
      <w:r w:rsidR="004825A7" w:rsidRPr="003E3A82">
        <w:rPr>
          <w:rFonts w:ascii="Times New Roman" w:hAnsi="Times New Roman" w:cs="Times New Roman"/>
        </w:rPr>
        <w:t xml:space="preserve"> </w:t>
      </w:r>
      <w:r w:rsidR="00320CFA" w:rsidRPr="003E3A82">
        <w:rPr>
          <w:rFonts w:ascii="Times New Roman" w:hAnsi="Times New Roman" w:cs="Times New Roman"/>
        </w:rPr>
        <w:t>skutečnost se však nikterak nedotýká možnosti uplatnění vad skrytých, které se projeví až</w:t>
      </w:r>
      <w:r w:rsidR="004825A7" w:rsidRPr="003E3A82">
        <w:rPr>
          <w:rFonts w:ascii="Times New Roman" w:hAnsi="Times New Roman" w:cs="Times New Roman"/>
        </w:rPr>
        <w:t xml:space="preserve"> </w:t>
      </w:r>
      <w:r w:rsidR="00320CFA" w:rsidRPr="003E3A82">
        <w:rPr>
          <w:rFonts w:ascii="Times New Roman" w:hAnsi="Times New Roman" w:cs="Times New Roman"/>
        </w:rPr>
        <w:t>později a objednatel je nemohl při běžné péči a jeho odbornosti v uvedené lhůtě rozpoznat.</w:t>
      </w:r>
      <w:r w:rsidR="004825A7" w:rsidRPr="003E3A82">
        <w:rPr>
          <w:rFonts w:ascii="Times New Roman" w:hAnsi="Times New Roman" w:cs="Times New Roman"/>
        </w:rPr>
        <w:t xml:space="preserve"> </w:t>
      </w:r>
      <w:r w:rsidR="00320CFA" w:rsidRPr="003E3A82">
        <w:rPr>
          <w:rFonts w:ascii="Times New Roman" w:hAnsi="Times New Roman" w:cs="Times New Roman"/>
        </w:rPr>
        <w:t>Pokud objednatel zjistí, že předané dílo trpí vadami, p</w:t>
      </w:r>
      <w:r w:rsidR="003E3A82">
        <w:rPr>
          <w:rFonts w:ascii="Times New Roman" w:hAnsi="Times New Roman" w:cs="Times New Roman"/>
        </w:rPr>
        <w:t>řes</w:t>
      </w:r>
      <w:r w:rsidR="00320CFA" w:rsidRPr="003E3A82">
        <w:rPr>
          <w:rFonts w:ascii="Times New Roman" w:hAnsi="Times New Roman" w:cs="Times New Roman"/>
        </w:rPr>
        <w:t xml:space="preserve"> které dle jeho názoru lze dílo užívat</w:t>
      </w:r>
      <w:r w:rsidR="004825A7" w:rsidRPr="003E3A82">
        <w:rPr>
          <w:rFonts w:ascii="Times New Roman" w:hAnsi="Times New Roman" w:cs="Times New Roman"/>
        </w:rPr>
        <w:t xml:space="preserve"> </w:t>
      </w:r>
      <w:r w:rsidR="00320CFA" w:rsidRPr="003E3A82">
        <w:rPr>
          <w:rFonts w:ascii="Times New Roman" w:hAnsi="Times New Roman" w:cs="Times New Roman"/>
        </w:rPr>
        <w:t>k účelu vyplývajícímu z</w:t>
      </w:r>
      <w:r w:rsidR="003E3A82">
        <w:rPr>
          <w:rFonts w:ascii="Times New Roman" w:hAnsi="Times New Roman" w:cs="Times New Roman"/>
        </w:rPr>
        <w:t>e</w:t>
      </w:r>
      <w:r w:rsidR="00320CFA" w:rsidRPr="003E3A82">
        <w:rPr>
          <w:rFonts w:ascii="Times New Roman" w:hAnsi="Times New Roman" w:cs="Times New Roman"/>
        </w:rPr>
        <w:t xml:space="preserve"> smlouvy, popř. k účelu, který je pro užívání díla obvyklý,</w:t>
      </w:r>
      <w:r w:rsidR="004825A7" w:rsidRPr="003E3A82">
        <w:rPr>
          <w:rFonts w:ascii="Times New Roman" w:hAnsi="Times New Roman" w:cs="Times New Roman"/>
        </w:rPr>
        <w:t xml:space="preserve"> </w:t>
      </w:r>
      <w:r w:rsidR="00320CFA" w:rsidRPr="003E3A82">
        <w:rPr>
          <w:rFonts w:ascii="Times New Roman" w:hAnsi="Times New Roman" w:cs="Times New Roman"/>
        </w:rPr>
        <w:t>oznámí zhotoviteli, že dílo akceptuje s výhradami. V takovém případě se má za to, že</w:t>
      </w:r>
      <w:r w:rsidR="004825A7" w:rsidRPr="003E3A82">
        <w:rPr>
          <w:rFonts w:ascii="Times New Roman" w:hAnsi="Times New Roman" w:cs="Times New Roman"/>
        </w:rPr>
        <w:t xml:space="preserve"> </w:t>
      </w:r>
      <w:r w:rsidR="00320CFA" w:rsidRPr="003E3A82">
        <w:rPr>
          <w:rFonts w:ascii="Times New Roman" w:hAnsi="Times New Roman" w:cs="Times New Roman"/>
        </w:rPr>
        <w:t>objednatel dílo převzal. Nelze-li dle názoru objednatele dílo pro jeho vady užívat k</w:t>
      </w:r>
      <w:r w:rsidR="004825A7" w:rsidRPr="003E3A82">
        <w:rPr>
          <w:rFonts w:ascii="Times New Roman" w:hAnsi="Times New Roman" w:cs="Times New Roman"/>
        </w:rPr>
        <w:t> </w:t>
      </w:r>
      <w:r w:rsidR="00320CFA" w:rsidRPr="003E3A82">
        <w:rPr>
          <w:rFonts w:ascii="Times New Roman" w:hAnsi="Times New Roman" w:cs="Times New Roman"/>
        </w:rPr>
        <w:t>účelu</w:t>
      </w:r>
      <w:r w:rsidR="004825A7" w:rsidRPr="003E3A82">
        <w:rPr>
          <w:rFonts w:ascii="Times New Roman" w:hAnsi="Times New Roman" w:cs="Times New Roman"/>
        </w:rPr>
        <w:t xml:space="preserve"> </w:t>
      </w:r>
      <w:r w:rsidR="00320CFA" w:rsidRPr="003E3A82">
        <w:rPr>
          <w:rFonts w:ascii="Times New Roman" w:hAnsi="Times New Roman" w:cs="Times New Roman"/>
        </w:rPr>
        <w:t>vyplývajícímu z</w:t>
      </w:r>
      <w:r w:rsidR="003E3A82">
        <w:rPr>
          <w:rFonts w:ascii="Times New Roman" w:hAnsi="Times New Roman" w:cs="Times New Roman"/>
        </w:rPr>
        <w:t>e</w:t>
      </w:r>
      <w:r w:rsidR="00320CFA" w:rsidRPr="003E3A82">
        <w:rPr>
          <w:rFonts w:ascii="Times New Roman" w:hAnsi="Times New Roman" w:cs="Times New Roman"/>
        </w:rPr>
        <w:t xml:space="preserve"> smlouvy, popř. k účelu, který je pro užívání díla obvyklý, oznámí</w:t>
      </w:r>
      <w:r w:rsidR="004825A7" w:rsidRPr="003E3A82">
        <w:rPr>
          <w:rFonts w:ascii="Times New Roman" w:hAnsi="Times New Roman" w:cs="Times New Roman"/>
        </w:rPr>
        <w:t xml:space="preserve"> </w:t>
      </w:r>
      <w:r w:rsidR="00320CFA" w:rsidRPr="003E3A82">
        <w:rPr>
          <w:rFonts w:ascii="Times New Roman" w:hAnsi="Times New Roman" w:cs="Times New Roman"/>
        </w:rPr>
        <w:t>zhotoviteli, že dílo odmítá. V takovém případě se má za to, že objednatel dílo nepřevzal.</w:t>
      </w:r>
      <w:r w:rsidR="004825A7" w:rsidRPr="003E3A82">
        <w:rPr>
          <w:rFonts w:ascii="Times New Roman" w:hAnsi="Times New Roman" w:cs="Times New Roman"/>
        </w:rPr>
        <w:t xml:space="preserve"> </w:t>
      </w:r>
      <w:r w:rsidR="00320CFA" w:rsidRPr="003E3A82">
        <w:rPr>
          <w:rFonts w:ascii="Times New Roman" w:hAnsi="Times New Roman" w:cs="Times New Roman"/>
        </w:rPr>
        <w:t>Nepřevzaté dílo vrátí objednatel zpět zhotoviteli, umožňuje-li to povaha věci a nedohodnou</w:t>
      </w:r>
      <w:r w:rsidR="004825A7" w:rsidRPr="003E3A82">
        <w:rPr>
          <w:rFonts w:ascii="Times New Roman" w:hAnsi="Times New Roman" w:cs="Times New Roman"/>
        </w:rPr>
        <w:t>-</w:t>
      </w:r>
      <w:r w:rsidR="00320CFA" w:rsidRPr="003E3A82">
        <w:rPr>
          <w:rFonts w:ascii="Times New Roman" w:hAnsi="Times New Roman" w:cs="Times New Roman"/>
        </w:rPr>
        <w:t>li</w:t>
      </w:r>
      <w:r w:rsidR="004825A7" w:rsidRPr="003E3A82">
        <w:rPr>
          <w:rFonts w:ascii="Times New Roman" w:hAnsi="Times New Roman" w:cs="Times New Roman"/>
        </w:rPr>
        <w:t xml:space="preserve"> </w:t>
      </w:r>
      <w:r w:rsidR="00320CFA" w:rsidRPr="003E3A82">
        <w:rPr>
          <w:rFonts w:ascii="Times New Roman" w:hAnsi="Times New Roman" w:cs="Times New Roman"/>
        </w:rPr>
        <w:t>se smluvní strany jinak.</w:t>
      </w:r>
    </w:p>
    <w:p w14:paraId="073522F8" w14:textId="35CF7B42" w:rsidR="00320CFA" w:rsidRPr="003E3A82" w:rsidRDefault="00320CFA" w:rsidP="003E3A82">
      <w:pPr>
        <w:pStyle w:val="Odstavecseseznamem"/>
        <w:numPr>
          <w:ilvl w:val="0"/>
          <w:numId w:val="24"/>
        </w:numPr>
        <w:autoSpaceDE w:val="0"/>
        <w:autoSpaceDN w:val="0"/>
        <w:adjustRightInd w:val="0"/>
        <w:spacing w:after="0" w:line="240" w:lineRule="auto"/>
        <w:ind w:left="0" w:firstLine="0"/>
        <w:jc w:val="both"/>
        <w:rPr>
          <w:rFonts w:ascii="Times New Roman" w:hAnsi="Times New Roman" w:cs="Times New Roman"/>
        </w:rPr>
      </w:pPr>
      <w:r w:rsidRPr="003E3A82">
        <w:rPr>
          <w:rFonts w:ascii="Times New Roman" w:hAnsi="Times New Roman" w:cs="Times New Roman"/>
        </w:rPr>
        <w:t xml:space="preserve">Objednatel je oprávněn odmítnout převzetí díla také tehdy, pokud </w:t>
      </w:r>
      <w:r w:rsidR="003E3A82">
        <w:rPr>
          <w:rFonts w:ascii="Times New Roman" w:hAnsi="Times New Roman" w:cs="Times New Roman"/>
        </w:rPr>
        <w:t xml:space="preserve">ho </w:t>
      </w:r>
      <w:r w:rsidRPr="003E3A82">
        <w:rPr>
          <w:rFonts w:ascii="Times New Roman" w:hAnsi="Times New Roman" w:cs="Times New Roman"/>
        </w:rPr>
        <w:t>zhotovitel nevyzve k převzetí díla včas</w:t>
      </w:r>
      <w:r w:rsidR="00424575">
        <w:rPr>
          <w:rFonts w:ascii="Times New Roman" w:hAnsi="Times New Roman" w:cs="Times New Roman"/>
        </w:rPr>
        <w:t>.</w:t>
      </w:r>
    </w:p>
    <w:p w14:paraId="21674A2A" w14:textId="3F558C94" w:rsidR="00320CFA" w:rsidRPr="003E3A82" w:rsidRDefault="00320CFA" w:rsidP="00965B76">
      <w:pPr>
        <w:pStyle w:val="Odstavecseseznamem"/>
        <w:numPr>
          <w:ilvl w:val="0"/>
          <w:numId w:val="24"/>
        </w:numPr>
        <w:autoSpaceDE w:val="0"/>
        <w:autoSpaceDN w:val="0"/>
        <w:adjustRightInd w:val="0"/>
        <w:spacing w:after="0" w:line="240" w:lineRule="auto"/>
        <w:ind w:left="0" w:hanging="11"/>
        <w:jc w:val="both"/>
        <w:rPr>
          <w:rFonts w:ascii="Times New Roman" w:hAnsi="Times New Roman" w:cs="Times New Roman"/>
        </w:rPr>
      </w:pPr>
      <w:r w:rsidRPr="003E3A82">
        <w:rPr>
          <w:rFonts w:ascii="Times New Roman" w:hAnsi="Times New Roman" w:cs="Times New Roman"/>
        </w:rPr>
        <w:t xml:space="preserve">Oznámení o výhradách a oznámení o odmítnutí </w:t>
      </w:r>
      <w:r w:rsidR="003E3A82" w:rsidRPr="003E3A82">
        <w:rPr>
          <w:rFonts w:ascii="Times New Roman" w:hAnsi="Times New Roman" w:cs="Times New Roman"/>
        </w:rPr>
        <w:t xml:space="preserve">převzetí </w:t>
      </w:r>
      <w:r w:rsidRPr="003E3A82">
        <w:rPr>
          <w:rFonts w:ascii="Times New Roman" w:hAnsi="Times New Roman" w:cs="Times New Roman"/>
        </w:rPr>
        <w:t>díla musí obsahovat popis vad díla a právo,</w:t>
      </w:r>
      <w:r w:rsidR="003E3A82" w:rsidRPr="003E3A82">
        <w:rPr>
          <w:rFonts w:ascii="Times New Roman" w:hAnsi="Times New Roman" w:cs="Times New Roman"/>
        </w:rPr>
        <w:t xml:space="preserve"> </w:t>
      </w:r>
      <w:r w:rsidRPr="003E3A82">
        <w:rPr>
          <w:rFonts w:ascii="Times New Roman" w:hAnsi="Times New Roman" w:cs="Times New Roman"/>
        </w:rPr>
        <w:t>které objednatel v důsledku vady díla uplatňuje.</w:t>
      </w:r>
    </w:p>
    <w:p w14:paraId="781074D7" w14:textId="2FEF3A70" w:rsidR="00320CFA" w:rsidRPr="00D5456C" w:rsidRDefault="00320CFA" w:rsidP="00D5456C">
      <w:pPr>
        <w:pStyle w:val="Odstavecseseznamem"/>
        <w:numPr>
          <w:ilvl w:val="0"/>
          <w:numId w:val="24"/>
        </w:numPr>
        <w:autoSpaceDE w:val="0"/>
        <w:autoSpaceDN w:val="0"/>
        <w:adjustRightInd w:val="0"/>
        <w:spacing w:after="0" w:line="240" w:lineRule="auto"/>
        <w:ind w:left="0" w:firstLine="0"/>
        <w:jc w:val="both"/>
        <w:rPr>
          <w:rFonts w:ascii="Times New Roman" w:hAnsi="Times New Roman" w:cs="Times New Roman"/>
        </w:rPr>
      </w:pPr>
      <w:r w:rsidRPr="00D5456C">
        <w:rPr>
          <w:rFonts w:ascii="Times New Roman" w:hAnsi="Times New Roman" w:cs="Times New Roman"/>
        </w:rPr>
        <w:t>Zhotovitel se zavazuje bezplatně odstranit oznámené vady ve lhůtě dle článku VIII.</w:t>
      </w:r>
      <w:r w:rsidR="00524031" w:rsidRPr="00D5456C">
        <w:rPr>
          <w:rFonts w:ascii="Times New Roman" w:hAnsi="Times New Roman" w:cs="Times New Roman"/>
        </w:rPr>
        <w:t>, pokud se smluvní strany nedohodnou jinak.</w:t>
      </w:r>
    </w:p>
    <w:p w14:paraId="2A5F55B7" w14:textId="69DF5F32" w:rsidR="00320CFA" w:rsidRDefault="00320CFA" w:rsidP="00D5456C">
      <w:pPr>
        <w:pStyle w:val="Odstavecseseznamem"/>
        <w:numPr>
          <w:ilvl w:val="0"/>
          <w:numId w:val="24"/>
        </w:numPr>
        <w:autoSpaceDE w:val="0"/>
        <w:autoSpaceDN w:val="0"/>
        <w:adjustRightInd w:val="0"/>
        <w:spacing w:after="0" w:line="240" w:lineRule="auto"/>
        <w:ind w:left="0" w:firstLine="0"/>
        <w:jc w:val="both"/>
        <w:rPr>
          <w:rFonts w:ascii="Times New Roman" w:hAnsi="Times New Roman" w:cs="Times New Roman"/>
        </w:rPr>
      </w:pPr>
      <w:r w:rsidRPr="00D5456C">
        <w:rPr>
          <w:rFonts w:ascii="Times New Roman" w:hAnsi="Times New Roman" w:cs="Times New Roman"/>
        </w:rPr>
        <w:t>Pro opětovné předání díla se výše uvedený postup uplatní obdobně.</w:t>
      </w:r>
    </w:p>
    <w:p w14:paraId="56199909" w14:textId="77777777" w:rsidR="0074200B" w:rsidRPr="004633D5" w:rsidRDefault="0074200B" w:rsidP="0074200B">
      <w:pPr>
        <w:pStyle w:val="Odstavecseseznamem"/>
        <w:numPr>
          <w:ilvl w:val="0"/>
          <w:numId w:val="24"/>
        </w:numPr>
        <w:autoSpaceDE w:val="0"/>
        <w:autoSpaceDN w:val="0"/>
        <w:adjustRightInd w:val="0"/>
        <w:spacing w:after="0" w:line="240" w:lineRule="auto"/>
        <w:ind w:left="0" w:firstLine="0"/>
        <w:jc w:val="both"/>
        <w:rPr>
          <w:rFonts w:ascii="Times New Roman" w:hAnsi="Times New Roman" w:cs="Times New Roman"/>
        </w:rPr>
      </w:pPr>
      <w:r w:rsidRPr="004633D5">
        <w:rPr>
          <w:rFonts w:ascii="Times New Roman" w:hAnsi="Times New Roman" w:cs="Times New Roman"/>
        </w:rPr>
        <w:t xml:space="preserve">O předání </w:t>
      </w:r>
      <w:r>
        <w:rPr>
          <w:rFonts w:ascii="Times New Roman" w:hAnsi="Times New Roman" w:cs="Times New Roman"/>
        </w:rPr>
        <w:t xml:space="preserve">dokončeného a objednatelem schváleného </w:t>
      </w:r>
      <w:r w:rsidRPr="004633D5">
        <w:rPr>
          <w:rFonts w:ascii="Times New Roman" w:hAnsi="Times New Roman" w:cs="Times New Roman"/>
        </w:rPr>
        <w:t>díla se sepíš</w:t>
      </w:r>
      <w:r>
        <w:rPr>
          <w:rFonts w:ascii="Times New Roman" w:hAnsi="Times New Roman" w:cs="Times New Roman"/>
        </w:rPr>
        <w:t>í</w:t>
      </w:r>
      <w:r w:rsidRPr="004633D5">
        <w:rPr>
          <w:rFonts w:ascii="Times New Roman" w:hAnsi="Times New Roman" w:cs="Times New Roman"/>
        </w:rPr>
        <w:t xml:space="preserve"> předávací protokol</w:t>
      </w:r>
      <w:r>
        <w:rPr>
          <w:rFonts w:ascii="Times New Roman" w:hAnsi="Times New Roman" w:cs="Times New Roman"/>
        </w:rPr>
        <w:t>y na každou z dokumentací</w:t>
      </w:r>
      <w:r w:rsidRPr="004633D5">
        <w:rPr>
          <w:rFonts w:ascii="Times New Roman" w:hAnsi="Times New Roman" w:cs="Times New Roman"/>
        </w:rPr>
        <w:t xml:space="preserve"> (připraví zhotovitel), který musí obsahovat zejména:</w:t>
      </w:r>
    </w:p>
    <w:p w14:paraId="2F10C93C" w14:textId="77777777" w:rsidR="0074200B" w:rsidRPr="008270B2" w:rsidRDefault="0074200B" w:rsidP="0074200B">
      <w:pPr>
        <w:pStyle w:val="Odstavecseseznamem"/>
        <w:numPr>
          <w:ilvl w:val="0"/>
          <w:numId w:val="3"/>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označení osoby zhotovitele včetně uvedení sídla a IČO,</w:t>
      </w:r>
    </w:p>
    <w:p w14:paraId="3204C9E8" w14:textId="77777777" w:rsidR="0074200B" w:rsidRPr="008270B2" w:rsidRDefault="0074200B" w:rsidP="0074200B">
      <w:pPr>
        <w:pStyle w:val="Odstavecseseznamem"/>
        <w:numPr>
          <w:ilvl w:val="0"/>
          <w:numId w:val="3"/>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označení osoby objednatele včetně uvedení sídla a IČO,</w:t>
      </w:r>
    </w:p>
    <w:p w14:paraId="7CC28B37" w14:textId="77777777" w:rsidR="0074200B" w:rsidRPr="008270B2" w:rsidRDefault="0074200B" w:rsidP="0074200B">
      <w:pPr>
        <w:pStyle w:val="Odstavecseseznamem"/>
        <w:numPr>
          <w:ilvl w:val="0"/>
          <w:numId w:val="3"/>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označení smlouvy včetně uvedení jejího evidenčního čísla,</w:t>
      </w:r>
    </w:p>
    <w:p w14:paraId="4E63B730" w14:textId="339FCE2D" w:rsidR="0074200B" w:rsidRDefault="0074200B" w:rsidP="0074200B">
      <w:pPr>
        <w:pStyle w:val="Odstavecseseznamem"/>
        <w:numPr>
          <w:ilvl w:val="0"/>
          <w:numId w:val="3"/>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název koncepčního dokumentu: „</w:t>
      </w:r>
      <w:r w:rsidR="007738E8">
        <w:rPr>
          <w:rFonts w:ascii="Times New Roman" w:hAnsi="Times New Roman" w:cs="Times New Roman"/>
        </w:rPr>
        <w:t>Územní studie krajiny ORP Český Brod</w:t>
      </w:r>
      <w:r>
        <w:rPr>
          <w:rFonts w:ascii="Times New Roman" w:hAnsi="Times New Roman" w:cs="Times New Roman"/>
        </w:rPr>
        <w:t>“,</w:t>
      </w:r>
    </w:p>
    <w:p w14:paraId="6277902A" w14:textId="77777777" w:rsidR="0074200B" w:rsidRPr="008270B2" w:rsidRDefault="0074200B" w:rsidP="0074200B">
      <w:pPr>
        <w:pStyle w:val="Odstavecseseznamem"/>
        <w:numPr>
          <w:ilvl w:val="0"/>
          <w:numId w:val="3"/>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 xml:space="preserve">název koncepčního dokumentu: </w:t>
      </w:r>
      <w:r>
        <w:rPr>
          <w:rFonts w:ascii="Times New Roman" w:hAnsi="Times New Roman" w:cs="Times New Roman"/>
        </w:rPr>
        <w:t>„P</w:t>
      </w:r>
      <w:r w:rsidRPr="003E3A82">
        <w:rPr>
          <w:rFonts w:ascii="Times New Roman" w:hAnsi="Times New Roman" w:cs="Times New Roman"/>
        </w:rPr>
        <w:t>lán ÚSES správního obvodu ORP Český Brod</w:t>
      </w:r>
      <w:r w:rsidRPr="008270B2">
        <w:rPr>
          <w:rFonts w:ascii="Times New Roman" w:hAnsi="Times New Roman" w:cs="Times New Roman"/>
        </w:rPr>
        <w:t>“</w:t>
      </w:r>
      <w:r>
        <w:rPr>
          <w:rFonts w:ascii="Times New Roman" w:hAnsi="Times New Roman" w:cs="Times New Roman"/>
        </w:rPr>
        <w:t>,</w:t>
      </w:r>
    </w:p>
    <w:p w14:paraId="1FE29265" w14:textId="77777777" w:rsidR="0074200B" w:rsidRPr="008270B2" w:rsidRDefault="0074200B" w:rsidP="0074200B">
      <w:pPr>
        <w:pStyle w:val="Odstavecseseznamem"/>
        <w:numPr>
          <w:ilvl w:val="0"/>
          <w:numId w:val="4"/>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čas a místo předání díla,</w:t>
      </w:r>
    </w:p>
    <w:p w14:paraId="5216FF30" w14:textId="77777777" w:rsidR="0074200B" w:rsidRPr="008270B2" w:rsidRDefault="0074200B" w:rsidP="0074200B">
      <w:pPr>
        <w:pStyle w:val="Odstavecseseznamem"/>
        <w:numPr>
          <w:ilvl w:val="0"/>
          <w:numId w:val="4"/>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jména a vlastnoruční podpis osob odpovědných za plnění smlouvy,</w:t>
      </w:r>
    </w:p>
    <w:p w14:paraId="5748ADC0" w14:textId="77777777" w:rsidR="0074200B" w:rsidRPr="008270B2" w:rsidRDefault="0074200B" w:rsidP="0074200B">
      <w:pPr>
        <w:pStyle w:val="Odstavecseseznamem"/>
        <w:numPr>
          <w:ilvl w:val="0"/>
          <w:numId w:val="4"/>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případný seznam závad</w:t>
      </w:r>
      <w:r w:rsidRPr="008270B2">
        <w:rPr>
          <w:rFonts w:ascii="Times New Roman" w:hAnsi="Times New Roman" w:cs="Times New Roman"/>
        </w:rPr>
        <w:t>.</w:t>
      </w:r>
    </w:p>
    <w:p w14:paraId="4972D9C8" w14:textId="77777777" w:rsidR="0074200B" w:rsidRPr="00D5456C" w:rsidRDefault="0074200B" w:rsidP="0074200B">
      <w:pPr>
        <w:pStyle w:val="Odstavecseseznamem"/>
        <w:autoSpaceDE w:val="0"/>
        <w:autoSpaceDN w:val="0"/>
        <w:adjustRightInd w:val="0"/>
        <w:spacing w:after="0" w:line="240" w:lineRule="auto"/>
        <w:ind w:left="0"/>
        <w:jc w:val="both"/>
        <w:rPr>
          <w:rFonts w:ascii="Times New Roman" w:hAnsi="Times New Roman" w:cs="Times New Roman"/>
        </w:rPr>
      </w:pPr>
    </w:p>
    <w:p w14:paraId="0399D366" w14:textId="3AE069B8" w:rsidR="00320CFA" w:rsidRPr="00D5456C" w:rsidRDefault="00320CFA" w:rsidP="00D5456C">
      <w:pPr>
        <w:pStyle w:val="Clanek11"/>
        <w:numPr>
          <w:ilvl w:val="0"/>
          <w:numId w:val="16"/>
        </w:numPr>
        <w:jc w:val="center"/>
        <w:rPr>
          <w:b/>
          <w:bCs w:val="0"/>
        </w:rPr>
      </w:pPr>
      <w:r w:rsidRPr="00D5456C">
        <w:rPr>
          <w:b/>
          <w:bCs w:val="0"/>
        </w:rPr>
        <w:t>Práva a povinnosti smluvních stran</w:t>
      </w:r>
    </w:p>
    <w:p w14:paraId="187AC82D" w14:textId="075490B1" w:rsidR="00505508" w:rsidRPr="00D5456C" w:rsidRDefault="00505508" w:rsidP="008270B2">
      <w:pPr>
        <w:autoSpaceDE w:val="0"/>
        <w:autoSpaceDN w:val="0"/>
        <w:adjustRightInd w:val="0"/>
        <w:spacing w:after="0" w:line="240" w:lineRule="auto"/>
        <w:jc w:val="both"/>
        <w:rPr>
          <w:rFonts w:ascii="Times New Roman" w:hAnsi="Times New Roman" w:cs="Times New Roman"/>
          <w:b/>
          <w:bCs/>
        </w:rPr>
      </w:pPr>
      <w:r w:rsidRPr="00D5456C">
        <w:rPr>
          <w:rFonts w:ascii="Times New Roman" w:hAnsi="Times New Roman" w:cs="Times New Roman"/>
          <w:b/>
          <w:bCs/>
        </w:rPr>
        <w:t>Práva a povinnosti zhotovitele</w:t>
      </w:r>
      <w:r w:rsidR="000024DE" w:rsidRPr="00D5456C">
        <w:rPr>
          <w:rFonts w:ascii="Times New Roman" w:hAnsi="Times New Roman" w:cs="Times New Roman"/>
          <w:b/>
          <w:bCs/>
        </w:rPr>
        <w:t>:</w:t>
      </w:r>
    </w:p>
    <w:p w14:paraId="452EDEC9" w14:textId="4000B90F" w:rsidR="0024237A" w:rsidRPr="00D5456C" w:rsidRDefault="00320CFA" w:rsidP="00D5456C">
      <w:pPr>
        <w:pStyle w:val="Odstavecseseznamem"/>
        <w:numPr>
          <w:ilvl w:val="0"/>
          <w:numId w:val="14"/>
        </w:numPr>
        <w:autoSpaceDE w:val="0"/>
        <w:autoSpaceDN w:val="0"/>
        <w:adjustRightInd w:val="0"/>
        <w:spacing w:after="100" w:afterAutospacing="1" w:line="240" w:lineRule="auto"/>
        <w:ind w:left="0" w:firstLine="0"/>
        <w:jc w:val="both"/>
        <w:rPr>
          <w:rFonts w:ascii="Times New Roman" w:hAnsi="Times New Roman" w:cs="Times New Roman"/>
        </w:rPr>
      </w:pPr>
      <w:r w:rsidRPr="00D5456C">
        <w:rPr>
          <w:rFonts w:ascii="Times New Roman" w:hAnsi="Times New Roman" w:cs="Times New Roman"/>
        </w:rPr>
        <w:t>Zhotovitel se zavazuje provést plnění s odbornou péčí a obstarat vše, co je k</w:t>
      </w:r>
      <w:r w:rsidR="004825A7" w:rsidRPr="00D5456C">
        <w:rPr>
          <w:rFonts w:ascii="Times New Roman" w:hAnsi="Times New Roman" w:cs="Times New Roman"/>
        </w:rPr>
        <w:t> </w:t>
      </w:r>
      <w:r w:rsidRPr="00D5456C">
        <w:rPr>
          <w:rFonts w:ascii="Times New Roman" w:hAnsi="Times New Roman" w:cs="Times New Roman"/>
        </w:rPr>
        <w:t>provedení</w:t>
      </w:r>
      <w:r w:rsidR="004825A7" w:rsidRPr="00D5456C">
        <w:rPr>
          <w:rFonts w:ascii="Times New Roman" w:hAnsi="Times New Roman" w:cs="Times New Roman"/>
        </w:rPr>
        <w:t xml:space="preserve"> </w:t>
      </w:r>
      <w:r w:rsidR="001A6DCA" w:rsidRPr="00D5456C">
        <w:rPr>
          <w:rFonts w:ascii="Times New Roman" w:hAnsi="Times New Roman" w:cs="Times New Roman"/>
        </w:rPr>
        <w:t>p</w:t>
      </w:r>
      <w:r w:rsidRPr="00D5456C">
        <w:rPr>
          <w:rFonts w:ascii="Times New Roman" w:hAnsi="Times New Roman" w:cs="Times New Roman"/>
        </w:rPr>
        <w:t>lnění potřeba</w:t>
      </w:r>
      <w:r w:rsidR="00E205DD" w:rsidRPr="00D5456C">
        <w:rPr>
          <w:rFonts w:ascii="Times New Roman" w:hAnsi="Times New Roman" w:cs="Times New Roman"/>
        </w:rPr>
        <w:t xml:space="preserve">, ledaže by se jednalo o povinnost objednatele dle článku </w:t>
      </w:r>
      <w:r w:rsidR="00AD704C" w:rsidRPr="00D5456C">
        <w:rPr>
          <w:rFonts w:ascii="Times New Roman" w:hAnsi="Times New Roman" w:cs="Times New Roman"/>
        </w:rPr>
        <w:t>VI. odst. 1</w:t>
      </w:r>
      <w:r w:rsidR="008109A7">
        <w:rPr>
          <w:rFonts w:ascii="Times New Roman" w:hAnsi="Times New Roman" w:cs="Times New Roman"/>
        </w:rPr>
        <w:t>3 a 14</w:t>
      </w:r>
      <w:r w:rsidR="00AD704C" w:rsidRPr="00D5456C">
        <w:rPr>
          <w:rFonts w:ascii="Times New Roman" w:hAnsi="Times New Roman" w:cs="Times New Roman"/>
        </w:rPr>
        <w:t>, popř. jiné povinnosti výslovně smlouvou náležící objednateli</w:t>
      </w:r>
      <w:r w:rsidRPr="00D5456C">
        <w:rPr>
          <w:rFonts w:ascii="Times New Roman" w:hAnsi="Times New Roman" w:cs="Times New Roman"/>
        </w:rPr>
        <w:t>. Zhotovitel se zavazuje provést plnění v souladu s podklady k</w:t>
      </w:r>
      <w:r w:rsidR="004825A7" w:rsidRPr="00D5456C">
        <w:rPr>
          <w:rFonts w:ascii="Times New Roman" w:hAnsi="Times New Roman" w:cs="Times New Roman"/>
        </w:rPr>
        <w:t> </w:t>
      </w:r>
      <w:r w:rsidRPr="00D5456C">
        <w:rPr>
          <w:rFonts w:ascii="Times New Roman" w:hAnsi="Times New Roman" w:cs="Times New Roman"/>
        </w:rPr>
        <w:t>veřejné</w:t>
      </w:r>
      <w:r w:rsidR="004825A7" w:rsidRPr="00D5456C">
        <w:rPr>
          <w:rFonts w:ascii="Times New Roman" w:hAnsi="Times New Roman" w:cs="Times New Roman"/>
        </w:rPr>
        <w:t xml:space="preserve"> </w:t>
      </w:r>
      <w:r w:rsidRPr="00D5456C">
        <w:rPr>
          <w:rFonts w:ascii="Times New Roman" w:hAnsi="Times New Roman" w:cs="Times New Roman"/>
        </w:rPr>
        <w:t>zakázce a dalšími podklady, které obdrží od objednatele. Zhotovitel je povinen zajistit, aby</w:t>
      </w:r>
      <w:r w:rsidR="004825A7" w:rsidRPr="00D5456C">
        <w:rPr>
          <w:rFonts w:ascii="Times New Roman" w:hAnsi="Times New Roman" w:cs="Times New Roman"/>
        </w:rPr>
        <w:t xml:space="preserve"> </w:t>
      </w:r>
      <w:r w:rsidRPr="00D5456C">
        <w:rPr>
          <w:rFonts w:ascii="Times New Roman" w:hAnsi="Times New Roman" w:cs="Times New Roman"/>
        </w:rPr>
        <w:t>plnění odpovídalo požadavkům objednatele, obecně platným právním předpisům ČR</w:t>
      </w:r>
      <w:r w:rsidR="004825A7" w:rsidRPr="00D5456C">
        <w:rPr>
          <w:rFonts w:ascii="Times New Roman" w:hAnsi="Times New Roman" w:cs="Times New Roman"/>
        </w:rPr>
        <w:t xml:space="preserve"> </w:t>
      </w:r>
      <w:r w:rsidR="00D5456C" w:rsidRPr="00D5456C">
        <w:rPr>
          <w:rFonts w:ascii="Times New Roman" w:hAnsi="Times New Roman" w:cs="Times New Roman"/>
        </w:rPr>
        <w:t>a ve</w:t>
      </w:r>
      <w:r w:rsidRPr="00D5456C">
        <w:rPr>
          <w:rFonts w:ascii="Times New Roman" w:hAnsi="Times New Roman" w:cs="Times New Roman"/>
        </w:rPr>
        <w:t xml:space="preserve"> smlouvě uvedeným dokumentům a</w:t>
      </w:r>
      <w:r w:rsidR="004825A7" w:rsidRPr="00D5456C">
        <w:rPr>
          <w:rFonts w:ascii="Times New Roman" w:hAnsi="Times New Roman" w:cs="Times New Roman"/>
        </w:rPr>
        <w:t xml:space="preserve"> </w:t>
      </w:r>
      <w:r w:rsidRPr="00D5456C">
        <w:rPr>
          <w:rFonts w:ascii="Times New Roman" w:hAnsi="Times New Roman" w:cs="Times New Roman"/>
        </w:rPr>
        <w:t>příslušným technickým normám, jejichž závaznost si smluvní strany tímto sjednávají.</w:t>
      </w:r>
      <w:r w:rsidR="004825A7" w:rsidRPr="00D5456C">
        <w:rPr>
          <w:rFonts w:ascii="Times New Roman" w:hAnsi="Times New Roman" w:cs="Times New Roman"/>
        </w:rPr>
        <w:t xml:space="preserve"> </w:t>
      </w:r>
      <w:r w:rsidRPr="00D5456C">
        <w:rPr>
          <w:rFonts w:ascii="Times New Roman" w:hAnsi="Times New Roman" w:cs="Times New Roman"/>
        </w:rPr>
        <w:t>Zhotovitel odpovídá za úplnost a správnost díla a nese plnou odpovědnost za případné důsledky vad díla</w:t>
      </w:r>
      <w:r w:rsidR="003A52FB" w:rsidRPr="00D5456C">
        <w:rPr>
          <w:rFonts w:ascii="Times New Roman" w:hAnsi="Times New Roman" w:cs="Times New Roman"/>
        </w:rPr>
        <w:t>.</w:t>
      </w:r>
    </w:p>
    <w:p w14:paraId="1D638633" w14:textId="0EA480DF" w:rsidR="00BB33F9" w:rsidRDefault="0024237A" w:rsidP="00D5456C">
      <w:pPr>
        <w:pStyle w:val="Odstavecseseznamem"/>
        <w:numPr>
          <w:ilvl w:val="0"/>
          <w:numId w:val="14"/>
        </w:numPr>
        <w:autoSpaceDE w:val="0"/>
        <w:autoSpaceDN w:val="0"/>
        <w:adjustRightInd w:val="0"/>
        <w:spacing w:before="100" w:beforeAutospacing="1" w:after="100" w:afterAutospacing="1" w:line="240" w:lineRule="auto"/>
        <w:ind w:left="0" w:firstLine="0"/>
        <w:jc w:val="both"/>
        <w:rPr>
          <w:rFonts w:ascii="Times New Roman" w:hAnsi="Times New Roman" w:cs="Times New Roman"/>
        </w:rPr>
      </w:pPr>
      <w:r w:rsidRPr="008270B2">
        <w:rPr>
          <w:rFonts w:ascii="Times New Roman" w:hAnsi="Times New Roman" w:cs="Times New Roman"/>
        </w:rPr>
        <w:lastRenderedPageBreak/>
        <w:t xml:space="preserve">Pro plnění předmětu smlouvy </w:t>
      </w:r>
      <w:r w:rsidR="00BB33F9">
        <w:rPr>
          <w:rFonts w:ascii="Times New Roman" w:hAnsi="Times New Roman" w:cs="Times New Roman"/>
        </w:rPr>
        <w:t xml:space="preserve">zhotovitel </w:t>
      </w:r>
      <w:r w:rsidRPr="008270B2">
        <w:rPr>
          <w:rFonts w:ascii="Times New Roman" w:hAnsi="Times New Roman" w:cs="Times New Roman"/>
        </w:rPr>
        <w:t xml:space="preserve">využije </w:t>
      </w:r>
      <w:r w:rsidR="00424575">
        <w:rPr>
          <w:rFonts w:ascii="Times New Roman" w:hAnsi="Times New Roman" w:cs="Times New Roman"/>
        </w:rPr>
        <w:t xml:space="preserve">členy </w:t>
      </w:r>
      <w:r w:rsidR="00BB33F9">
        <w:rPr>
          <w:rFonts w:ascii="Times New Roman" w:hAnsi="Times New Roman" w:cs="Times New Roman"/>
        </w:rPr>
        <w:t>realizačního</w:t>
      </w:r>
      <w:r w:rsidR="00424575">
        <w:rPr>
          <w:rFonts w:ascii="Times New Roman" w:hAnsi="Times New Roman" w:cs="Times New Roman"/>
        </w:rPr>
        <w:t xml:space="preserve"> týmu</w:t>
      </w:r>
      <w:r w:rsidR="00BB33F9">
        <w:rPr>
          <w:rFonts w:ascii="Times New Roman" w:hAnsi="Times New Roman" w:cs="Times New Roman"/>
        </w:rPr>
        <w:t xml:space="preserve">, předloženého ve </w:t>
      </w:r>
      <w:r w:rsidR="00424575">
        <w:rPr>
          <w:rFonts w:ascii="Times New Roman" w:hAnsi="Times New Roman" w:cs="Times New Roman"/>
        </w:rPr>
        <w:t>veřejné zakázce</w:t>
      </w:r>
      <w:r w:rsidR="00BB33F9">
        <w:rPr>
          <w:rFonts w:ascii="Times New Roman" w:hAnsi="Times New Roman" w:cs="Times New Roman"/>
        </w:rPr>
        <w:t xml:space="preserve"> </w:t>
      </w:r>
      <w:r w:rsidR="00BB33F9" w:rsidRPr="008270B2">
        <w:rPr>
          <w:rFonts w:ascii="Times New Roman" w:hAnsi="Times New Roman" w:cs="Times New Roman"/>
          <w:b/>
          <w:bCs/>
        </w:rPr>
        <w:t>„</w:t>
      </w:r>
      <w:r w:rsidR="007738E8">
        <w:rPr>
          <w:rFonts w:ascii="Times New Roman" w:hAnsi="Times New Roman" w:cs="Times New Roman"/>
          <w:b/>
          <w:bCs/>
        </w:rPr>
        <w:t>Územní studie krajiny ORP Český Brod</w:t>
      </w:r>
      <w:r w:rsidR="00BB33F9" w:rsidRPr="008270B2">
        <w:rPr>
          <w:rFonts w:ascii="Times New Roman" w:hAnsi="Times New Roman" w:cs="Times New Roman"/>
          <w:b/>
          <w:bCs/>
        </w:rPr>
        <w:t xml:space="preserve"> a </w:t>
      </w:r>
      <w:r w:rsidR="00BB33F9">
        <w:rPr>
          <w:rFonts w:ascii="Times New Roman" w:hAnsi="Times New Roman" w:cs="Times New Roman"/>
          <w:b/>
          <w:bCs/>
        </w:rPr>
        <w:t>P</w:t>
      </w:r>
      <w:r w:rsidR="00BB33F9" w:rsidRPr="008270B2">
        <w:rPr>
          <w:rFonts w:ascii="Times New Roman" w:hAnsi="Times New Roman" w:cs="Times New Roman"/>
          <w:b/>
          <w:bCs/>
        </w:rPr>
        <w:t>lán ÚSES správního obvodu ORP Český Brod“</w:t>
      </w:r>
      <w:r w:rsidR="00BB33F9">
        <w:rPr>
          <w:rFonts w:ascii="Times New Roman" w:hAnsi="Times New Roman" w:cs="Times New Roman"/>
        </w:rPr>
        <w:t xml:space="preserve">, a kterými </w:t>
      </w:r>
      <w:r w:rsidR="00424575">
        <w:rPr>
          <w:rFonts w:ascii="Times New Roman" w:hAnsi="Times New Roman" w:cs="Times New Roman"/>
        </w:rPr>
        <w:t xml:space="preserve">prokazoval </w:t>
      </w:r>
      <w:r w:rsidR="00BB33F9">
        <w:rPr>
          <w:rFonts w:ascii="Times New Roman" w:hAnsi="Times New Roman" w:cs="Times New Roman"/>
        </w:rPr>
        <w:t xml:space="preserve">profesní způsobilost a byli hodnoceni v rámci složení realizačního týmu. </w:t>
      </w:r>
      <w:r w:rsidRPr="008270B2">
        <w:rPr>
          <w:rFonts w:ascii="Times New Roman" w:hAnsi="Times New Roman" w:cs="Times New Roman"/>
        </w:rPr>
        <w:t xml:space="preserve">Změna těchto klíčových odborníků </w:t>
      </w:r>
      <w:r w:rsidR="00BB33F9">
        <w:rPr>
          <w:rFonts w:ascii="Times New Roman" w:hAnsi="Times New Roman" w:cs="Times New Roman"/>
        </w:rPr>
        <w:t>není přípustná, tým může být maximálně doplněn o další členy.</w:t>
      </w:r>
    </w:p>
    <w:p w14:paraId="5C6446D2" w14:textId="1E0562FE" w:rsidR="0024237A" w:rsidRPr="00FE3737" w:rsidRDefault="00FE3737" w:rsidP="00C0587A">
      <w:pPr>
        <w:pStyle w:val="Odstavecseseznamem"/>
        <w:numPr>
          <w:ilvl w:val="0"/>
          <w:numId w:val="14"/>
        </w:numPr>
        <w:autoSpaceDE w:val="0"/>
        <w:autoSpaceDN w:val="0"/>
        <w:adjustRightInd w:val="0"/>
        <w:spacing w:before="100" w:beforeAutospacing="1" w:after="100" w:afterAutospacing="1" w:line="240" w:lineRule="auto"/>
        <w:ind w:left="0" w:firstLine="0"/>
        <w:jc w:val="both"/>
        <w:rPr>
          <w:rFonts w:ascii="Times New Roman" w:hAnsi="Times New Roman" w:cs="Times New Roman"/>
        </w:rPr>
      </w:pPr>
      <w:r w:rsidRPr="00FE3737">
        <w:rPr>
          <w:rFonts w:ascii="Times New Roman" w:hAnsi="Times New Roman" w:cs="Times New Roman"/>
        </w:rPr>
        <w:t>Členy realizačního týmu jsou:</w:t>
      </w:r>
    </w:p>
    <w:p w14:paraId="0DFDD530" w14:textId="77777777" w:rsidR="0024237A" w:rsidRPr="008270B2" w:rsidRDefault="0024237A" w:rsidP="008270B2">
      <w:pPr>
        <w:numPr>
          <w:ilvl w:val="1"/>
          <w:numId w:val="15"/>
        </w:numPr>
        <w:spacing w:before="100" w:beforeAutospacing="1" w:after="100" w:afterAutospacing="1" w:line="240" w:lineRule="auto"/>
        <w:jc w:val="both"/>
        <w:rPr>
          <w:rFonts w:ascii="Times New Roman" w:hAnsi="Times New Roman" w:cs="Times New Roman"/>
          <w:highlight w:val="yellow"/>
        </w:rPr>
      </w:pPr>
      <w:r w:rsidRPr="008270B2">
        <w:rPr>
          <w:rFonts w:ascii="Times New Roman" w:hAnsi="Times New Roman" w:cs="Times New Roman"/>
          <w:highlight w:val="yellow"/>
        </w:rPr>
        <w:t>…………………</w:t>
      </w:r>
    </w:p>
    <w:p w14:paraId="5DE83F51" w14:textId="77777777" w:rsidR="0024237A" w:rsidRPr="008270B2" w:rsidRDefault="0024237A" w:rsidP="008270B2">
      <w:pPr>
        <w:numPr>
          <w:ilvl w:val="1"/>
          <w:numId w:val="15"/>
        </w:numPr>
        <w:spacing w:before="100" w:beforeAutospacing="1" w:after="100" w:afterAutospacing="1" w:line="240" w:lineRule="auto"/>
        <w:jc w:val="both"/>
        <w:rPr>
          <w:rFonts w:ascii="Times New Roman" w:hAnsi="Times New Roman" w:cs="Times New Roman"/>
          <w:highlight w:val="yellow"/>
        </w:rPr>
      </w:pPr>
      <w:r w:rsidRPr="008270B2">
        <w:rPr>
          <w:rFonts w:ascii="Times New Roman" w:hAnsi="Times New Roman" w:cs="Times New Roman"/>
          <w:highlight w:val="yellow"/>
        </w:rPr>
        <w:t>…………………</w:t>
      </w:r>
    </w:p>
    <w:p w14:paraId="16F15BC8" w14:textId="59F0C3CD" w:rsidR="00B72B69" w:rsidRPr="008270B2" w:rsidRDefault="00B72B69" w:rsidP="008270B2">
      <w:pPr>
        <w:numPr>
          <w:ilvl w:val="1"/>
          <w:numId w:val="15"/>
        </w:numPr>
        <w:spacing w:before="100" w:beforeAutospacing="1" w:after="100" w:afterAutospacing="1" w:line="240" w:lineRule="auto"/>
        <w:jc w:val="both"/>
        <w:rPr>
          <w:rFonts w:ascii="Times New Roman" w:hAnsi="Times New Roman" w:cs="Times New Roman"/>
          <w:highlight w:val="yellow"/>
        </w:rPr>
      </w:pPr>
      <w:r w:rsidRPr="008270B2">
        <w:rPr>
          <w:rFonts w:ascii="Times New Roman" w:hAnsi="Times New Roman" w:cs="Times New Roman"/>
          <w:highlight w:val="yellow"/>
        </w:rPr>
        <w:t>…………………</w:t>
      </w:r>
    </w:p>
    <w:p w14:paraId="4E89E9EA" w14:textId="5F9C4758" w:rsidR="00B72B69" w:rsidRPr="008270B2" w:rsidRDefault="00B72B69" w:rsidP="008270B2">
      <w:pPr>
        <w:numPr>
          <w:ilvl w:val="1"/>
          <w:numId w:val="15"/>
        </w:numPr>
        <w:spacing w:before="100" w:beforeAutospacing="1" w:after="100" w:afterAutospacing="1" w:line="240" w:lineRule="auto"/>
        <w:jc w:val="both"/>
        <w:rPr>
          <w:rFonts w:ascii="Times New Roman" w:hAnsi="Times New Roman" w:cs="Times New Roman"/>
        </w:rPr>
      </w:pPr>
      <w:r w:rsidRPr="008270B2">
        <w:rPr>
          <w:rFonts w:ascii="Times New Roman" w:hAnsi="Times New Roman" w:cs="Times New Roman"/>
          <w:highlight w:val="yellow"/>
        </w:rPr>
        <w:t>…………………</w:t>
      </w:r>
    </w:p>
    <w:p w14:paraId="3F217AFB" w14:textId="4060911B" w:rsidR="00320CFA" w:rsidRPr="00D5456C" w:rsidRDefault="00320CFA" w:rsidP="00D5456C">
      <w:pPr>
        <w:pStyle w:val="Odstavecseseznamem"/>
        <w:numPr>
          <w:ilvl w:val="0"/>
          <w:numId w:val="14"/>
        </w:numPr>
        <w:autoSpaceDE w:val="0"/>
        <w:autoSpaceDN w:val="0"/>
        <w:adjustRightInd w:val="0"/>
        <w:spacing w:after="0" w:line="240" w:lineRule="auto"/>
        <w:ind w:left="0" w:hanging="11"/>
        <w:jc w:val="both"/>
        <w:rPr>
          <w:rFonts w:ascii="Times New Roman" w:hAnsi="Times New Roman" w:cs="Times New Roman"/>
        </w:rPr>
      </w:pPr>
      <w:r w:rsidRPr="00D5456C">
        <w:rPr>
          <w:rFonts w:ascii="Times New Roman" w:hAnsi="Times New Roman" w:cs="Times New Roman"/>
        </w:rPr>
        <w:t>Zhotovitel je povinen poskytnout všem oprávněným osobám nezbytnou součinnost pro</w:t>
      </w:r>
      <w:r w:rsidR="004825A7" w:rsidRPr="00D5456C">
        <w:rPr>
          <w:rFonts w:ascii="Times New Roman" w:hAnsi="Times New Roman" w:cs="Times New Roman"/>
        </w:rPr>
        <w:t xml:space="preserve"> </w:t>
      </w:r>
      <w:r w:rsidRPr="00D5456C">
        <w:rPr>
          <w:rFonts w:ascii="Times New Roman" w:hAnsi="Times New Roman" w:cs="Times New Roman"/>
        </w:rPr>
        <w:t xml:space="preserve">výkon finanční kontroly ve smyslu </w:t>
      </w:r>
      <w:proofErr w:type="spellStart"/>
      <w:r w:rsidRPr="00D5456C">
        <w:rPr>
          <w:rFonts w:ascii="Times New Roman" w:hAnsi="Times New Roman" w:cs="Times New Roman"/>
        </w:rPr>
        <w:t>ust</w:t>
      </w:r>
      <w:proofErr w:type="spellEnd"/>
      <w:r w:rsidRPr="00D5456C">
        <w:rPr>
          <w:rFonts w:ascii="Times New Roman" w:hAnsi="Times New Roman" w:cs="Times New Roman"/>
        </w:rPr>
        <w:t>. § 2 písm. e) zákona č. 320/2001 Sb., o finanční</w:t>
      </w:r>
      <w:r w:rsidR="004825A7" w:rsidRPr="00D5456C">
        <w:rPr>
          <w:rFonts w:ascii="Times New Roman" w:hAnsi="Times New Roman" w:cs="Times New Roman"/>
        </w:rPr>
        <w:t xml:space="preserve"> </w:t>
      </w:r>
      <w:r w:rsidRPr="00D5456C">
        <w:rPr>
          <w:rFonts w:ascii="Times New Roman" w:hAnsi="Times New Roman" w:cs="Times New Roman"/>
        </w:rPr>
        <w:t>kontrole ve veřejné správě a o změně některých zákonů (zákon o finanční kontrole</w:t>
      </w:r>
      <w:r w:rsidR="00D5456C">
        <w:rPr>
          <w:rFonts w:ascii="Times New Roman" w:hAnsi="Times New Roman" w:cs="Times New Roman"/>
        </w:rPr>
        <w:t>)</w:t>
      </w:r>
      <w:r w:rsidRPr="00D5456C">
        <w:rPr>
          <w:rFonts w:ascii="Times New Roman" w:hAnsi="Times New Roman" w:cs="Times New Roman"/>
        </w:rPr>
        <w:t>, a to nejméně po dobu 10 let od ukončení financování plnění smlouvy a za tím účelem vytvořit potřebné podmínky, zejména poskytnout veškerou</w:t>
      </w:r>
      <w:r w:rsidR="004825A7" w:rsidRPr="00D5456C">
        <w:rPr>
          <w:rFonts w:ascii="Times New Roman" w:hAnsi="Times New Roman" w:cs="Times New Roman"/>
        </w:rPr>
        <w:t xml:space="preserve"> </w:t>
      </w:r>
      <w:r w:rsidRPr="00D5456C">
        <w:rPr>
          <w:rFonts w:ascii="Times New Roman" w:hAnsi="Times New Roman" w:cs="Times New Roman"/>
        </w:rPr>
        <w:t>dokumentaci související s</w:t>
      </w:r>
      <w:r w:rsidR="00505508" w:rsidRPr="00D5456C">
        <w:rPr>
          <w:rFonts w:ascii="Times New Roman" w:hAnsi="Times New Roman" w:cs="Times New Roman"/>
        </w:rPr>
        <w:t> </w:t>
      </w:r>
      <w:r w:rsidRPr="00D5456C">
        <w:rPr>
          <w:rFonts w:ascii="Times New Roman" w:hAnsi="Times New Roman" w:cs="Times New Roman"/>
        </w:rPr>
        <w:t>plněním. Oprávněnými osobami jsou zejména</w:t>
      </w:r>
      <w:r w:rsidR="004825A7" w:rsidRPr="00D5456C">
        <w:rPr>
          <w:rFonts w:ascii="Times New Roman" w:hAnsi="Times New Roman" w:cs="Times New Roman"/>
        </w:rPr>
        <w:t xml:space="preserve"> </w:t>
      </w:r>
      <w:r w:rsidRPr="00D5456C">
        <w:rPr>
          <w:rFonts w:ascii="Times New Roman" w:hAnsi="Times New Roman" w:cs="Times New Roman"/>
        </w:rPr>
        <w:t>zaměstnanci nebo zmocněnci pověřených orgánů (CRR, MMR</w:t>
      </w:r>
      <w:r w:rsidR="00573F74">
        <w:rPr>
          <w:rFonts w:ascii="Times New Roman" w:hAnsi="Times New Roman" w:cs="Times New Roman"/>
        </w:rPr>
        <w:t>,</w:t>
      </w:r>
      <w:r w:rsidRPr="00D5456C">
        <w:rPr>
          <w:rFonts w:ascii="Times New Roman" w:hAnsi="Times New Roman" w:cs="Times New Roman"/>
        </w:rPr>
        <w:t xml:space="preserve"> MF</w:t>
      </w:r>
      <w:r w:rsidR="00573F74">
        <w:rPr>
          <w:rFonts w:ascii="Times New Roman" w:hAnsi="Times New Roman" w:cs="Times New Roman"/>
        </w:rPr>
        <w:t>,</w:t>
      </w:r>
      <w:r w:rsidRPr="00D5456C">
        <w:rPr>
          <w:rFonts w:ascii="Times New Roman" w:hAnsi="Times New Roman" w:cs="Times New Roman"/>
        </w:rPr>
        <w:t xml:space="preserve"> Evropsk</w:t>
      </w:r>
      <w:r w:rsidR="00573F74">
        <w:rPr>
          <w:rFonts w:ascii="Times New Roman" w:hAnsi="Times New Roman" w:cs="Times New Roman"/>
        </w:rPr>
        <w:t>á</w:t>
      </w:r>
      <w:r w:rsidR="004825A7" w:rsidRPr="00D5456C">
        <w:rPr>
          <w:rFonts w:ascii="Times New Roman" w:hAnsi="Times New Roman" w:cs="Times New Roman"/>
        </w:rPr>
        <w:t xml:space="preserve"> </w:t>
      </w:r>
      <w:r w:rsidRPr="00D5456C">
        <w:rPr>
          <w:rFonts w:ascii="Times New Roman" w:hAnsi="Times New Roman" w:cs="Times New Roman"/>
        </w:rPr>
        <w:t>komise, Evropsk</w:t>
      </w:r>
      <w:r w:rsidR="00573F74">
        <w:rPr>
          <w:rFonts w:ascii="Times New Roman" w:hAnsi="Times New Roman" w:cs="Times New Roman"/>
        </w:rPr>
        <w:t>ý</w:t>
      </w:r>
      <w:r w:rsidRPr="00D5456C">
        <w:rPr>
          <w:rFonts w:ascii="Times New Roman" w:hAnsi="Times New Roman" w:cs="Times New Roman"/>
        </w:rPr>
        <w:t xml:space="preserve"> účetní dv</w:t>
      </w:r>
      <w:r w:rsidR="00573F74">
        <w:rPr>
          <w:rFonts w:ascii="Times New Roman" w:hAnsi="Times New Roman" w:cs="Times New Roman"/>
        </w:rPr>
        <w:t>ůr</w:t>
      </w:r>
      <w:r w:rsidRPr="00D5456C">
        <w:rPr>
          <w:rFonts w:ascii="Times New Roman" w:hAnsi="Times New Roman" w:cs="Times New Roman"/>
        </w:rPr>
        <w:t>, Nejvyšší kontrolní úřad, příslušn</w:t>
      </w:r>
      <w:r w:rsidR="00573F74">
        <w:rPr>
          <w:rFonts w:ascii="Times New Roman" w:hAnsi="Times New Roman" w:cs="Times New Roman"/>
        </w:rPr>
        <w:t>ých</w:t>
      </w:r>
      <w:r w:rsidRPr="00D5456C">
        <w:rPr>
          <w:rFonts w:ascii="Times New Roman" w:hAnsi="Times New Roman" w:cs="Times New Roman"/>
        </w:rPr>
        <w:t xml:space="preserve"> orgánu</w:t>
      </w:r>
      <w:r w:rsidR="004825A7" w:rsidRPr="00D5456C">
        <w:rPr>
          <w:rFonts w:ascii="Times New Roman" w:hAnsi="Times New Roman" w:cs="Times New Roman"/>
        </w:rPr>
        <w:t xml:space="preserve"> </w:t>
      </w:r>
      <w:r w:rsidRPr="00D5456C">
        <w:rPr>
          <w:rFonts w:ascii="Times New Roman" w:hAnsi="Times New Roman" w:cs="Times New Roman"/>
        </w:rPr>
        <w:t>finanční správy a dalších oprávněných orgánů státní správy)</w:t>
      </w:r>
      <w:r w:rsidR="00573F74">
        <w:rPr>
          <w:rFonts w:ascii="Times New Roman" w:hAnsi="Times New Roman" w:cs="Times New Roman"/>
        </w:rPr>
        <w:t>.</w:t>
      </w:r>
    </w:p>
    <w:p w14:paraId="25A6A862" w14:textId="644A2660" w:rsidR="00320CFA" w:rsidRPr="00573F74" w:rsidRDefault="00320CFA" w:rsidP="00573F74">
      <w:pPr>
        <w:pStyle w:val="Odstavecseseznamem"/>
        <w:numPr>
          <w:ilvl w:val="0"/>
          <w:numId w:val="14"/>
        </w:numPr>
        <w:autoSpaceDE w:val="0"/>
        <w:autoSpaceDN w:val="0"/>
        <w:adjustRightInd w:val="0"/>
        <w:spacing w:after="0" w:line="240" w:lineRule="auto"/>
        <w:ind w:left="0" w:firstLine="0"/>
        <w:jc w:val="both"/>
        <w:rPr>
          <w:rFonts w:ascii="Times New Roman" w:hAnsi="Times New Roman" w:cs="Times New Roman"/>
        </w:rPr>
      </w:pPr>
      <w:r w:rsidRPr="00573F74">
        <w:rPr>
          <w:rFonts w:ascii="Times New Roman" w:hAnsi="Times New Roman" w:cs="Times New Roman"/>
        </w:rPr>
        <w:t>Zhotovitel se zavazuje uchovávat odpovídajícím způsobem v</w:t>
      </w:r>
      <w:r w:rsidR="00505508" w:rsidRPr="00573F74">
        <w:rPr>
          <w:rFonts w:ascii="Times New Roman" w:hAnsi="Times New Roman" w:cs="Times New Roman"/>
        </w:rPr>
        <w:t> </w:t>
      </w:r>
      <w:r w:rsidRPr="00573F74">
        <w:rPr>
          <w:rFonts w:ascii="Times New Roman" w:hAnsi="Times New Roman" w:cs="Times New Roman"/>
        </w:rPr>
        <w:t>souladu se zákonem</w:t>
      </w:r>
      <w:r w:rsidR="004825A7" w:rsidRPr="00573F74">
        <w:rPr>
          <w:rFonts w:ascii="Times New Roman" w:hAnsi="Times New Roman" w:cs="Times New Roman"/>
        </w:rPr>
        <w:t xml:space="preserve"> </w:t>
      </w:r>
      <w:r w:rsidRPr="00573F74">
        <w:rPr>
          <w:rFonts w:ascii="Times New Roman" w:hAnsi="Times New Roman" w:cs="Times New Roman"/>
        </w:rPr>
        <w:t>č. 499/2004 Sb., o archivnictví a spisové službě a o změně některých zákonů, a v</w:t>
      </w:r>
      <w:r w:rsidR="00505508" w:rsidRPr="00573F74">
        <w:rPr>
          <w:rFonts w:ascii="Times New Roman" w:hAnsi="Times New Roman" w:cs="Times New Roman"/>
        </w:rPr>
        <w:t> </w:t>
      </w:r>
      <w:r w:rsidRPr="00573F74">
        <w:rPr>
          <w:rFonts w:ascii="Times New Roman" w:hAnsi="Times New Roman" w:cs="Times New Roman"/>
        </w:rPr>
        <w:t>souladu se zákonem č. 563/1991 Sb., o účetnictví, veškerou dokumentaci související s</w:t>
      </w:r>
      <w:r w:rsidR="00505508" w:rsidRPr="00573F74">
        <w:rPr>
          <w:rFonts w:ascii="Times New Roman" w:hAnsi="Times New Roman" w:cs="Times New Roman"/>
        </w:rPr>
        <w:t> </w:t>
      </w:r>
      <w:r w:rsidRPr="00573F74">
        <w:rPr>
          <w:rFonts w:ascii="Times New Roman" w:hAnsi="Times New Roman" w:cs="Times New Roman"/>
        </w:rPr>
        <w:t>plněním smlouvy minimálně</w:t>
      </w:r>
      <w:r w:rsidR="005C57DF" w:rsidRPr="00573F74">
        <w:rPr>
          <w:rFonts w:ascii="Times New Roman" w:hAnsi="Times New Roman" w:cs="Times New Roman"/>
        </w:rPr>
        <w:t xml:space="preserve"> </w:t>
      </w:r>
      <w:r w:rsidRPr="00573F74">
        <w:rPr>
          <w:rFonts w:ascii="Times New Roman" w:hAnsi="Times New Roman" w:cs="Times New Roman"/>
        </w:rPr>
        <w:t>po dobu 10 let.</w:t>
      </w:r>
    </w:p>
    <w:p w14:paraId="7859FBA1" w14:textId="7DA32FD3" w:rsidR="00320CFA" w:rsidRPr="00573F74" w:rsidRDefault="00320CFA" w:rsidP="00573F74">
      <w:pPr>
        <w:pStyle w:val="Odstavecseseznamem"/>
        <w:numPr>
          <w:ilvl w:val="0"/>
          <w:numId w:val="14"/>
        </w:numPr>
        <w:autoSpaceDE w:val="0"/>
        <w:autoSpaceDN w:val="0"/>
        <w:adjustRightInd w:val="0"/>
        <w:spacing w:after="0" w:line="240" w:lineRule="auto"/>
        <w:ind w:left="0" w:firstLine="0"/>
        <w:jc w:val="both"/>
        <w:rPr>
          <w:rFonts w:ascii="Times New Roman" w:hAnsi="Times New Roman" w:cs="Times New Roman"/>
        </w:rPr>
      </w:pPr>
      <w:r w:rsidRPr="00573F74">
        <w:rPr>
          <w:rFonts w:ascii="Times New Roman" w:hAnsi="Times New Roman" w:cs="Times New Roman"/>
        </w:rPr>
        <w:t xml:space="preserve">Zhotovitel je povinen dodržovat pravidla publicity, resp. </w:t>
      </w:r>
      <w:r w:rsidR="00BA500A" w:rsidRPr="00573F74">
        <w:rPr>
          <w:rFonts w:ascii="Times New Roman" w:hAnsi="Times New Roman" w:cs="Times New Roman"/>
        </w:rPr>
        <w:t>p</w:t>
      </w:r>
      <w:r w:rsidRPr="00573F74">
        <w:rPr>
          <w:rFonts w:ascii="Times New Roman" w:hAnsi="Times New Roman" w:cs="Times New Roman"/>
        </w:rPr>
        <w:t>oskytnout nezbytnou součinnost</w:t>
      </w:r>
      <w:r w:rsidR="004825A7" w:rsidRPr="00573F74">
        <w:rPr>
          <w:rFonts w:ascii="Times New Roman" w:hAnsi="Times New Roman" w:cs="Times New Roman"/>
        </w:rPr>
        <w:t xml:space="preserve"> </w:t>
      </w:r>
      <w:r w:rsidRPr="00573F74">
        <w:rPr>
          <w:rFonts w:ascii="Times New Roman" w:hAnsi="Times New Roman" w:cs="Times New Roman"/>
        </w:rPr>
        <w:t>objednateli k</w:t>
      </w:r>
      <w:r w:rsidR="00505508" w:rsidRPr="00573F74">
        <w:rPr>
          <w:rFonts w:ascii="Times New Roman" w:hAnsi="Times New Roman" w:cs="Times New Roman"/>
        </w:rPr>
        <w:t> </w:t>
      </w:r>
      <w:r w:rsidRPr="00573F74">
        <w:rPr>
          <w:rFonts w:ascii="Times New Roman" w:hAnsi="Times New Roman" w:cs="Times New Roman"/>
        </w:rPr>
        <w:t>jejich provádění, v</w:t>
      </w:r>
      <w:r w:rsidR="00505508" w:rsidRPr="00573F74">
        <w:rPr>
          <w:rFonts w:ascii="Times New Roman" w:hAnsi="Times New Roman" w:cs="Times New Roman"/>
        </w:rPr>
        <w:t> </w:t>
      </w:r>
      <w:r w:rsidRPr="00573F74">
        <w:rPr>
          <w:rFonts w:ascii="Times New Roman" w:hAnsi="Times New Roman" w:cs="Times New Roman"/>
        </w:rPr>
        <w:t>rozsahu vyplývajícím z</w:t>
      </w:r>
      <w:r w:rsidR="00505508" w:rsidRPr="00573F74">
        <w:rPr>
          <w:rFonts w:ascii="Times New Roman" w:hAnsi="Times New Roman" w:cs="Times New Roman"/>
        </w:rPr>
        <w:t> </w:t>
      </w:r>
      <w:r w:rsidRPr="00573F74">
        <w:rPr>
          <w:rFonts w:ascii="Times New Roman" w:hAnsi="Times New Roman" w:cs="Times New Roman"/>
        </w:rPr>
        <w:t>příslušných právních předpisů.</w:t>
      </w:r>
    </w:p>
    <w:p w14:paraId="0E30DDB7" w14:textId="675678D6" w:rsidR="00320CFA" w:rsidRPr="00573F74" w:rsidRDefault="00320CFA" w:rsidP="00573F74">
      <w:pPr>
        <w:pStyle w:val="Odstavecseseznamem"/>
        <w:numPr>
          <w:ilvl w:val="0"/>
          <w:numId w:val="14"/>
        </w:numPr>
        <w:autoSpaceDE w:val="0"/>
        <w:autoSpaceDN w:val="0"/>
        <w:adjustRightInd w:val="0"/>
        <w:spacing w:after="0" w:line="240" w:lineRule="auto"/>
        <w:ind w:left="0" w:firstLine="0"/>
        <w:jc w:val="both"/>
        <w:rPr>
          <w:rFonts w:ascii="Times New Roman" w:hAnsi="Times New Roman" w:cs="Times New Roman"/>
        </w:rPr>
      </w:pPr>
      <w:r w:rsidRPr="00573F74">
        <w:rPr>
          <w:rFonts w:ascii="Times New Roman" w:hAnsi="Times New Roman" w:cs="Times New Roman"/>
        </w:rPr>
        <w:t>Zhotovitel je povinen po celou dobu provádění plnění podle této smlouvy disponovat</w:t>
      </w:r>
      <w:r w:rsidR="004825A7" w:rsidRPr="00573F74">
        <w:rPr>
          <w:rFonts w:ascii="Times New Roman" w:hAnsi="Times New Roman" w:cs="Times New Roman"/>
        </w:rPr>
        <w:t xml:space="preserve"> </w:t>
      </w:r>
      <w:r w:rsidRPr="00573F74">
        <w:rPr>
          <w:rFonts w:ascii="Times New Roman" w:hAnsi="Times New Roman" w:cs="Times New Roman"/>
        </w:rPr>
        <w:t>potřebnou kvalifikací. Zhotovitel je na žádost objednatele povinen existenci skutečností</w:t>
      </w:r>
      <w:r w:rsidR="004825A7" w:rsidRPr="00573F74">
        <w:rPr>
          <w:rFonts w:ascii="Times New Roman" w:hAnsi="Times New Roman" w:cs="Times New Roman"/>
        </w:rPr>
        <w:t xml:space="preserve"> </w:t>
      </w:r>
      <w:r w:rsidRPr="00573F74">
        <w:rPr>
          <w:rFonts w:ascii="Times New Roman" w:hAnsi="Times New Roman" w:cs="Times New Roman"/>
        </w:rPr>
        <w:t>prokazujících potřebnou kvalifikaci objednateli prokázat ve lhůtě stanovené objednatelem a</w:t>
      </w:r>
      <w:r w:rsidR="004825A7" w:rsidRPr="00573F74">
        <w:rPr>
          <w:rFonts w:ascii="Times New Roman" w:hAnsi="Times New Roman" w:cs="Times New Roman"/>
        </w:rPr>
        <w:t xml:space="preserve"> </w:t>
      </w:r>
      <w:r w:rsidRPr="00573F74">
        <w:rPr>
          <w:rFonts w:ascii="Times New Roman" w:hAnsi="Times New Roman" w:cs="Times New Roman"/>
        </w:rPr>
        <w:t>způsobem dle požadavku objednatele.</w:t>
      </w:r>
    </w:p>
    <w:p w14:paraId="72E89A25" w14:textId="5E0CDD7C" w:rsidR="00320CFA" w:rsidRPr="00573F74" w:rsidRDefault="00320CFA" w:rsidP="00965B76">
      <w:pPr>
        <w:pStyle w:val="Odstavecseseznamem"/>
        <w:numPr>
          <w:ilvl w:val="0"/>
          <w:numId w:val="14"/>
        </w:numPr>
        <w:autoSpaceDE w:val="0"/>
        <w:autoSpaceDN w:val="0"/>
        <w:adjustRightInd w:val="0"/>
        <w:spacing w:after="0" w:line="240" w:lineRule="auto"/>
        <w:ind w:left="0" w:firstLine="0"/>
        <w:jc w:val="both"/>
        <w:rPr>
          <w:rFonts w:ascii="Times New Roman" w:hAnsi="Times New Roman" w:cs="Times New Roman"/>
        </w:rPr>
      </w:pPr>
      <w:r w:rsidRPr="00573F74">
        <w:rPr>
          <w:rFonts w:ascii="Times New Roman" w:hAnsi="Times New Roman" w:cs="Times New Roman"/>
        </w:rPr>
        <w:t>Zhotovitel se zavazuje neprodleně informovat objednatele o všech skutečnostech, které by</w:t>
      </w:r>
      <w:r w:rsidR="00573F74" w:rsidRPr="00573F74">
        <w:rPr>
          <w:rFonts w:ascii="Times New Roman" w:hAnsi="Times New Roman" w:cs="Times New Roman"/>
        </w:rPr>
        <w:t xml:space="preserve"> </w:t>
      </w:r>
      <w:r w:rsidRPr="00573F74">
        <w:rPr>
          <w:rFonts w:ascii="Times New Roman" w:hAnsi="Times New Roman" w:cs="Times New Roman"/>
        </w:rPr>
        <w:t>objednateli mohly způsobit finanční, nebo jinou újmu, o překážkách, které by mohly ohrozit</w:t>
      </w:r>
      <w:r w:rsidR="00573F74">
        <w:rPr>
          <w:rFonts w:ascii="Times New Roman" w:hAnsi="Times New Roman" w:cs="Times New Roman"/>
        </w:rPr>
        <w:t xml:space="preserve"> </w:t>
      </w:r>
      <w:r w:rsidRPr="00573F74">
        <w:rPr>
          <w:rFonts w:ascii="Times New Roman" w:hAnsi="Times New Roman" w:cs="Times New Roman"/>
        </w:rPr>
        <w:t>termíny stanovené smlouvou a o vadách předaného díla.</w:t>
      </w:r>
    </w:p>
    <w:p w14:paraId="07CEAC2D" w14:textId="42254BD7" w:rsidR="00320CFA" w:rsidRPr="00573F74" w:rsidRDefault="00320CFA" w:rsidP="00573F74">
      <w:pPr>
        <w:pStyle w:val="Odstavecseseznamem"/>
        <w:numPr>
          <w:ilvl w:val="0"/>
          <w:numId w:val="14"/>
        </w:numPr>
        <w:autoSpaceDE w:val="0"/>
        <w:autoSpaceDN w:val="0"/>
        <w:adjustRightInd w:val="0"/>
        <w:spacing w:after="0" w:line="240" w:lineRule="auto"/>
        <w:ind w:left="0" w:firstLine="0"/>
        <w:jc w:val="both"/>
        <w:rPr>
          <w:rFonts w:ascii="Times New Roman" w:hAnsi="Times New Roman" w:cs="Times New Roman"/>
        </w:rPr>
      </w:pPr>
      <w:r w:rsidRPr="00573F74">
        <w:rPr>
          <w:rFonts w:ascii="Times New Roman" w:hAnsi="Times New Roman" w:cs="Times New Roman"/>
        </w:rPr>
        <w:t>Zhotovitel se zavazuje, že bez zbytečného odkladu oznámí objednateli potřebu uskutečnění</w:t>
      </w:r>
      <w:r w:rsidR="004825A7" w:rsidRPr="00573F74">
        <w:rPr>
          <w:rFonts w:ascii="Times New Roman" w:hAnsi="Times New Roman" w:cs="Times New Roman"/>
        </w:rPr>
        <w:t xml:space="preserve"> p</w:t>
      </w:r>
      <w:r w:rsidRPr="00573F74">
        <w:rPr>
          <w:rFonts w:ascii="Times New Roman" w:hAnsi="Times New Roman" w:cs="Times New Roman"/>
        </w:rPr>
        <w:t>rávního jednání. K</w:t>
      </w:r>
      <w:r w:rsidR="00505508" w:rsidRPr="00573F74">
        <w:rPr>
          <w:rFonts w:ascii="Times New Roman" w:hAnsi="Times New Roman" w:cs="Times New Roman"/>
        </w:rPr>
        <w:t> </w:t>
      </w:r>
      <w:r w:rsidRPr="00573F74">
        <w:rPr>
          <w:rFonts w:ascii="Times New Roman" w:hAnsi="Times New Roman" w:cs="Times New Roman"/>
        </w:rPr>
        <w:t xml:space="preserve">tomu mu objednatel vystaví </w:t>
      </w:r>
      <w:r w:rsidR="00394C80" w:rsidRPr="00573F74">
        <w:rPr>
          <w:rFonts w:ascii="Times New Roman" w:hAnsi="Times New Roman" w:cs="Times New Roman"/>
        </w:rPr>
        <w:t xml:space="preserve">bez zbytečného odkladu </w:t>
      </w:r>
      <w:r w:rsidRPr="00573F74">
        <w:rPr>
          <w:rFonts w:ascii="Times New Roman" w:hAnsi="Times New Roman" w:cs="Times New Roman"/>
        </w:rPr>
        <w:t>plnou moc.</w:t>
      </w:r>
    </w:p>
    <w:p w14:paraId="7005D36E" w14:textId="4A94D515" w:rsidR="00320CFA" w:rsidRPr="00573F74" w:rsidRDefault="00320CFA" w:rsidP="00573F74">
      <w:pPr>
        <w:pStyle w:val="Odstavecseseznamem"/>
        <w:numPr>
          <w:ilvl w:val="0"/>
          <w:numId w:val="14"/>
        </w:numPr>
        <w:autoSpaceDE w:val="0"/>
        <w:autoSpaceDN w:val="0"/>
        <w:adjustRightInd w:val="0"/>
        <w:spacing w:after="0" w:line="240" w:lineRule="auto"/>
        <w:ind w:left="0" w:firstLine="0"/>
        <w:jc w:val="both"/>
        <w:rPr>
          <w:rFonts w:ascii="Times New Roman" w:hAnsi="Times New Roman" w:cs="Times New Roman"/>
        </w:rPr>
      </w:pPr>
      <w:r w:rsidRPr="00573F74">
        <w:rPr>
          <w:rFonts w:ascii="Times New Roman" w:hAnsi="Times New Roman" w:cs="Times New Roman"/>
        </w:rPr>
        <w:t>Zhotovitel se zavazuje podat objednateli zprávu o postupu plnění smlouvy, kdykoli o to</w:t>
      </w:r>
      <w:r w:rsidR="004825A7" w:rsidRPr="00573F74">
        <w:rPr>
          <w:rFonts w:ascii="Times New Roman" w:hAnsi="Times New Roman" w:cs="Times New Roman"/>
        </w:rPr>
        <w:t xml:space="preserve"> </w:t>
      </w:r>
      <w:r w:rsidRPr="00573F74">
        <w:rPr>
          <w:rFonts w:ascii="Times New Roman" w:hAnsi="Times New Roman" w:cs="Times New Roman"/>
        </w:rPr>
        <w:t>objednatel požádá, a to způsobem, v</w:t>
      </w:r>
      <w:r w:rsidR="00394C80" w:rsidRPr="00573F74">
        <w:rPr>
          <w:rFonts w:ascii="Times New Roman" w:hAnsi="Times New Roman" w:cs="Times New Roman"/>
        </w:rPr>
        <w:t> </w:t>
      </w:r>
      <w:r w:rsidRPr="00573F74">
        <w:rPr>
          <w:rFonts w:ascii="Times New Roman" w:hAnsi="Times New Roman" w:cs="Times New Roman"/>
        </w:rPr>
        <w:t>rozsahu a ve lhůtě dle požadavku objednatele.</w:t>
      </w:r>
    </w:p>
    <w:p w14:paraId="49C4B64D" w14:textId="6F14BB59" w:rsidR="008109A7" w:rsidRDefault="00320CFA" w:rsidP="008109A7">
      <w:pPr>
        <w:pStyle w:val="Odstavecseseznamem"/>
        <w:numPr>
          <w:ilvl w:val="0"/>
          <w:numId w:val="14"/>
        </w:numPr>
        <w:autoSpaceDE w:val="0"/>
        <w:autoSpaceDN w:val="0"/>
        <w:adjustRightInd w:val="0"/>
        <w:spacing w:after="0" w:line="240" w:lineRule="auto"/>
        <w:ind w:left="0" w:firstLine="0"/>
        <w:jc w:val="both"/>
        <w:rPr>
          <w:rFonts w:ascii="Times New Roman" w:hAnsi="Times New Roman" w:cs="Times New Roman"/>
        </w:rPr>
      </w:pPr>
      <w:r w:rsidRPr="00573F74">
        <w:rPr>
          <w:rFonts w:ascii="Times New Roman" w:hAnsi="Times New Roman" w:cs="Times New Roman"/>
        </w:rPr>
        <w:t>Plnění může zhotovitel provést prostřednictvím poddodavatelů</w:t>
      </w:r>
      <w:r w:rsidR="008109A7">
        <w:rPr>
          <w:rFonts w:ascii="Times New Roman" w:hAnsi="Times New Roman" w:cs="Times New Roman"/>
        </w:rPr>
        <w:t xml:space="preserve"> uvedených v nabídce veřejné zakázky</w:t>
      </w:r>
      <w:r w:rsidRPr="00573F74">
        <w:rPr>
          <w:rFonts w:ascii="Times New Roman" w:hAnsi="Times New Roman" w:cs="Times New Roman"/>
        </w:rPr>
        <w:t>, odpovídá však, jako by plnil</w:t>
      </w:r>
      <w:r w:rsidR="004825A7" w:rsidRPr="00573F74">
        <w:rPr>
          <w:rFonts w:ascii="Times New Roman" w:hAnsi="Times New Roman" w:cs="Times New Roman"/>
        </w:rPr>
        <w:t xml:space="preserve"> </w:t>
      </w:r>
      <w:r w:rsidRPr="00573F74">
        <w:rPr>
          <w:rFonts w:ascii="Times New Roman" w:hAnsi="Times New Roman" w:cs="Times New Roman"/>
        </w:rPr>
        <w:t>sám.</w:t>
      </w:r>
      <w:r w:rsidR="008109A7" w:rsidRPr="008109A7">
        <w:rPr>
          <w:rFonts w:ascii="Times New Roman" w:hAnsi="Times New Roman" w:cs="Times New Roman"/>
        </w:rPr>
        <w:t xml:space="preserve"> </w:t>
      </w:r>
    </w:p>
    <w:p w14:paraId="20EC4072" w14:textId="28B1D853" w:rsidR="008109A7" w:rsidRPr="00573F74" w:rsidRDefault="008109A7" w:rsidP="008109A7">
      <w:pPr>
        <w:pStyle w:val="Odstavecseseznamem"/>
        <w:numPr>
          <w:ilvl w:val="0"/>
          <w:numId w:val="14"/>
        </w:numPr>
        <w:autoSpaceDE w:val="0"/>
        <w:autoSpaceDN w:val="0"/>
        <w:adjustRightInd w:val="0"/>
        <w:spacing w:after="0" w:line="240" w:lineRule="auto"/>
        <w:ind w:left="0" w:firstLine="0"/>
        <w:jc w:val="both"/>
        <w:rPr>
          <w:rFonts w:ascii="Times New Roman" w:hAnsi="Times New Roman" w:cs="Times New Roman"/>
        </w:rPr>
      </w:pPr>
      <w:r w:rsidRPr="00573F74">
        <w:rPr>
          <w:rFonts w:ascii="Times New Roman" w:hAnsi="Times New Roman" w:cs="Times New Roman"/>
        </w:rPr>
        <w:t>Zhotovitel se zavazuje podklady předané objednatelem použít pouze k</w:t>
      </w:r>
      <w:r>
        <w:rPr>
          <w:rFonts w:ascii="Times New Roman" w:hAnsi="Times New Roman" w:cs="Times New Roman"/>
        </w:rPr>
        <w:t xml:space="preserve"> </w:t>
      </w:r>
      <w:r w:rsidRPr="00573F74">
        <w:rPr>
          <w:rFonts w:ascii="Times New Roman" w:hAnsi="Times New Roman" w:cs="Times New Roman"/>
        </w:rPr>
        <w:t>plnění smlouvy. Po předání díla je zhotovitel povinen podklady neprodleně vrátit objednateli, nedohodnou-li se smluvní strany jinak.</w:t>
      </w:r>
    </w:p>
    <w:p w14:paraId="06E240AA" w14:textId="77777777" w:rsidR="00573F74" w:rsidRDefault="00573F74" w:rsidP="008270B2">
      <w:pPr>
        <w:autoSpaceDE w:val="0"/>
        <w:autoSpaceDN w:val="0"/>
        <w:adjustRightInd w:val="0"/>
        <w:spacing w:after="0" w:line="240" w:lineRule="auto"/>
        <w:jc w:val="both"/>
        <w:rPr>
          <w:rFonts w:ascii="Times New Roman" w:hAnsi="Times New Roman" w:cs="Times New Roman"/>
          <w:b/>
          <w:bCs/>
        </w:rPr>
      </w:pPr>
    </w:p>
    <w:p w14:paraId="07CBB6F2" w14:textId="0911B1E5" w:rsidR="00505508" w:rsidRPr="008270B2" w:rsidRDefault="00505508" w:rsidP="008270B2">
      <w:pPr>
        <w:autoSpaceDE w:val="0"/>
        <w:autoSpaceDN w:val="0"/>
        <w:adjustRightInd w:val="0"/>
        <w:spacing w:after="0" w:line="240" w:lineRule="auto"/>
        <w:jc w:val="both"/>
        <w:rPr>
          <w:rFonts w:ascii="Times New Roman" w:hAnsi="Times New Roman" w:cs="Times New Roman"/>
          <w:b/>
          <w:bCs/>
        </w:rPr>
      </w:pPr>
      <w:r w:rsidRPr="008270B2">
        <w:rPr>
          <w:rFonts w:ascii="Times New Roman" w:hAnsi="Times New Roman" w:cs="Times New Roman"/>
          <w:b/>
          <w:bCs/>
        </w:rPr>
        <w:t>Práva a povinnosti objednatele</w:t>
      </w:r>
      <w:r w:rsidR="000024DE" w:rsidRPr="008270B2">
        <w:rPr>
          <w:rFonts w:ascii="Times New Roman" w:hAnsi="Times New Roman" w:cs="Times New Roman"/>
          <w:b/>
          <w:bCs/>
        </w:rPr>
        <w:t>:</w:t>
      </w:r>
    </w:p>
    <w:p w14:paraId="2738D810" w14:textId="77777777" w:rsidR="008109A7" w:rsidRDefault="00320CFA" w:rsidP="00965B76">
      <w:pPr>
        <w:pStyle w:val="Odstavecseseznamem"/>
        <w:numPr>
          <w:ilvl w:val="0"/>
          <w:numId w:val="14"/>
        </w:numPr>
        <w:autoSpaceDE w:val="0"/>
        <w:autoSpaceDN w:val="0"/>
        <w:adjustRightInd w:val="0"/>
        <w:spacing w:after="0" w:line="240" w:lineRule="auto"/>
        <w:ind w:left="0" w:firstLine="0"/>
        <w:jc w:val="both"/>
        <w:rPr>
          <w:rFonts w:ascii="Times New Roman" w:hAnsi="Times New Roman" w:cs="Times New Roman"/>
        </w:rPr>
      </w:pPr>
      <w:r w:rsidRPr="00573F74">
        <w:rPr>
          <w:rFonts w:ascii="Times New Roman" w:hAnsi="Times New Roman" w:cs="Times New Roman"/>
        </w:rPr>
        <w:t xml:space="preserve">Objednatel je povinen poskytovat zhotoviteli součinnost potřebnou pro řádné plnění. </w:t>
      </w:r>
    </w:p>
    <w:p w14:paraId="18B411F0" w14:textId="77777777" w:rsidR="008109A7" w:rsidRDefault="00320CFA" w:rsidP="00965B76">
      <w:pPr>
        <w:pStyle w:val="Odstavecseseznamem"/>
        <w:numPr>
          <w:ilvl w:val="0"/>
          <w:numId w:val="14"/>
        </w:numPr>
        <w:autoSpaceDE w:val="0"/>
        <w:autoSpaceDN w:val="0"/>
        <w:adjustRightInd w:val="0"/>
        <w:spacing w:after="0" w:line="240" w:lineRule="auto"/>
        <w:ind w:left="0" w:firstLine="0"/>
        <w:jc w:val="both"/>
        <w:rPr>
          <w:rFonts w:ascii="Times New Roman" w:hAnsi="Times New Roman" w:cs="Times New Roman"/>
        </w:rPr>
      </w:pPr>
      <w:r w:rsidRPr="00573F74">
        <w:rPr>
          <w:rFonts w:ascii="Times New Roman" w:hAnsi="Times New Roman" w:cs="Times New Roman"/>
        </w:rPr>
        <w:t>Objednatel je zejména povinen předat zhotoviteli podklady nutné pro</w:t>
      </w:r>
      <w:r w:rsidR="004825A7" w:rsidRPr="00573F74">
        <w:rPr>
          <w:rFonts w:ascii="Times New Roman" w:hAnsi="Times New Roman" w:cs="Times New Roman"/>
        </w:rPr>
        <w:t xml:space="preserve"> </w:t>
      </w:r>
      <w:r w:rsidRPr="00573F74">
        <w:rPr>
          <w:rFonts w:ascii="Times New Roman" w:hAnsi="Times New Roman" w:cs="Times New Roman"/>
        </w:rPr>
        <w:t>provedení díla</w:t>
      </w:r>
      <w:r w:rsidR="00267D2C" w:rsidRPr="00573F74">
        <w:rPr>
          <w:rFonts w:ascii="Times New Roman" w:hAnsi="Times New Roman" w:cs="Times New Roman"/>
        </w:rPr>
        <w:t xml:space="preserve">, </w:t>
      </w:r>
      <w:r w:rsidRPr="00573F74">
        <w:rPr>
          <w:rFonts w:ascii="Times New Roman" w:hAnsi="Times New Roman" w:cs="Times New Roman"/>
        </w:rPr>
        <w:t xml:space="preserve">a umožnit zhotoviteli přístup do příslušných prostor. </w:t>
      </w:r>
    </w:p>
    <w:p w14:paraId="5F2A3AEC" w14:textId="77777777" w:rsidR="00237351" w:rsidRDefault="00237351" w:rsidP="00237351">
      <w:pPr>
        <w:pStyle w:val="Odstavecseseznamem"/>
        <w:autoSpaceDE w:val="0"/>
        <w:autoSpaceDN w:val="0"/>
        <w:adjustRightInd w:val="0"/>
        <w:spacing w:after="0" w:line="240" w:lineRule="auto"/>
        <w:ind w:left="0"/>
        <w:jc w:val="both"/>
        <w:rPr>
          <w:rFonts w:ascii="Times New Roman" w:hAnsi="Times New Roman" w:cs="Times New Roman"/>
        </w:rPr>
      </w:pPr>
    </w:p>
    <w:p w14:paraId="58A5B37E" w14:textId="77777777" w:rsidR="008C67B3" w:rsidRPr="00573F74" w:rsidRDefault="008C67B3" w:rsidP="00573F74">
      <w:pPr>
        <w:pStyle w:val="Clanek11"/>
        <w:numPr>
          <w:ilvl w:val="0"/>
          <w:numId w:val="16"/>
        </w:numPr>
        <w:jc w:val="center"/>
        <w:rPr>
          <w:rFonts w:cs="Times New Roman"/>
          <w:b/>
          <w:bCs w:val="0"/>
          <w:szCs w:val="22"/>
        </w:rPr>
      </w:pPr>
      <w:r w:rsidRPr="00573F74">
        <w:rPr>
          <w:rFonts w:cs="Times New Roman"/>
          <w:b/>
          <w:szCs w:val="22"/>
        </w:rPr>
        <w:t>Cena za plnění a platební podmínky</w:t>
      </w:r>
    </w:p>
    <w:p w14:paraId="343E4EB1" w14:textId="36FF6E12" w:rsidR="008C67B3" w:rsidRPr="00975C39" w:rsidRDefault="00975C39" w:rsidP="00975C3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8C67B3" w:rsidRPr="00975C39">
        <w:rPr>
          <w:rFonts w:ascii="Times New Roman" w:hAnsi="Times New Roman" w:cs="Times New Roman"/>
        </w:rPr>
        <w:t>Cena za plnění je smluvními stranami sjednána v maximální výši</w:t>
      </w:r>
      <w:r w:rsidRPr="00975C39">
        <w:rPr>
          <w:rFonts w:ascii="Times New Roman" w:hAnsi="Times New Roman" w:cs="Times New Roman"/>
        </w:rPr>
        <w:t xml:space="preserve"> </w:t>
      </w:r>
      <w:proofErr w:type="spellStart"/>
      <w:r w:rsidR="003A52FB" w:rsidRPr="00975C39">
        <w:rPr>
          <w:rFonts w:ascii="Times New Roman" w:hAnsi="Times New Roman" w:cs="Times New Roman"/>
          <w:highlight w:val="yellow"/>
        </w:rPr>
        <w:t>xxxxxx</w:t>
      </w:r>
      <w:proofErr w:type="spellEnd"/>
      <w:r w:rsidR="00A21CBB" w:rsidRPr="00975C39">
        <w:rPr>
          <w:rFonts w:ascii="Times New Roman" w:hAnsi="Times New Roman" w:cs="Times New Roman"/>
        </w:rPr>
        <w:t xml:space="preserve"> </w:t>
      </w:r>
      <w:r w:rsidR="008C67B3" w:rsidRPr="00975C39">
        <w:rPr>
          <w:rFonts w:ascii="Times New Roman" w:hAnsi="Times New Roman" w:cs="Times New Roman"/>
        </w:rPr>
        <w:t>Kč bez DPH</w:t>
      </w:r>
      <w:r w:rsidR="00AE1BB8" w:rsidRPr="00975C39">
        <w:rPr>
          <w:rFonts w:ascii="Times New Roman" w:hAnsi="Times New Roman" w:cs="Times New Roman"/>
        </w:rPr>
        <w:t>,</w:t>
      </w:r>
      <w:r w:rsidR="00E309C8" w:rsidRPr="00975C39">
        <w:rPr>
          <w:rFonts w:ascii="Times New Roman" w:hAnsi="Times New Roman" w:cs="Times New Roman"/>
        </w:rPr>
        <w:t xml:space="preserve"> z toho</w:t>
      </w:r>
    </w:p>
    <w:p w14:paraId="7BC4715B" w14:textId="477B165F" w:rsidR="00E309C8" w:rsidRPr="00E309C8" w:rsidRDefault="007738E8" w:rsidP="00E309C8">
      <w:pPr>
        <w:pStyle w:val="Odstavecseseznamem"/>
        <w:autoSpaceDE w:val="0"/>
        <w:autoSpaceDN w:val="0"/>
        <w:adjustRightInd w:val="0"/>
        <w:spacing w:after="0" w:line="240" w:lineRule="auto"/>
        <w:ind w:left="780"/>
        <w:jc w:val="both"/>
        <w:rPr>
          <w:rFonts w:ascii="Times New Roman" w:hAnsi="Times New Roman" w:cs="Times New Roman"/>
          <w:b/>
          <w:bCs/>
        </w:rPr>
      </w:pPr>
      <w:r>
        <w:rPr>
          <w:rFonts w:ascii="Times New Roman" w:hAnsi="Times New Roman" w:cs="Times New Roman"/>
          <w:b/>
          <w:bCs/>
        </w:rPr>
        <w:t>Územní studie krajiny ORP Český Brod</w:t>
      </w:r>
      <w:r w:rsidR="00E309C8">
        <w:rPr>
          <w:rFonts w:ascii="Times New Roman" w:hAnsi="Times New Roman" w:cs="Times New Roman"/>
          <w:b/>
          <w:bCs/>
        </w:rPr>
        <w:t xml:space="preserve"> </w:t>
      </w:r>
      <w:proofErr w:type="spellStart"/>
      <w:r w:rsidR="00E309C8" w:rsidRPr="00965B76">
        <w:rPr>
          <w:rFonts w:ascii="Times New Roman" w:hAnsi="Times New Roman" w:cs="Times New Roman"/>
          <w:highlight w:val="yellow"/>
        </w:rPr>
        <w:t>xxxxxx</w:t>
      </w:r>
      <w:proofErr w:type="spellEnd"/>
      <w:r w:rsidR="00E309C8" w:rsidRPr="00965B76">
        <w:rPr>
          <w:rFonts w:ascii="Times New Roman" w:hAnsi="Times New Roman" w:cs="Times New Roman"/>
        </w:rPr>
        <w:t xml:space="preserve"> Kč</w:t>
      </w:r>
      <w:r w:rsidR="00975C39">
        <w:rPr>
          <w:rFonts w:ascii="Times New Roman" w:hAnsi="Times New Roman" w:cs="Times New Roman"/>
        </w:rPr>
        <w:t>.</w:t>
      </w:r>
    </w:p>
    <w:p w14:paraId="3A3D998F" w14:textId="7D6A7F58" w:rsidR="00E309C8" w:rsidRPr="00E309C8" w:rsidRDefault="00E309C8" w:rsidP="00E309C8">
      <w:pPr>
        <w:pStyle w:val="Odstavecseseznamem"/>
        <w:autoSpaceDE w:val="0"/>
        <w:autoSpaceDN w:val="0"/>
        <w:adjustRightInd w:val="0"/>
        <w:spacing w:after="0" w:line="240" w:lineRule="auto"/>
        <w:ind w:left="780"/>
        <w:jc w:val="both"/>
        <w:rPr>
          <w:rFonts w:ascii="Times New Roman" w:hAnsi="Times New Roman" w:cs="Times New Roman"/>
          <w:b/>
          <w:bCs/>
        </w:rPr>
      </w:pPr>
      <w:r w:rsidRPr="00E309C8">
        <w:rPr>
          <w:rFonts w:ascii="Times New Roman" w:hAnsi="Times New Roman" w:cs="Times New Roman"/>
          <w:b/>
          <w:bCs/>
        </w:rPr>
        <w:lastRenderedPageBreak/>
        <w:t>Plán ÚSES správního obvodu ORP Český Brod</w:t>
      </w:r>
      <w:r>
        <w:rPr>
          <w:rFonts w:ascii="Times New Roman" w:hAnsi="Times New Roman" w:cs="Times New Roman"/>
          <w:b/>
          <w:bCs/>
        </w:rPr>
        <w:t xml:space="preserve"> </w:t>
      </w:r>
      <w:proofErr w:type="spellStart"/>
      <w:r w:rsidRPr="00965B76">
        <w:rPr>
          <w:rFonts w:ascii="Times New Roman" w:hAnsi="Times New Roman" w:cs="Times New Roman"/>
          <w:highlight w:val="yellow"/>
        </w:rPr>
        <w:t>xxxxxx</w:t>
      </w:r>
      <w:proofErr w:type="spellEnd"/>
      <w:r w:rsidRPr="00965B76">
        <w:rPr>
          <w:rFonts w:ascii="Times New Roman" w:hAnsi="Times New Roman" w:cs="Times New Roman"/>
        </w:rPr>
        <w:t xml:space="preserve"> Kč</w:t>
      </w:r>
      <w:r w:rsidR="00975C39">
        <w:rPr>
          <w:rFonts w:ascii="Times New Roman" w:hAnsi="Times New Roman" w:cs="Times New Roman"/>
        </w:rPr>
        <w:t>.</w:t>
      </w:r>
    </w:p>
    <w:p w14:paraId="555D9BB0" w14:textId="2BD3F41D" w:rsidR="008C67B3" w:rsidRPr="00975C39" w:rsidRDefault="00975C39" w:rsidP="00975C3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Celková c</w:t>
      </w:r>
      <w:r w:rsidR="00E309C8" w:rsidRPr="00975C39">
        <w:rPr>
          <w:rFonts w:ascii="Times New Roman" w:hAnsi="Times New Roman" w:cs="Times New Roman"/>
        </w:rPr>
        <w:t>ena s</w:t>
      </w:r>
      <w:r w:rsidRPr="00975C39">
        <w:rPr>
          <w:rFonts w:ascii="Times New Roman" w:hAnsi="Times New Roman" w:cs="Times New Roman"/>
        </w:rPr>
        <w:t> </w:t>
      </w:r>
      <w:proofErr w:type="gramStart"/>
      <w:r w:rsidR="00E309C8" w:rsidRPr="00975C39">
        <w:rPr>
          <w:rFonts w:ascii="Times New Roman" w:hAnsi="Times New Roman" w:cs="Times New Roman"/>
        </w:rPr>
        <w:t>21%</w:t>
      </w:r>
      <w:proofErr w:type="gramEnd"/>
      <w:r w:rsidR="00E309C8" w:rsidRPr="00975C39">
        <w:rPr>
          <w:rFonts w:ascii="Times New Roman" w:hAnsi="Times New Roman" w:cs="Times New Roman"/>
        </w:rPr>
        <w:t xml:space="preserve"> DPH činí celkem </w:t>
      </w:r>
      <w:proofErr w:type="spellStart"/>
      <w:r w:rsidR="003A52FB" w:rsidRPr="00975C39">
        <w:rPr>
          <w:rFonts w:ascii="Times New Roman" w:hAnsi="Times New Roman" w:cs="Times New Roman"/>
          <w:highlight w:val="yellow"/>
        </w:rPr>
        <w:t>xxxxxx</w:t>
      </w:r>
      <w:proofErr w:type="spellEnd"/>
      <w:r w:rsidR="003A52FB" w:rsidRPr="00975C39">
        <w:rPr>
          <w:rFonts w:ascii="Times New Roman" w:hAnsi="Times New Roman" w:cs="Times New Roman"/>
        </w:rPr>
        <w:t xml:space="preserve"> </w:t>
      </w:r>
      <w:r w:rsidR="008C67B3" w:rsidRPr="00975C39">
        <w:rPr>
          <w:rFonts w:ascii="Times New Roman" w:hAnsi="Times New Roman" w:cs="Times New Roman"/>
        </w:rPr>
        <w:t>Kč včetně DPH</w:t>
      </w:r>
      <w:r w:rsidRPr="00975C39">
        <w:rPr>
          <w:rFonts w:ascii="Times New Roman" w:hAnsi="Times New Roman" w:cs="Times New Roman"/>
        </w:rPr>
        <w:t>, z toho</w:t>
      </w:r>
    </w:p>
    <w:p w14:paraId="5BB6FCD4" w14:textId="62E6890E" w:rsidR="00975C39" w:rsidRDefault="007738E8" w:rsidP="00975C39">
      <w:pPr>
        <w:pStyle w:val="Odstavecseseznamem"/>
        <w:autoSpaceDE w:val="0"/>
        <w:autoSpaceDN w:val="0"/>
        <w:adjustRightInd w:val="0"/>
        <w:spacing w:after="0" w:line="240" w:lineRule="auto"/>
        <w:ind w:left="780"/>
        <w:jc w:val="both"/>
        <w:rPr>
          <w:rFonts w:ascii="Times New Roman" w:hAnsi="Times New Roman" w:cs="Times New Roman"/>
        </w:rPr>
      </w:pPr>
      <w:r>
        <w:rPr>
          <w:rFonts w:ascii="Times New Roman" w:hAnsi="Times New Roman" w:cs="Times New Roman"/>
          <w:b/>
          <w:bCs/>
        </w:rPr>
        <w:t>Územní studie krajiny ORP Český Brod</w:t>
      </w:r>
      <w:r w:rsidR="00975C39">
        <w:rPr>
          <w:rFonts w:ascii="Times New Roman" w:hAnsi="Times New Roman" w:cs="Times New Roman"/>
          <w:b/>
          <w:bCs/>
        </w:rPr>
        <w:t xml:space="preserve"> </w:t>
      </w:r>
      <w:proofErr w:type="spellStart"/>
      <w:r w:rsidR="00975C39" w:rsidRPr="00965B76">
        <w:rPr>
          <w:rFonts w:ascii="Times New Roman" w:hAnsi="Times New Roman" w:cs="Times New Roman"/>
          <w:highlight w:val="yellow"/>
        </w:rPr>
        <w:t>xxxxxx</w:t>
      </w:r>
      <w:proofErr w:type="spellEnd"/>
      <w:r w:rsidR="00975C39" w:rsidRPr="00965B76">
        <w:rPr>
          <w:rFonts w:ascii="Times New Roman" w:hAnsi="Times New Roman" w:cs="Times New Roman"/>
        </w:rPr>
        <w:t xml:space="preserve"> Kč</w:t>
      </w:r>
      <w:r w:rsidR="00975C39">
        <w:rPr>
          <w:rFonts w:ascii="Times New Roman" w:hAnsi="Times New Roman" w:cs="Times New Roman"/>
        </w:rPr>
        <w:t>.</w:t>
      </w:r>
    </w:p>
    <w:p w14:paraId="58576384" w14:textId="6FB1E914" w:rsidR="00975C39" w:rsidRDefault="00975C39" w:rsidP="00975C39">
      <w:pPr>
        <w:pStyle w:val="Odstavecseseznamem"/>
        <w:autoSpaceDE w:val="0"/>
        <w:autoSpaceDN w:val="0"/>
        <w:adjustRightInd w:val="0"/>
        <w:spacing w:after="0" w:line="240" w:lineRule="auto"/>
        <w:ind w:left="780"/>
        <w:jc w:val="both"/>
        <w:rPr>
          <w:rFonts w:ascii="Times New Roman" w:hAnsi="Times New Roman" w:cs="Times New Roman"/>
        </w:rPr>
      </w:pPr>
      <w:r w:rsidRPr="00E309C8">
        <w:rPr>
          <w:rFonts w:ascii="Times New Roman" w:hAnsi="Times New Roman" w:cs="Times New Roman"/>
          <w:b/>
          <w:bCs/>
        </w:rPr>
        <w:t>Plán ÚSES správního obvodu ORP Český Brod</w:t>
      </w:r>
      <w:r>
        <w:rPr>
          <w:rFonts w:ascii="Times New Roman" w:hAnsi="Times New Roman" w:cs="Times New Roman"/>
          <w:b/>
          <w:bCs/>
        </w:rPr>
        <w:t xml:space="preserve"> </w:t>
      </w:r>
      <w:proofErr w:type="spellStart"/>
      <w:r w:rsidRPr="00965B76">
        <w:rPr>
          <w:rFonts w:ascii="Times New Roman" w:hAnsi="Times New Roman" w:cs="Times New Roman"/>
          <w:highlight w:val="yellow"/>
        </w:rPr>
        <w:t>xxxxxx</w:t>
      </w:r>
      <w:proofErr w:type="spellEnd"/>
      <w:r w:rsidRPr="00965B76">
        <w:rPr>
          <w:rFonts w:ascii="Times New Roman" w:hAnsi="Times New Roman" w:cs="Times New Roman"/>
        </w:rPr>
        <w:t xml:space="preserve"> Kč</w:t>
      </w:r>
      <w:r>
        <w:rPr>
          <w:rFonts w:ascii="Times New Roman" w:hAnsi="Times New Roman" w:cs="Times New Roman"/>
        </w:rPr>
        <w:t>.</w:t>
      </w:r>
    </w:p>
    <w:p w14:paraId="3392C20B" w14:textId="77777777" w:rsidR="00975C39" w:rsidRDefault="00975C39" w:rsidP="00975C39">
      <w:pPr>
        <w:pStyle w:val="Odstavecseseznamem"/>
        <w:autoSpaceDE w:val="0"/>
        <w:autoSpaceDN w:val="0"/>
        <w:adjustRightInd w:val="0"/>
        <w:spacing w:after="0" w:line="240" w:lineRule="auto"/>
        <w:ind w:left="780"/>
        <w:jc w:val="both"/>
        <w:rPr>
          <w:rFonts w:ascii="Times New Roman" w:hAnsi="Times New Roman" w:cs="Times New Roman"/>
        </w:rPr>
      </w:pPr>
    </w:p>
    <w:p w14:paraId="18D59BD7" w14:textId="3A267FF5" w:rsidR="008C67B3" w:rsidRPr="00975C39" w:rsidRDefault="008C67B3" w:rsidP="00975C39">
      <w:pPr>
        <w:pStyle w:val="Odstavecseseznamem"/>
        <w:numPr>
          <w:ilvl w:val="0"/>
          <w:numId w:val="15"/>
        </w:numPr>
        <w:autoSpaceDE w:val="0"/>
        <w:autoSpaceDN w:val="0"/>
        <w:adjustRightInd w:val="0"/>
        <w:spacing w:after="0" w:line="240" w:lineRule="auto"/>
        <w:ind w:left="0" w:firstLine="0"/>
        <w:jc w:val="both"/>
        <w:rPr>
          <w:rFonts w:ascii="Times New Roman" w:hAnsi="Times New Roman" w:cs="Times New Roman"/>
        </w:rPr>
      </w:pPr>
      <w:r w:rsidRPr="00975C39">
        <w:rPr>
          <w:rFonts w:ascii="Times New Roman" w:hAnsi="Times New Roman" w:cs="Times New Roman"/>
        </w:rPr>
        <w:t xml:space="preserve">Podrobný rozpis ceny plnění za </w:t>
      </w:r>
      <w:r w:rsidR="007738E8">
        <w:rPr>
          <w:rFonts w:ascii="Times New Roman" w:hAnsi="Times New Roman" w:cs="Times New Roman"/>
        </w:rPr>
        <w:t>Územní studie krajiny ORP Český Brod</w:t>
      </w:r>
      <w:r w:rsidR="008109A7" w:rsidRPr="00975C39">
        <w:rPr>
          <w:rFonts w:ascii="Times New Roman" w:hAnsi="Times New Roman" w:cs="Times New Roman"/>
        </w:rPr>
        <w:t>,</w:t>
      </w:r>
      <w:r w:rsidRPr="00975C39">
        <w:rPr>
          <w:rFonts w:ascii="Times New Roman" w:hAnsi="Times New Roman" w:cs="Times New Roman"/>
        </w:rPr>
        <w:t xml:space="preserve"> je následující:</w:t>
      </w:r>
    </w:p>
    <w:p w14:paraId="2DB69FEA" w14:textId="4ED5DD8E" w:rsidR="00E309C8" w:rsidRPr="00E309C8" w:rsidRDefault="00E309C8" w:rsidP="00E309C8">
      <w:pPr>
        <w:pStyle w:val="Odstavecseseznamem"/>
        <w:numPr>
          <w:ilvl w:val="0"/>
          <w:numId w:val="48"/>
        </w:numPr>
        <w:autoSpaceDE w:val="0"/>
        <w:autoSpaceDN w:val="0"/>
        <w:adjustRightInd w:val="0"/>
        <w:spacing w:after="0" w:line="240" w:lineRule="auto"/>
        <w:jc w:val="both"/>
        <w:rPr>
          <w:rFonts w:ascii="Times New Roman" w:hAnsi="Times New Roman" w:cs="Times New Roman"/>
        </w:rPr>
      </w:pPr>
      <w:r w:rsidRPr="00E309C8">
        <w:rPr>
          <w:rFonts w:ascii="Times New Roman" w:hAnsi="Times New Roman" w:cs="Times New Roman"/>
        </w:rPr>
        <w:t xml:space="preserve">cena za zpracování konceptu </w:t>
      </w:r>
      <w:r w:rsidR="007738E8">
        <w:rPr>
          <w:rFonts w:ascii="Times New Roman" w:hAnsi="Times New Roman" w:cs="Times New Roman"/>
        </w:rPr>
        <w:t>Územní studie krajiny ORP Český Brod</w:t>
      </w:r>
      <w:r>
        <w:rPr>
          <w:rFonts w:ascii="Times New Roman" w:hAnsi="Times New Roman" w:cs="Times New Roman"/>
        </w:rPr>
        <w:t xml:space="preserve"> činí</w:t>
      </w:r>
      <w:r w:rsidRPr="00E309C8">
        <w:rPr>
          <w:rFonts w:ascii="Times New Roman" w:hAnsi="Times New Roman" w:cs="Times New Roman"/>
        </w:rPr>
        <w:t>:</w:t>
      </w:r>
    </w:p>
    <w:p w14:paraId="5221A4B4" w14:textId="77777777" w:rsidR="00E309C8" w:rsidRPr="00965B76" w:rsidRDefault="00E309C8" w:rsidP="00E309C8">
      <w:pPr>
        <w:pStyle w:val="Odstavecseseznamem"/>
        <w:autoSpaceDE w:val="0"/>
        <w:autoSpaceDN w:val="0"/>
        <w:adjustRightInd w:val="0"/>
        <w:spacing w:after="0" w:line="240" w:lineRule="auto"/>
        <w:ind w:left="1428" w:firstLine="696"/>
        <w:jc w:val="both"/>
        <w:rPr>
          <w:rFonts w:ascii="Times New Roman" w:hAnsi="Times New Roman" w:cs="Times New Roman"/>
        </w:rPr>
      </w:pPr>
      <w:proofErr w:type="spellStart"/>
      <w:r w:rsidRPr="00965B76">
        <w:rPr>
          <w:rFonts w:ascii="Times New Roman" w:hAnsi="Times New Roman" w:cs="Times New Roman"/>
          <w:highlight w:val="yellow"/>
        </w:rPr>
        <w:t>xxxxxx</w:t>
      </w:r>
      <w:proofErr w:type="spellEnd"/>
      <w:r w:rsidRPr="00965B76">
        <w:rPr>
          <w:rFonts w:ascii="Times New Roman" w:hAnsi="Times New Roman" w:cs="Times New Roman"/>
        </w:rPr>
        <w:t xml:space="preserve"> Kč bez DPH,</w:t>
      </w:r>
    </w:p>
    <w:p w14:paraId="50557C4F" w14:textId="6FB87F47" w:rsidR="008109A7" w:rsidRDefault="00E309C8" w:rsidP="00E309C8">
      <w:pPr>
        <w:autoSpaceDE w:val="0"/>
        <w:autoSpaceDN w:val="0"/>
        <w:adjustRightInd w:val="0"/>
        <w:spacing w:after="0" w:line="240" w:lineRule="auto"/>
        <w:ind w:left="1416" w:firstLine="708"/>
        <w:jc w:val="both"/>
        <w:rPr>
          <w:rFonts w:ascii="Times New Roman" w:hAnsi="Times New Roman" w:cs="Times New Roman"/>
        </w:rPr>
      </w:pPr>
      <w:proofErr w:type="spellStart"/>
      <w:r w:rsidRPr="00965B76">
        <w:rPr>
          <w:rFonts w:ascii="Times New Roman" w:hAnsi="Times New Roman" w:cs="Times New Roman"/>
          <w:highlight w:val="yellow"/>
        </w:rPr>
        <w:t>xxxxxx</w:t>
      </w:r>
      <w:proofErr w:type="spellEnd"/>
      <w:r w:rsidRPr="00965B76">
        <w:rPr>
          <w:rFonts w:ascii="Times New Roman" w:hAnsi="Times New Roman" w:cs="Times New Roman"/>
        </w:rPr>
        <w:t xml:space="preserve"> Kč včetně DPH</w:t>
      </w:r>
    </w:p>
    <w:p w14:paraId="23749D03" w14:textId="37B88406" w:rsidR="00E309C8" w:rsidRPr="00E309C8" w:rsidRDefault="00E309C8" w:rsidP="00E309C8">
      <w:pPr>
        <w:pStyle w:val="Odstavecseseznamem"/>
        <w:numPr>
          <w:ilvl w:val="0"/>
          <w:numId w:val="48"/>
        </w:numPr>
        <w:autoSpaceDE w:val="0"/>
        <w:autoSpaceDN w:val="0"/>
        <w:adjustRightInd w:val="0"/>
        <w:spacing w:after="0" w:line="240" w:lineRule="auto"/>
        <w:jc w:val="both"/>
        <w:rPr>
          <w:rFonts w:ascii="Times New Roman" w:hAnsi="Times New Roman" w:cs="Times New Roman"/>
        </w:rPr>
      </w:pPr>
      <w:r w:rsidRPr="00E309C8">
        <w:rPr>
          <w:rFonts w:ascii="Times New Roman" w:hAnsi="Times New Roman" w:cs="Times New Roman"/>
        </w:rPr>
        <w:t xml:space="preserve">cena za zpracování finálního díla </w:t>
      </w:r>
      <w:r w:rsidR="007738E8">
        <w:rPr>
          <w:rFonts w:ascii="Times New Roman" w:hAnsi="Times New Roman" w:cs="Times New Roman"/>
        </w:rPr>
        <w:t>Územní studie krajiny ORP Český Brod</w:t>
      </w:r>
      <w:r w:rsidRPr="00E309C8">
        <w:rPr>
          <w:rFonts w:ascii="Times New Roman" w:hAnsi="Times New Roman" w:cs="Times New Roman"/>
        </w:rPr>
        <w:t xml:space="preserve"> </w:t>
      </w:r>
      <w:r>
        <w:rPr>
          <w:rFonts w:ascii="Times New Roman" w:hAnsi="Times New Roman" w:cs="Times New Roman"/>
        </w:rPr>
        <w:t>činí</w:t>
      </w:r>
      <w:r w:rsidRPr="00E309C8">
        <w:rPr>
          <w:rFonts w:ascii="Times New Roman" w:hAnsi="Times New Roman" w:cs="Times New Roman"/>
        </w:rPr>
        <w:t>:</w:t>
      </w:r>
    </w:p>
    <w:p w14:paraId="3509E8C5" w14:textId="77777777" w:rsidR="00E309C8" w:rsidRPr="00965B76" w:rsidRDefault="00E309C8" w:rsidP="00E309C8">
      <w:pPr>
        <w:pStyle w:val="Odstavecseseznamem"/>
        <w:autoSpaceDE w:val="0"/>
        <w:autoSpaceDN w:val="0"/>
        <w:adjustRightInd w:val="0"/>
        <w:spacing w:after="0" w:line="240" w:lineRule="auto"/>
        <w:ind w:left="1428" w:firstLine="696"/>
        <w:jc w:val="both"/>
        <w:rPr>
          <w:rFonts w:ascii="Times New Roman" w:hAnsi="Times New Roman" w:cs="Times New Roman"/>
        </w:rPr>
      </w:pPr>
      <w:proofErr w:type="spellStart"/>
      <w:r w:rsidRPr="00965B76">
        <w:rPr>
          <w:rFonts w:ascii="Times New Roman" w:hAnsi="Times New Roman" w:cs="Times New Roman"/>
          <w:highlight w:val="yellow"/>
        </w:rPr>
        <w:t>xxxxxx</w:t>
      </w:r>
      <w:proofErr w:type="spellEnd"/>
      <w:r w:rsidRPr="00965B76">
        <w:rPr>
          <w:rFonts w:ascii="Times New Roman" w:hAnsi="Times New Roman" w:cs="Times New Roman"/>
        </w:rPr>
        <w:t xml:space="preserve"> Kč bez DPH,</w:t>
      </w:r>
    </w:p>
    <w:p w14:paraId="5BF0B508" w14:textId="1AB7AC93" w:rsidR="00E309C8" w:rsidRDefault="00E309C8" w:rsidP="00E309C8">
      <w:pPr>
        <w:autoSpaceDE w:val="0"/>
        <w:autoSpaceDN w:val="0"/>
        <w:adjustRightInd w:val="0"/>
        <w:spacing w:after="0" w:line="240" w:lineRule="auto"/>
        <w:ind w:left="1416" w:firstLine="708"/>
        <w:jc w:val="both"/>
        <w:rPr>
          <w:rFonts w:ascii="Times New Roman" w:hAnsi="Times New Roman" w:cs="Times New Roman"/>
        </w:rPr>
      </w:pPr>
      <w:proofErr w:type="spellStart"/>
      <w:r w:rsidRPr="00965B76">
        <w:rPr>
          <w:rFonts w:ascii="Times New Roman" w:hAnsi="Times New Roman" w:cs="Times New Roman"/>
          <w:highlight w:val="yellow"/>
        </w:rPr>
        <w:t>xxxxxx</w:t>
      </w:r>
      <w:proofErr w:type="spellEnd"/>
      <w:r w:rsidRPr="00965B76">
        <w:rPr>
          <w:rFonts w:ascii="Times New Roman" w:hAnsi="Times New Roman" w:cs="Times New Roman"/>
        </w:rPr>
        <w:t xml:space="preserve"> Kč včetně DPH</w:t>
      </w:r>
    </w:p>
    <w:p w14:paraId="0A2C3E4A" w14:textId="77777777" w:rsidR="00E309C8" w:rsidRPr="00E309C8" w:rsidRDefault="00E309C8" w:rsidP="00E309C8">
      <w:pPr>
        <w:autoSpaceDE w:val="0"/>
        <w:autoSpaceDN w:val="0"/>
        <w:adjustRightInd w:val="0"/>
        <w:spacing w:after="0" w:line="240" w:lineRule="auto"/>
        <w:ind w:left="1416" w:firstLine="708"/>
        <w:jc w:val="both"/>
        <w:rPr>
          <w:rFonts w:ascii="Times New Roman" w:hAnsi="Times New Roman" w:cs="Times New Roman"/>
        </w:rPr>
      </w:pPr>
    </w:p>
    <w:p w14:paraId="085C7CB4" w14:textId="77777777" w:rsidR="00E309C8" w:rsidRDefault="00E309C8" w:rsidP="00975C39">
      <w:pPr>
        <w:pStyle w:val="Odstavecseseznamem"/>
        <w:numPr>
          <w:ilvl w:val="0"/>
          <w:numId w:val="15"/>
        </w:numPr>
        <w:autoSpaceDE w:val="0"/>
        <w:autoSpaceDN w:val="0"/>
        <w:adjustRightInd w:val="0"/>
        <w:spacing w:after="0" w:line="240" w:lineRule="auto"/>
        <w:ind w:left="0" w:firstLine="0"/>
        <w:jc w:val="both"/>
        <w:rPr>
          <w:rFonts w:ascii="Times New Roman" w:hAnsi="Times New Roman" w:cs="Times New Roman"/>
        </w:rPr>
      </w:pPr>
      <w:r w:rsidRPr="00E309C8">
        <w:rPr>
          <w:rFonts w:ascii="Times New Roman" w:hAnsi="Times New Roman" w:cs="Times New Roman"/>
        </w:rPr>
        <w:t>Podrobný rozpis ceny plnění za Plán ÚSES správního obvodu ORP Český Brod, je následující</w:t>
      </w:r>
      <w:r>
        <w:rPr>
          <w:rFonts w:ascii="Times New Roman" w:hAnsi="Times New Roman" w:cs="Times New Roman"/>
        </w:rPr>
        <w:t>:</w:t>
      </w:r>
    </w:p>
    <w:p w14:paraId="3C5DE4F9" w14:textId="32AD6D74" w:rsidR="00E309C8" w:rsidRPr="00E309C8" w:rsidRDefault="00E309C8" w:rsidP="00471892">
      <w:pPr>
        <w:pStyle w:val="Odstavecseseznamem"/>
        <w:numPr>
          <w:ilvl w:val="0"/>
          <w:numId w:val="48"/>
        </w:numPr>
        <w:autoSpaceDE w:val="0"/>
        <w:autoSpaceDN w:val="0"/>
        <w:adjustRightInd w:val="0"/>
        <w:spacing w:after="0" w:line="240" w:lineRule="auto"/>
        <w:jc w:val="both"/>
        <w:rPr>
          <w:rFonts w:ascii="Times New Roman" w:hAnsi="Times New Roman" w:cs="Times New Roman"/>
        </w:rPr>
      </w:pPr>
      <w:r w:rsidRPr="00E309C8">
        <w:rPr>
          <w:rFonts w:ascii="Times New Roman" w:hAnsi="Times New Roman" w:cs="Times New Roman"/>
        </w:rPr>
        <w:t>cena za zpracování návrhové části Plánu ÚSES správního obvodu ORP Český Brod, činí:</w:t>
      </w:r>
    </w:p>
    <w:p w14:paraId="792601F7" w14:textId="77777777" w:rsidR="00E309C8" w:rsidRPr="00965B76" w:rsidRDefault="00E309C8" w:rsidP="00E309C8">
      <w:pPr>
        <w:pStyle w:val="Odstavecseseznamem"/>
        <w:autoSpaceDE w:val="0"/>
        <w:autoSpaceDN w:val="0"/>
        <w:adjustRightInd w:val="0"/>
        <w:spacing w:after="0" w:line="240" w:lineRule="auto"/>
        <w:ind w:left="1428" w:firstLine="696"/>
        <w:jc w:val="both"/>
        <w:rPr>
          <w:rFonts w:ascii="Times New Roman" w:hAnsi="Times New Roman" w:cs="Times New Roman"/>
        </w:rPr>
      </w:pPr>
      <w:proofErr w:type="spellStart"/>
      <w:r w:rsidRPr="00965B76">
        <w:rPr>
          <w:rFonts w:ascii="Times New Roman" w:hAnsi="Times New Roman" w:cs="Times New Roman"/>
          <w:highlight w:val="yellow"/>
        </w:rPr>
        <w:t>xxxxxx</w:t>
      </w:r>
      <w:proofErr w:type="spellEnd"/>
      <w:r w:rsidRPr="00965B76">
        <w:rPr>
          <w:rFonts w:ascii="Times New Roman" w:hAnsi="Times New Roman" w:cs="Times New Roman"/>
        </w:rPr>
        <w:t xml:space="preserve"> Kč bez DPH,</w:t>
      </w:r>
    </w:p>
    <w:p w14:paraId="422654F2" w14:textId="77777777" w:rsidR="00E309C8" w:rsidRDefault="00E309C8" w:rsidP="00E309C8">
      <w:pPr>
        <w:autoSpaceDE w:val="0"/>
        <w:autoSpaceDN w:val="0"/>
        <w:adjustRightInd w:val="0"/>
        <w:spacing w:after="0" w:line="240" w:lineRule="auto"/>
        <w:ind w:left="1416" w:firstLine="708"/>
        <w:jc w:val="both"/>
        <w:rPr>
          <w:rFonts w:ascii="Times New Roman" w:hAnsi="Times New Roman" w:cs="Times New Roman"/>
        </w:rPr>
      </w:pPr>
      <w:proofErr w:type="spellStart"/>
      <w:r w:rsidRPr="00965B76">
        <w:rPr>
          <w:rFonts w:ascii="Times New Roman" w:hAnsi="Times New Roman" w:cs="Times New Roman"/>
          <w:highlight w:val="yellow"/>
        </w:rPr>
        <w:t>xxxxxx</w:t>
      </w:r>
      <w:proofErr w:type="spellEnd"/>
      <w:r w:rsidRPr="00965B76">
        <w:rPr>
          <w:rFonts w:ascii="Times New Roman" w:hAnsi="Times New Roman" w:cs="Times New Roman"/>
        </w:rPr>
        <w:t xml:space="preserve"> Kč včetně DPH</w:t>
      </w:r>
    </w:p>
    <w:p w14:paraId="53959743" w14:textId="7A953E07" w:rsidR="00E309C8" w:rsidRPr="00E309C8" w:rsidRDefault="00E309C8" w:rsidP="00E309C8">
      <w:pPr>
        <w:pStyle w:val="Odstavecseseznamem"/>
        <w:numPr>
          <w:ilvl w:val="0"/>
          <w:numId w:val="48"/>
        </w:numPr>
        <w:autoSpaceDE w:val="0"/>
        <w:autoSpaceDN w:val="0"/>
        <w:adjustRightInd w:val="0"/>
        <w:spacing w:after="0" w:line="240" w:lineRule="auto"/>
        <w:jc w:val="both"/>
        <w:rPr>
          <w:rFonts w:ascii="Times New Roman" w:hAnsi="Times New Roman" w:cs="Times New Roman"/>
        </w:rPr>
      </w:pPr>
      <w:r w:rsidRPr="00E309C8">
        <w:rPr>
          <w:rFonts w:ascii="Times New Roman" w:hAnsi="Times New Roman" w:cs="Times New Roman"/>
        </w:rPr>
        <w:t xml:space="preserve">cena za zpracování finálního díla Plánu ÚSES správního obvodu ORP Český Brod </w:t>
      </w:r>
      <w:r>
        <w:rPr>
          <w:rFonts w:ascii="Times New Roman" w:hAnsi="Times New Roman" w:cs="Times New Roman"/>
        </w:rPr>
        <w:t>činí</w:t>
      </w:r>
      <w:r w:rsidRPr="00E309C8">
        <w:rPr>
          <w:rFonts w:ascii="Times New Roman" w:hAnsi="Times New Roman" w:cs="Times New Roman"/>
        </w:rPr>
        <w:t>:</w:t>
      </w:r>
    </w:p>
    <w:p w14:paraId="2CD8CCE4" w14:textId="77777777" w:rsidR="00E309C8" w:rsidRPr="00965B76" w:rsidRDefault="00E309C8" w:rsidP="00E309C8">
      <w:pPr>
        <w:pStyle w:val="Odstavecseseznamem"/>
        <w:autoSpaceDE w:val="0"/>
        <w:autoSpaceDN w:val="0"/>
        <w:adjustRightInd w:val="0"/>
        <w:spacing w:after="0" w:line="240" w:lineRule="auto"/>
        <w:ind w:left="1428" w:firstLine="696"/>
        <w:jc w:val="both"/>
        <w:rPr>
          <w:rFonts w:ascii="Times New Roman" w:hAnsi="Times New Roman" w:cs="Times New Roman"/>
        </w:rPr>
      </w:pPr>
      <w:proofErr w:type="spellStart"/>
      <w:r w:rsidRPr="00965B76">
        <w:rPr>
          <w:rFonts w:ascii="Times New Roman" w:hAnsi="Times New Roman" w:cs="Times New Roman"/>
          <w:highlight w:val="yellow"/>
        </w:rPr>
        <w:t>xxxxxx</w:t>
      </w:r>
      <w:proofErr w:type="spellEnd"/>
      <w:r w:rsidRPr="00965B76">
        <w:rPr>
          <w:rFonts w:ascii="Times New Roman" w:hAnsi="Times New Roman" w:cs="Times New Roman"/>
        </w:rPr>
        <w:t xml:space="preserve"> Kč bez DPH,</w:t>
      </w:r>
    </w:p>
    <w:p w14:paraId="143921B8" w14:textId="77777777" w:rsidR="00E309C8" w:rsidRDefault="00E309C8" w:rsidP="00E309C8">
      <w:pPr>
        <w:autoSpaceDE w:val="0"/>
        <w:autoSpaceDN w:val="0"/>
        <w:adjustRightInd w:val="0"/>
        <w:spacing w:after="0" w:line="240" w:lineRule="auto"/>
        <w:ind w:left="1416" w:firstLine="708"/>
        <w:jc w:val="both"/>
        <w:rPr>
          <w:rFonts w:ascii="Times New Roman" w:hAnsi="Times New Roman" w:cs="Times New Roman"/>
        </w:rPr>
      </w:pPr>
      <w:proofErr w:type="spellStart"/>
      <w:r w:rsidRPr="00965B76">
        <w:rPr>
          <w:rFonts w:ascii="Times New Roman" w:hAnsi="Times New Roman" w:cs="Times New Roman"/>
          <w:highlight w:val="yellow"/>
        </w:rPr>
        <w:t>xxxxxx</w:t>
      </w:r>
      <w:proofErr w:type="spellEnd"/>
      <w:r w:rsidRPr="00965B76">
        <w:rPr>
          <w:rFonts w:ascii="Times New Roman" w:hAnsi="Times New Roman" w:cs="Times New Roman"/>
        </w:rPr>
        <w:t xml:space="preserve"> Kč včetně DPH</w:t>
      </w:r>
    </w:p>
    <w:p w14:paraId="299D30FD" w14:textId="77777777" w:rsidR="00975C39" w:rsidRDefault="00975C39" w:rsidP="00E309C8">
      <w:pPr>
        <w:autoSpaceDE w:val="0"/>
        <w:autoSpaceDN w:val="0"/>
        <w:adjustRightInd w:val="0"/>
        <w:spacing w:after="0" w:line="240" w:lineRule="auto"/>
        <w:ind w:left="1416" w:firstLine="708"/>
        <w:jc w:val="both"/>
        <w:rPr>
          <w:rFonts w:ascii="Times New Roman" w:hAnsi="Times New Roman" w:cs="Times New Roman"/>
        </w:rPr>
      </w:pPr>
    </w:p>
    <w:p w14:paraId="17C52250" w14:textId="30A7DED9" w:rsidR="00CF66F1" w:rsidRDefault="00320CFA" w:rsidP="00975C39">
      <w:pPr>
        <w:pStyle w:val="Odstavecseseznamem"/>
        <w:numPr>
          <w:ilvl w:val="0"/>
          <w:numId w:val="15"/>
        </w:numPr>
        <w:autoSpaceDE w:val="0"/>
        <w:autoSpaceDN w:val="0"/>
        <w:adjustRightInd w:val="0"/>
        <w:spacing w:after="0" w:line="240" w:lineRule="auto"/>
        <w:ind w:left="0" w:firstLine="0"/>
        <w:jc w:val="both"/>
        <w:rPr>
          <w:rFonts w:ascii="Times New Roman" w:hAnsi="Times New Roman" w:cs="Times New Roman"/>
        </w:rPr>
      </w:pPr>
      <w:r w:rsidRPr="00AE1BB8">
        <w:rPr>
          <w:rFonts w:ascii="Times New Roman" w:hAnsi="Times New Roman" w:cs="Times New Roman"/>
        </w:rPr>
        <w:t>Cen</w:t>
      </w:r>
      <w:r w:rsidR="00975C39">
        <w:rPr>
          <w:rFonts w:ascii="Times New Roman" w:hAnsi="Times New Roman" w:cs="Times New Roman"/>
        </w:rPr>
        <w:t>y</w:t>
      </w:r>
      <w:r w:rsidRPr="00AE1BB8">
        <w:rPr>
          <w:rFonts w:ascii="Times New Roman" w:hAnsi="Times New Roman" w:cs="Times New Roman"/>
        </w:rPr>
        <w:t xml:space="preserve"> dle odst. 1</w:t>
      </w:r>
      <w:r w:rsidR="00975C39">
        <w:rPr>
          <w:rFonts w:ascii="Times New Roman" w:hAnsi="Times New Roman" w:cs="Times New Roman"/>
        </w:rPr>
        <w:t xml:space="preserve">, </w:t>
      </w:r>
      <w:r w:rsidRPr="00AE1BB8">
        <w:rPr>
          <w:rFonts w:ascii="Times New Roman" w:hAnsi="Times New Roman" w:cs="Times New Roman"/>
        </w:rPr>
        <w:t>2</w:t>
      </w:r>
      <w:r w:rsidR="00975C39">
        <w:rPr>
          <w:rFonts w:ascii="Times New Roman" w:hAnsi="Times New Roman" w:cs="Times New Roman"/>
        </w:rPr>
        <w:t>, 3</w:t>
      </w:r>
      <w:r w:rsidRPr="00AE1BB8">
        <w:rPr>
          <w:rFonts w:ascii="Times New Roman" w:hAnsi="Times New Roman" w:cs="Times New Roman"/>
        </w:rPr>
        <w:t xml:space="preserve"> uveden</w:t>
      </w:r>
      <w:r w:rsidR="00975C39">
        <w:rPr>
          <w:rFonts w:ascii="Times New Roman" w:hAnsi="Times New Roman" w:cs="Times New Roman"/>
        </w:rPr>
        <w:t>é</w:t>
      </w:r>
      <w:r w:rsidRPr="00AE1BB8">
        <w:rPr>
          <w:rFonts w:ascii="Times New Roman" w:hAnsi="Times New Roman" w:cs="Times New Roman"/>
        </w:rPr>
        <w:t xml:space="preserve"> bez DPH j</w:t>
      </w:r>
      <w:r w:rsidR="00975C39">
        <w:rPr>
          <w:rFonts w:ascii="Times New Roman" w:hAnsi="Times New Roman" w:cs="Times New Roman"/>
        </w:rPr>
        <w:t>sou</w:t>
      </w:r>
      <w:r w:rsidRPr="00AE1BB8">
        <w:rPr>
          <w:rFonts w:ascii="Times New Roman" w:hAnsi="Times New Roman" w:cs="Times New Roman"/>
        </w:rPr>
        <w:t xml:space="preserve"> stanoven</w:t>
      </w:r>
      <w:r w:rsidR="00237351">
        <w:rPr>
          <w:rFonts w:ascii="Times New Roman" w:hAnsi="Times New Roman" w:cs="Times New Roman"/>
        </w:rPr>
        <w:t>y</w:t>
      </w:r>
      <w:r w:rsidRPr="00AE1BB8">
        <w:rPr>
          <w:rFonts w:ascii="Times New Roman" w:hAnsi="Times New Roman" w:cs="Times New Roman"/>
        </w:rPr>
        <w:t xml:space="preserve"> jako konečn</w:t>
      </w:r>
      <w:r w:rsidR="00237351">
        <w:rPr>
          <w:rFonts w:ascii="Times New Roman" w:hAnsi="Times New Roman" w:cs="Times New Roman"/>
        </w:rPr>
        <w:t>é</w:t>
      </w:r>
      <w:r w:rsidRPr="00AE1BB8">
        <w:rPr>
          <w:rFonts w:ascii="Times New Roman" w:hAnsi="Times New Roman" w:cs="Times New Roman"/>
        </w:rPr>
        <w:t xml:space="preserve"> a nepřekročiteln</w:t>
      </w:r>
      <w:r w:rsidR="00237351">
        <w:rPr>
          <w:rFonts w:ascii="Times New Roman" w:hAnsi="Times New Roman" w:cs="Times New Roman"/>
        </w:rPr>
        <w:t>é</w:t>
      </w:r>
      <w:r w:rsidRPr="00AE1BB8">
        <w:rPr>
          <w:rFonts w:ascii="Times New Roman" w:hAnsi="Times New Roman" w:cs="Times New Roman"/>
        </w:rPr>
        <w:t xml:space="preserve"> a</w:t>
      </w:r>
      <w:r w:rsidR="005D1228" w:rsidRPr="00AE1BB8">
        <w:rPr>
          <w:rFonts w:ascii="Times New Roman" w:hAnsi="Times New Roman" w:cs="Times New Roman"/>
        </w:rPr>
        <w:t xml:space="preserve"> </w:t>
      </w:r>
      <w:r w:rsidRPr="00AE1BB8">
        <w:rPr>
          <w:rFonts w:ascii="Times New Roman" w:hAnsi="Times New Roman" w:cs="Times New Roman"/>
        </w:rPr>
        <w:t>zahrnuj</w:t>
      </w:r>
      <w:r w:rsidR="00237351">
        <w:rPr>
          <w:rFonts w:ascii="Times New Roman" w:hAnsi="Times New Roman" w:cs="Times New Roman"/>
        </w:rPr>
        <w:t>í</w:t>
      </w:r>
      <w:r w:rsidRPr="00AE1BB8">
        <w:rPr>
          <w:rFonts w:ascii="Times New Roman" w:hAnsi="Times New Roman" w:cs="Times New Roman"/>
        </w:rPr>
        <w:t xml:space="preserve"> veškeré náklady nezbytné k řádnému splnění závazků zhotovitele, včetně inflace</w:t>
      </w:r>
      <w:r w:rsidR="00E224BF" w:rsidRPr="00AE1BB8">
        <w:rPr>
          <w:rFonts w:ascii="Times New Roman" w:hAnsi="Times New Roman" w:cs="Times New Roman"/>
        </w:rPr>
        <w:t>.</w:t>
      </w:r>
    </w:p>
    <w:p w14:paraId="1ED6C085" w14:textId="19651D70" w:rsidR="007971B0" w:rsidRPr="00AE1BB8" w:rsidRDefault="007971B0" w:rsidP="00975C39">
      <w:pPr>
        <w:pStyle w:val="Odstavecseseznamem"/>
        <w:numPr>
          <w:ilvl w:val="0"/>
          <w:numId w:val="15"/>
        </w:numPr>
        <w:autoSpaceDE w:val="0"/>
        <w:autoSpaceDN w:val="0"/>
        <w:adjustRightInd w:val="0"/>
        <w:spacing w:after="0" w:line="240" w:lineRule="auto"/>
        <w:ind w:left="0" w:firstLine="0"/>
        <w:jc w:val="both"/>
        <w:rPr>
          <w:rFonts w:ascii="Times New Roman" w:hAnsi="Times New Roman" w:cs="Times New Roman"/>
        </w:rPr>
      </w:pPr>
      <w:r>
        <w:rPr>
          <w:rFonts w:ascii="Times New Roman" w:hAnsi="Times New Roman" w:cs="Times New Roman"/>
        </w:rPr>
        <w:t>V případě, že se zhotovitel stane plátcem DPH až v průběhu plnění zakázky je jeho hodnocená nabídková cena konečná a nepřekročitelná a případná DPH musí být započtena v této ceně.</w:t>
      </w:r>
    </w:p>
    <w:p w14:paraId="10FAB70B" w14:textId="77777777" w:rsidR="007971B0" w:rsidRDefault="00AE12BC" w:rsidP="00975C39">
      <w:pPr>
        <w:pStyle w:val="Odstavecseseznamem"/>
        <w:numPr>
          <w:ilvl w:val="0"/>
          <w:numId w:val="15"/>
        </w:numPr>
        <w:autoSpaceDE w:val="0"/>
        <w:autoSpaceDN w:val="0"/>
        <w:adjustRightInd w:val="0"/>
        <w:spacing w:after="0" w:line="240" w:lineRule="auto"/>
        <w:ind w:left="0" w:firstLine="0"/>
        <w:jc w:val="both"/>
        <w:rPr>
          <w:rFonts w:ascii="Times New Roman" w:hAnsi="Times New Roman" w:cs="Times New Roman"/>
        </w:rPr>
      </w:pPr>
      <w:r w:rsidRPr="00975C39">
        <w:rPr>
          <w:rFonts w:ascii="Times New Roman" w:hAnsi="Times New Roman" w:cs="Times New Roman"/>
        </w:rPr>
        <w:t>Cena plnění bude uhrazena</w:t>
      </w:r>
      <w:r w:rsidR="002D4DC6" w:rsidRPr="00975C39">
        <w:rPr>
          <w:rFonts w:ascii="Times New Roman" w:hAnsi="Times New Roman" w:cs="Times New Roman"/>
        </w:rPr>
        <w:t xml:space="preserve"> </w:t>
      </w:r>
      <w:r w:rsidRPr="00975C39">
        <w:rPr>
          <w:rFonts w:ascii="Times New Roman" w:hAnsi="Times New Roman" w:cs="Times New Roman"/>
        </w:rPr>
        <w:t>na základě dílčích faktur</w:t>
      </w:r>
      <w:r w:rsidR="005D3882" w:rsidRPr="00975C39">
        <w:rPr>
          <w:rFonts w:ascii="Times New Roman" w:hAnsi="Times New Roman" w:cs="Times New Roman"/>
        </w:rPr>
        <w:t xml:space="preserve"> vystavených zhotovitelem</w:t>
      </w:r>
      <w:r w:rsidRPr="00975C39">
        <w:rPr>
          <w:rFonts w:ascii="Times New Roman" w:hAnsi="Times New Roman" w:cs="Times New Roman"/>
        </w:rPr>
        <w:t xml:space="preserve">. </w:t>
      </w:r>
      <w:r w:rsidR="00131FA5" w:rsidRPr="00975C39">
        <w:rPr>
          <w:rFonts w:ascii="Times New Roman" w:hAnsi="Times New Roman" w:cs="Times New Roman"/>
        </w:rPr>
        <w:t>Z</w:t>
      </w:r>
      <w:r w:rsidR="00320CFA" w:rsidRPr="00975C39">
        <w:rPr>
          <w:rFonts w:ascii="Times New Roman" w:hAnsi="Times New Roman" w:cs="Times New Roman"/>
        </w:rPr>
        <w:t>hotovitel</w:t>
      </w:r>
      <w:r w:rsidR="002D4DC6" w:rsidRPr="00975C39">
        <w:rPr>
          <w:rFonts w:ascii="Times New Roman" w:hAnsi="Times New Roman" w:cs="Times New Roman"/>
        </w:rPr>
        <w:t xml:space="preserve"> </w:t>
      </w:r>
      <w:r w:rsidR="00320CFA" w:rsidRPr="00975C39">
        <w:rPr>
          <w:rFonts w:ascii="Times New Roman" w:hAnsi="Times New Roman" w:cs="Times New Roman"/>
        </w:rPr>
        <w:t xml:space="preserve">je oprávněn </w:t>
      </w:r>
      <w:r w:rsidR="004D699D" w:rsidRPr="00975C39">
        <w:rPr>
          <w:rFonts w:ascii="Times New Roman" w:hAnsi="Times New Roman" w:cs="Times New Roman"/>
        </w:rPr>
        <w:t xml:space="preserve">vystavit fakturu </w:t>
      </w:r>
      <w:r w:rsidR="00540E33" w:rsidRPr="00975C39">
        <w:rPr>
          <w:rFonts w:ascii="Times New Roman" w:hAnsi="Times New Roman" w:cs="Times New Roman"/>
        </w:rPr>
        <w:t>na částku odpovídající</w:t>
      </w:r>
      <w:r w:rsidR="00131FA5" w:rsidRPr="00975C39">
        <w:rPr>
          <w:rFonts w:ascii="Times New Roman" w:hAnsi="Times New Roman" w:cs="Times New Roman"/>
        </w:rPr>
        <w:t xml:space="preserve"> dané fázi dle</w:t>
      </w:r>
      <w:r w:rsidR="00540E33" w:rsidRPr="00975C39">
        <w:rPr>
          <w:rFonts w:ascii="Times New Roman" w:hAnsi="Times New Roman" w:cs="Times New Roman"/>
        </w:rPr>
        <w:t xml:space="preserve"> </w:t>
      </w:r>
      <w:r w:rsidR="00131FA5" w:rsidRPr="00975C39">
        <w:rPr>
          <w:rFonts w:ascii="Times New Roman" w:hAnsi="Times New Roman" w:cs="Times New Roman"/>
        </w:rPr>
        <w:t>odst. 2</w:t>
      </w:r>
      <w:r w:rsidR="00975C39">
        <w:rPr>
          <w:rFonts w:ascii="Times New Roman" w:hAnsi="Times New Roman" w:cs="Times New Roman"/>
        </w:rPr>
        <w:t xml:space="preserve"> a 3</w:t>
      </w:r>
      <w:r w:rsidR="00131FA5" w:rsidRPr="00975C39">
        <w:rPr>
          <w:rFonts w:ascii="Times New Roman" w:hAnsi="Times New Roman" w:cs="Times New Roman"/>
        </w:rPr>
        <w:t xml:space="preserve"> tohoto článku po ukončení </w:t>
      </w:r>
      <w:r w:rsidR="0024161E" w:rsidRPr="00975C39">
        <w:rPr>
          <w:rFonts w:ascii="Times New Roman" w:hAnsi="Times New Roman" w:cs="Times New Roman"/>
        </w:rPr>
        <w:t xml:space="preserve">dané </w:t>
      </w:r>
      <w:r w:rsidR="00131FA5" w:rsidRPr="00975C39">
        <w:rPr>
          <w:rFonts w:ascii="Times New Roman" w:hAnsi="Times New Roman" w:cs="Times New Roman"/>
        </w:rPr>
        <w:t>činnosti a převzetí výstupů objednatelem</w:t>
      </w:r>
      <w:r w:rsidR="0024161E" w:rsidRPr="00975C39">
        <w:rPr>
          <w:rFonts w:ascii="Times New Roman" w:hAnsi="Times New Roman" w:cs="Times New Roman"/>
        </w:rPr>
        <w:t>.</w:t>
      </w:r>
      <w:r w:rsidR="00AE1BB8" w:rsidRPr="00975C39">
        <w:rPr>
          <w:rFonts w:ascii="Times New Roman" w:hAnsi="Times New Roman" w:cs="Times New Roman"/>
        </w:rPr>
        <w:t xml:space="preserve"> </w:t>
      </w:r>
    </w:p>
    <w:p w14:paraId="1BC4C5AD" w14:textId="5727126D" w:rsidR="00975C39" w:rsidRDefault="008B3EE4" w:rsidP="00975C39">
      <w:pPr>
        <w:pStyle w:val="Odstavecseseznamem"/>
        <w:numPr>
          <w:ilvl w:val="0"/>
          <w:numId w:val="15"/>
        </w:numPr>
        <w:autoSpaceDE w:val="0"/>
        <w:autoSpaceDN w:val="0"/>
        <w:adjustRightInd w:val="0"/>
        <w:spacing w:after="0" w:line="240" w:lineRule="auto"/>
        <w:ind w:left="0" w:firstLine="0"/>
        <w:jc w:val="both"/>
        <w:rPr>
          <w:rFonts w:ascii="Times New Roman" w:hAnsi="Times New Roman" w:cs="Times New Roman"/>
        </w:rPr>
      </w:pPr>
      <w:r w:rsidRPr="00975C39">
        <w:rPr>
          <w:rFonts w:ascii="Times New Roman" w:hAnsi="Times New Roman" w:cs="Times New Roman"/>
        </w:rPr>
        <w:t xml:space="preserve">Dojde-li kdykoliv během trvání smluvního vztahu k úpravě </w:t>
      </w:r>
      <w:r w:rsidR="005B2E82" w:rsidRPr="00975C39">
        <w:rPr>
          <w:rFonts w:ascii="Times New Roman" w:hAnsi="Times New Roman" w:cs="Times New Roman"/>
        </w:rPr>
        <w:t>zákonných</w:t>
      </w:r>
      <w:r w:rsidRPr="00975C39">
        <w:rPr>
          <w:rFonts w:ascii="Times New Roman" w:hAnsi="Times New Roman" w:cs="Times New Roman"/>
        </w:rPr>
        <w:t xml:space="preserve"> sazeb</w:t>
      </w:r>
      <w:r w:rsidR="005B2E82" w:rsidRPr="00975C39">
        <w:rPr>
          <w:rFonts w:ascii="Times New Roman" w:hAnsi="Times New Roman" w:cs="Times New Roman"/>
        </w:rPr>
        <w:t xml:space="preserve"> DPH</w:t>
      </w:r>
      <w:r w:rsidRPr="00975C39">
        <w:rPr>
          <w:rFonts w:ascii="Times New Roman" w:hAnsi="Times New Roman" w:cs="Times New Roman"/>
        </w:rPr>
        <w:t>, bude tato změna promítnuta do fakturované ceny.</w:t>
      </w:r>
    </w:p>
    <w:p w14:paraId="33F766D3" w14:textId="02CE6D6F" w:rsidR="00635E4A" w:rsidRPr="00975C39" w:rsidRDefault="0026367F" w:rsidP="00975C39">
      <w:pPr>
        <w:pStyle w:val="Odstavecseseznamem"/>
        <w:numPr>
          <w:ilvl w:val="0"/>
          <w:numId w:val="15"/>
        </w:numPr>
        <w:autoSpaceDE w:val="0"/>
        <w:autoSpaceDN w:val="0"/>
        <w:adjustRightInd w:val="0"/>
        <w:spacing w:after="0" w:line="240" w:lineRule="auto"/>
        <w:ind w:left="0" w:firstLine="0"/>
        <w:jc w:val="both"/>
        <w:rPr>
          <w:rFonts w:ascii="Times New Roman" w:hAnsi="Times New Roman" w:cs="Times New Roman"/>
        </w:rPr>
      </w:pPr>
      <w:r w:rsidRPr="00975C39">
        <w:rPr>
          <w:rFonts w:ascii="Times New Roman" w:hAnsi="Times New Roman" w:cs="Times New Roman"/>
        </w:rPr>
        <w:t xml:space="preserve">Faktura (daňový doklad) je splatná ve lhůtě 30 dnů </w:t>
      </w:r>
      <w:r w:rsidR="00635E4A" w:rsidRPr="00975C39">
        <w:rPr>
          <w:rFonts w:ascii="Times New Roman" w:hAnsi="Times New Roman" w:cs="Times New Roman"/>
        </w:rPr>
        <w:t xml:space="preserve">ode dne, kdy byla doručena na podatelnu </w:t>
      </w:r>
      <w:proofErr w:type="spellStart"/>
      <w:r w:rsidR="00136787" w:rsidRPr="00975C39">
        <w:rPr>
          <w:rFonts w:ascii="Times New Roman" w:hAnsi="Times New Roman" w:cs="Times New Roman"/>
        </w:rPr>
        <w:t>MěÚ</w:t>
      </w:r>
      <w:proofErr w:type="spellEnd"/>
      <w:r w:rsidR="00136787" w:rsidRPr="00975C39">
        <w:rPr>
          <w:rFonts w:ascii="Times New Roman" w:hAnsi="Times New Roman" w:cs="Times New Roman"/>
        </w:rPr>
        <w:t xml:space="preserve"> Český Brod</w:t>
      </w:r>
      <w:r w:rsidR="00635E4A" w:rsidRPr="00975C39">
        <w:rPr>
          <w:rFonts w:ascii="Times New Roman" w:hAnsi="Times New Roman" w:cs="Times New Roman"/>
        </w:rPr>
        <w:t xml:space="preserve"> prostřednictvím datové schránky </w:t>
      </w:r>
      <w:r w:rsidR="00136787" w:rsidRPr="00975C39">
        <w:rPr>
          <w:rFonts w:ascii="Times New Roman" w:hAnsi="Times New Roman" w:cs="Times New Roman"/>
        </w:rPr>
        <w:t>jgqbsve</w:t>
      </w:r>
      <w:r w:rsidR="00635E4A" w:rsidRPr="00975C39">
        <w:rPr>
          <w:rFonts w:ascii="Times New Roman" w:hAnsi="Times New Roman" w:cs="Times New Roman"/>
        </w:rPr>
        <w:t xml:space="preserve"> nebo</w:t>
      </w:r>
      <w:r w:rsidR="00AE1BB8" w:rsidRPr="00975C39">
        <w:rPr>
          <w:rFonts w:ascii="Times New Roman" w:hAnsi="Times New Roman" w:cs="Times New Roman"/>
        </w:rPr>
        <w:t xml:space="preserve"> emailem</w:t>
      </w:r>
      <w:r w:rsidR="00635E4A" w:rsidRPr="00975C39">
        <w:rPr>
          <w:rFonts w:ascii="Times New Roman" w:hAnsi="Times New Roman" w:cs="Times New Roman"/>
        </w:rPr>
        <w:t xml:space="preserve"> na</w:t>
      </w:r>
      <w:r w:rsidR="00AE1BB8" w:rsidRPr="00975C39">
        <w:rPr>
          <w:rFonts w:ascii="Times New Roman" w:hAnsi="Times New Roman" w:cs="Times New Roman"/>
        </w:rPr>
        <w:t xml:space="preserve"> adresu elektronické podatelny</w:t>
      </w:r>
      <w:r w:rsidR="00635E4A" w:rsidRPr="00975C39">
        <w:rPr>
          <w:rFonts w:ascii="Times New Roman" w:hAnsi="Times New Roman" w:cs="Times New Roman"/>
        </w:rPr>
        <w:t xml:space="preserve"> </w:t>
      </w:r>
      <w:hyperlink r:id="rId11" w:history="1">
        <w:r w:rsidR="00975C39">
          <w:rPr>
            <w:rStyle w:val="Hypertextovodkaz"/>
            <w:rFonts w:ascii="Times New Roman" w:hAnsi="Times New Roman" w:cs="Times New Roman"/>
          </w:rPr>
          <w:t>epodatelna@cesbrod.cz</w:t>
        </w:r>
      </w:hyperlink>
      <w:r w:rsidR="00975C39">
        <w:rPr>
          <w:rFonts w:ascii="Times New Roman" w:hAnsi="Times New Roman" w:cs="Times New Roman"/>
        </w:rPr>
        <w:t>.</w:t>
      </w:r>
    </w:p>
    <w:p w14:paraId="303D5D53" w14:textId="112EBADE" w:rsidR="0026367F" w:rsidRPr="008270B2" w:rsidRDefault="0026367F" w:rsidP="00975C39">
      <w:pPr>
        <w:pStyle w:val="Odstavecseseznamem"/>
        <w:numPr>
          <w:ilvl w:val="0"/>
          <w:numId w:val="15"/>
        </w:numPr>
        <w:autoSpaceDE w:val="0"/>
        <w:autoSpaceDN w:val="0"/>
        <w:adjustRightInd w:val="0"/>
        <w:spacing w:after="0" w:line="240" w:lineRule="auto"/>
        <w:ind w:left="0" w:firstLine="0"/>
        <w:jc w:val="both"/>
        <w:rPr>
          <w:rFonts w:ascii="Times New Roman" w:hAnsi="Times New Roman" w:cs="Times New Roman"/>
        </w:rPr>
      </w:pPr>
      <w:r w:rsidRPr="008270B2">
        <w:rPr>
          <w:rFonts w:ascii="Times New Roman" w:hAnsi="Times New Roman" w:cs="Times New Roman"/>
        </w:rPr>
        <w:t>Dat</w:t>
      </w:r>
      <w:r w:rsidR="00AE1BB8">
        <w:rPr>
          <w:rFonts w:ascii="Times New Roman" w:hAnsi="Times New Roman" w:cs="Times New Roman"/>
        </w:rPr>
        <w:t>e</w:t>
      </w:r>
      <w:r w:rsidRPr="008270B2">
        <w:rPr>
          <w:rFonts w:ascii="Times New Roman" w:hAnsi="Times New Roman" w:cs="Times New Roman"/>
        </w:rPr>
        <w:t>m uskutečnění zdanitelného plnění je poslední den příslušného měsíce.</w:t>
      </w:r>
    </w:p>
    <w:p w14:paraId="2FCF2DF9" w14:textId="2479F779" w:rsidR="00320CFA" w:rsidRPr="00AE1BB8" w:rsidRDefault="00320CFA" w:rsidP="00975C39">
      <w:pPr>
        <w:pStyle w:val="Odstavecseseznamem"/>
        <w:numPr>
          <w:ilvl w:val="0"/>
          <w:numId w:val="15"/>
        </w:numPr>
        <w:autoSpaceDE w:val="0"/>
        <w:autoSpaceDN w:val="0"/>
        <w:adjustRightInd w:val="0"/>
        <w:spacing w:after="0" w:line="240" w:lineRule="auto"/>
        <w:ind w:left="0" w:firstLine="0"/>
        <w:jc w:val="both"/>
        <w:rPr>
          <w:rFonts w:ascii="Times New Roman" w:hAnsi="Times New Roman" w:cs="Times New Roman"/>
        </w:rPr>
      </w:pPr>
      <w:r w:rsidRPr="00AE1BB8">
        <w:rPr>
          <w:rFonts w:ascii="Times New Roman" w:hAnsi="Times New Roman" w:cs="Times New Roman"/>
        </w:rPr>
        <w:t>Faktura (daňový doklad) musí obsahovat zejména:</w:t>
      </w:r>
    </w:p>
    <w:p w14:paraId="3A2381F3" w14:textId="41349D8C" w:rsidR="00320CFA" w:rsidRPr="008270B2" w:rsidRDefault="00320CFA" w:rsidP="008270B2">
      <w:pPr>
        <w:pStyle w:val="Odstavecseseznamem"/>
        <w:numPr>
          <w:ilvl w:val="0"/>
          <w:numId w:val="7"/>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 xml:space="preserve">označení osoby zhotovitele včetně uvedení sídla a IČO </w:t>
      </w:r>
      <w:r w:rsidR="00620252" w:rsidRPr="008270B2">
        <w:rPr>
          <w:rFonts w:ascii="Times New Roman" w:hAnsi="Times New Roman" w:cs="Times New Roman"/>
        </w:rPr>
        <w:t xml:space="preserve">a </w:t>
      </w:r>
      <w:r w:rsidRPr="008270B2">
        <w:rPr>
          <w:rFonts w:ascii="Times New Roman" w:hAnsi="Times New Roman" w:cs="Times New Roman"/>
        </w:rPr>
        <w:t>DIČ,</w:t>
      </w:r>
    </w:p>
    <w:p w14:paraId="7F3D0E9B" w14:textId="5D075CA5" w:rsidR="00320CFA" w:rsidRPr="008270B2" w:rsidRDefault="00320CFA" w:rsidP="008270B2">
      <w:pPr>
        <w:pStyle w:val="Odstavecseseznamem"/>
        <w:numPr>
          <w:ilvl w:val="0"/>
          <w:numId w:val="7"/>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označení osoby objednatele včetně uvedení sídla, IČO a DIČ,</w:t>
      </w:r>
    </w:p>
    <w:p w14:paraId="64664D83" w14:textId="5F6970C0" w:rsidR="00320CFA" w:rsidRPr="008270B2" w:rsidRDefault="00320CFA" w:rsidP="008270B2">
      <w:pPr>
        <w:pStyle w:val="Odstavecseseznamem"/>
        <w:numPr>
          <w:ilvl w:val="0"/>
          <w:numId w:val="7"/>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evidenční číslo faktury a datum vystavení,</w:t>
      </w:r>
    </w:p>
    <w:p w14:paraId="43B88882" w14:textId="5C4AC2EC" w:rsidR="00320CFA" w:rsidRPr="008270B2" w:rsidRDefault="00320CFA" w:rsidP="008270B2">
      <w:pPr>
        <w:pStyle w:val="Odstavecseseznamem"/>
        <w:numPr>
          <w:ilvl w:val="0"/>
          <w:numId w:val="7"/>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rozsah a předmět plnění (nestačí pouze odkaz na evidenční číslo smlouvy),</w:t>
      </w:r>
    </w:p>
    <w:p w14:paraId="42F5DC80" w14:textId="6C362BF6" w:rsidR="00136787" w:rsidRPr="007738E8" w:rsidRDefault="00320CFA" w:rsidP="007971B0">
      <w:pPr>
        <w:pStyle w:val="Odstavecseseznamem"/>
        <w:numPr>
          <w:ilvl w:val="0"/>
          <w:numId w:val="7"/>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 xml:space="preserve">název </w:t>
      </w:r>
      <w:r w:rsidR="00C03B38" w:rsidRPr="008270B2">
        <w:rPr>
          <w:rFonts w:ascii="Times New Roman" w:hAnsi="Times New Roman" w:cs="Times New Roman"/>
        </w:rPr>
        <w:t>dokumentu</w:t>
      </w:r>
      <w:r w:rsidRPr="008270B2">
        <w:rPr>
          <w:rFonts w:ascii="Times New Roman" w:hAnsi="Times New Roman" w:cs="Times New Roman"/>
        </w:rPr>
        <w:t>: „</w:t>
      </w:r>
      <w:r w:rsidR="007738E8" w:rsidRPr="007738E8">
        <w:rPr>
          <w:rFonts w:ascii="Times New Roman" w:hAnsi="Times New Roman" w:cs="Times New Roman"/>
        </w:rPr>
        <w:t xml:space="preserve">Územní studie krajiny ORP Český Brod </w:t>
      </w:r>
      <w:proofErr w:type="spellStart"/>
      <w:r w:rsidR="007738E8" w:rsidRPr="007738E8">
        <w:rPr>
          <w:rFonts w:ascii="Times New Roman" w:hAnsi="Times New Roman" w:cs="Times New Roman"/>
        </w:rPr>
        <w:t>reg</w:t>
      </w:r>
      <w:proofErr w:type="spellEnd"/>
      <w:r w:rsidR="007738E8" w:rsidRPr="007738E8">
        <w:rPr>
          <w:rFonts w:ascii="Times New Roman" w:hAnsi="Times New Roman" w:cs="Times New Roman"/>
        </w:rPr>
        <w:t>. číslo Z150701000793</w:t>
      </w:r>
      <w:r w:rsidR="007971B0" w:rsidRPr="007738E8">
        <w:rPr>
          <w:rFonts w:ascii="Times New Roman" w:hAnsi="Times New Roman" w:cs="Times New Roman"/>
        </w:rPr>
        <w:t>“</w:t>
      </w:r>
      <w:r w:rsidR="00136787" w:rsidRPr="007738E8">
        <w:rPr>
          <w:rFonts w:ascii="Times New Roman" w:hAnsi="Times New Roman" w:cs="Times New Roman"/>
        </w:rPr>
        <w:t xml:space="preserve"> </w:t>
      </w:r>
      <w:r w:rsidR="007971B0" w:rsidRPr="007738E8">
        <w:rPr>
          <w:rFonts w:ascii="Times New Roman" w:hAnsi="Times New Roman" w:cs="Times New Roman"/>
        </w:rPr>
        <w:t>nebo „P</w:t>
      </w:r>
      <w:r w:rsidR="00136787" w:rsidRPr="007738E8">
        <w:rPr>
          <w:rFonts w:ascii="Times New Roman" w:hAnsi="Times New Roman" w:cs="Times New Roman"/>
        </w:rPr>
        <w:t>lán ÚSES správního obvodu ORP Český Brod</w:t>
      </w:r>
      <w:r w:rsidR="007971B0" w:rsidRPr="007738E8">
        <w:rPr>
          <w:rFonts w:ascii="Times New Roman" w:hAnsi="Times New Roman" w:cs="Times New Roman"/>
        </w:rPr>
        <w:t xml:space="preserve"> </w:t>
      </w:r>
      <w:proofErr w:type="spellStart"/>
      <w:r w:rsidR="007971B0" w:rsidRPr="007738E8">
        <w:rPr>
          <w:rFonts w:ascii="Times New Roman" w:hAnsi="Times New Roman" w:cs="Times New Roman"/>
        </w:rPr>
        <w:t>reg</w:t>
      </w:r>
      <w:proofErr w:type="spellEnd"/>
      <w:r w:rsidR="007971B0" w:rsidRPr="007738E8">
        <w:rPr>
          <w:rFonts w:ascii="Times New Roman" w:hAnsi="Times New Roman" w:cs="Times New Roman"/>
        </w:rPr>
        <w:t>. číslo</w:t>
      </w:r>
      <w:r w:rsidR="007738E8" w:rsidRPr="007738E8">
        <w:rPr>
          <w:rFonts w:ascii="Times New Roman" w:hAnsi="Times New Roman" w:cs="Times New Roman"/>
        </w:rPr>
        <w:t xml:space="preserve"> Z150701000800“</w:t>
      </w:r>
    </w:p>
    <w:p w14:paraId="564B6817" w14:textId="6D18F336" w:rsidR="00320CFA" w:rsidRPr="007738E8" w:rsidRDefault="00320CFA" w:rsidP="008270B2">
      <w:pPr>
        <w:pStyle w:val="Odstavecseseznamem"/>
        <w:numPr>
          <w:ilvl w:val="0"/>
          <w:numId w:val="7"/>
        </w:numPr>
        <w:autoSpaceDE w:val="0"/>
        <w:autoSpaceDN w:val="0"/>
        <w:adjustRightInd w:val="0"/>
        <w:spacing w:after="0" w:line="240" w:lineRule="auto"/>
        <w:jc w:val="both"/>
        <w:rPr>
          <w:rFonts w:ascii="Times New Roman" w:hAnsi="Times New Roman" w:cs="Times New Roman"/>
        </w:rPr>
      </w:pPr>
      <w:r w:rsidRPr="007738E8">
        <w:rPr>
          <w:rFonts w:ascii="Times New Roman" w:hAnsi="Times New Roman" w:cs="Times New Roman"/>
        </w:rPr>
        <w:t>den uskutečnění plnění,</w:t>
      </w:r>
    </w:p>
    <w:p w14:paraId="25E51565" w14:textId="66A46742" w:rsidR="00320CFA" w:rsidRPr="008270B2" w:rsidRDefault="00320CFA" w:rsidP="008270B2">
      <w:pPr>
        <w:pStyle w:val="Odstavecseseznamem"/>
        <w:numPr>
          <w:ilvl w:val="0"/>
          <w:numId w:val="7"/>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označení smlouvy včetně uvedení jejího evidenčního čísla,</w:t>
      </w:r>
    </w:p>
    <w:p w14:paraId="607291C4" w14:textId="01794470" w:rsidR="00320CFA" w:rsidRPr="008270B2" w:rsidRDefault="00320CFA" w:rsidP="008270B2">
      <w:pPr>
        <w:pStyle w:val="Odstavecseseznamem"/>
        <w:numPr>
          <w:ilvl w:val="0"/>
          <w:numId w:val="7"/>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lhůtu splatnosti v souladu s předchozím odstavcem,</w:t>
      </w:r>
    </w:p>
    <w:p w14:paraId="264EF062" w14:textId="57328CAA" w:rsidR="00320CFA" w:rsidRPr="008270B2" w:rsidRDefault="00320CFA" w:rsidP="008270B2">
      <w:pPr>
        <w:pStyle w:val="Odstavecseseznamem"/>
        <w:numPr>
          <w:ilvl w:val="0"/>
          <w:numId w:val="7"/>
        </w:num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označení banky a číslo účtu, na který má být cena poukázána.</w:t>
      </w:r>
    </w:p>
    <w:p w14:paraId="74C75F6B" w14:textId="67D7DA9F" w:rsidR="00320CFA" w:rsidRPr="00AE1BB8" w:rsidRDefault="00320CFA" w:rsidP="007971B0">
      <w:pPr>
        <w:pStyle w:val="Odstavecseseznamem"/>
        <w:numPr>
          <w:ilvl w:val="0"/>
          <w:numId w:val="15"/>
        </w:numPr>
        <w:autoSpaceDE w:val="0"/>
        <w:autoSpaceDN w:val="0"/>
        <w:adjustRightInd w:val="0"/>
        <w:spacing w:after="0" w:line="240" w:lineRule="auto"/>
        <w:ind w:left="0" w:firstLine="0"/>
        <w:jc w:val="both"/>
        <w:rPr>
          <w:rFonts w:ascii="Times New Roman" w:hAnsi="Times New Roman" w:cs="Times New Roman"/>
        </w:rPr>
      </w:pPr>
      <w:r w:rsidRPr="00AE1BB8">
        <w:rPr>
          <w:rFonts w:ascii="Times New Roman" w:hAnsi="Times New Roman" w:cs="Times New Roman"/>
        </w:rPr>
        <w:t xml:space="preserve">Kromě náležitostí uvedených v předchozím odstavci </w:t>
      </w:r>
      <w:r w:rsidR="00BA500A" w:rsidRPr="00AE1BB8">
        <w:rPr>
          <w:rFonts w:ascii="Times New Roman" w:hAnsi="Times New Roman" w:cs="Times New Roman"/>
        </w:rPr>
        <w:t xml:space="preserve">bude </w:t>
      </w:r>
      <w:r w:rsidRPr="00AE1BB8">
        <w:rPr>
          <w:rFonts w:ascii="Times New Roman" w:hAnsi="Times New Roman" w:cs="Times New Roman"/>
        </w:rPr>
        <w:t>faktura (daňový doklad) obsahovat</w:t>
      </w:r>
      <w:r w:rsidR="005D1228" w:rsidRPr="00AE1BB8">
        <w:rPr>
          <w:rFonts w:ascii="Times New Roman" w:hAnsi="Times New Roman" w:cs="Times New Roman"/>
        </w:rPr>
        <w:t xml:space="preserve"> </w:t>
      </w:r>
      <w:r w:rsidRPr="00AE1BB8">
        <w:rPr>
          <w:rFonts w:ascii="Times New Roman" w:hAnsi="Times New Roman" w:cs="Times New Roman"/>
        </w:rPr>
        <w:t>náležitosti dle příslušných právních předpisů.</w:t>
      </w:r>
    </w:p>
    <w:p w14:paraId="01E3D86C" w14:textId="121CB103" w:rsidR="00320CFA" w:rsidRPr="00AE1BB8" w:rsidRDefault="00320CFA" w:rsidP="007971B0">
      <w:pPr>
        <w:pStyle w:val="Odstavecseseznamem"/>
        <w:numPr>
          <w:ilvl w:val="0"/>
          <w:numId w:val="15"/>
        </w:numPr>
        <w:autoSpaceDE w:val="0"/>
        <w:autoSpaceDN w:val="0"/>
        <w:adjustRightInd w:val="0"/>
        <w:spacing w:after="0" w:line="240" w:lineRule="auto"/>
        <w:ind w:left="0" w:firstLine="0"/>
        <w:jc w:val="both"/>
        <w:rPr>
          <w:rFonts w:ascii="Times New Roman" w:hAnsi="Times New Roman" w:cs="Times New Roman"/>
        </w:rPr>
      </w:pPr>
      <w:r w:rsidRPr="00AE1BB8">
        <w:rPr>
          <w:rFonts w:ascii="Times New Roman" w:hAnsi="Times New Roman" w:cs="Times New Roman"/>
        </w:rPr>
        <w:t>Jestliže faktura (daňový doklad) nebude obsahovat dohodnuté náležitosti, nebo náležitosti</w:t>
      </w:r>
      <w:r w:rsidR="00AE1BB8">
        <w:rPr>
          <w:rFonts w:ascii="Times New Roman" w:hAnsi="Times New Roman" w:cs="Times New Roman"/>
        </w:rPr>
        <w:t xml:space="preserve"> </w:t>
      </w:r>
      <w:r w:rsidRPr="00AE1BB8">
        <w:rPr>
          <w:rFonts w:ascii="Times New Roman" w:hAnsi="Times New Roman" w:cs="Times New Roman"/>
        </w:rPr>
        <w:t>dle příslušných právních předpisů, nebo bude mít jiné vady, je objednatel oprávněn ji vrátit</w:t>
      </w:r>
      <w:r w:rsidR="00E944BC" w:rsidRPr="00AE1BB8">
        <w:rPr>
          <w:rFonts w:ascii="Times New Roman" w:hAnsi="Times New Roman" w:cs="Times New Roman"/>
        </w:rPr>
        <w:t xml:space="preserve"> </w:t>
      </w:r>
      <w:r w:rsidRPr="00AE1BB8">
        <w:rPr>
          <w:rFonts w:ascii="Times New Roman" w:hAnsi="Times New Roman" w:cs="Times New Roman"/>
        </w:rPr>
        <w:t xml:space="preserve">zhotoviteli s </w:t>
      </w:r>
      <w:r w:rsidRPr="00AE1BB8">
        <w:rPr>
          <w:rFonts w:ascii="Times New Roman" w:hAnsi="Times New Roman" w:cs="Times New Roman"/>
        </w:rPr>
        <w:lastRenderedPageBreak/>
        <w:t>uvedením vad. V takovém případě se přeruší lhůta splatnosti a počne běžet</w:t>
      </w:r>
      <w:r w:rsidR="00E944BC" w:rsidRPr="00AE1BB8">
        <w:rPr>
          <w:rFonts w:ascii="Times New Roman" w:hAnsi="Times New Roman" w:cs="Times New Roman"/>
        </w:rPr>
        <w:t xml:space="preserve"> </w:t>
      </w:r>
      <w:r w:rsidRPr="00AE1BB8">
        <w:rPr>
          <w:rFonts w:ascii="Times New Roman" w:hAnsi="Times New Roman" w:cs="Times New Roman"/>
        </w:rPr>
        <w:t>znovu ve stejné délce doručením opravené faktury (daňového dokladu).</w:t>
      </w:r>
    </w:p>
    <w:p w14:paraId="35DBB773" w14:textId="592830C6" w:rsidR="00320CFA" w:rsidRPr="00AE1BB8" w:rsidRDefault="00320CFA" w:rsidP="007971B0">
      <w:pPr>
        <w:pStyle w:val="Odstavecseseznamem"/>
        <w:numPr>
          <w:ilvl w:val="0"/>
          <w:numId w:val="15"/>
        </w:numPr>
        <w:autoSpaceDE w:val="0"/>
        <w:autoSpaceDN w:val="0"/>
        <w:adjustRightInd w:val="0"/>
        <w:spacing w:after="0" w:line="240" w:lineRule="auto"/>
        <w:ind w:left="0" w:firstLine="0"/>
        <w:jc w:val="both"/>
        <w:rPr>
          <w:rFonts w:ascii="Times New Roman" w:hAnsi="Times New Roman" w:cs="Times New Roman"/>
        </w:rPr>
      </w:pPr>
      <w:r w:rsidRPr="00AE1BB8">
        <w:rPr>
          <w:rFonts w:ascii="Times New Roman" w:hAnsi="Times New Roman" w:cs="Times New Roman"/>
        </w:rPr>
        <w:t>Dohodnutou cenu za plnění uhradí objednatel na základě faktury (daňového dokladu), která</w:t>
      </w:r>
      <w:r w:rsidR="00AE1BB8">
        <w:rPr>
          <w:rFonts w:ascii="Times New Roman" w:hAnsi="Times New Roman" w:cs="Times New Roman"/>
        </w:rPr>
        <w:t xml:space="preserve"> </w:t>
      </w:r>
      <w:r w:rsidRPr="00AE1BB8">
        <w:rPr>
          <w:rFonts w:ascii="Times New Roman" w:hAnsi="Times New Roman" w:cs="Times New Roman"/>
        </w:rPr>
        <w:t>obsahuje všechny náležitosti stanovené smlouvou a příslušnými právními předpisy,</w:t>
      </w:r>
      <w:r w:rsidR="00E944BC" w:rsidRPr="00AE1BB8">
        <w:rPr>
          <w:rFonts w:ascii="Times New Roman" w:hAnsi="Times New Roman" w:cs="Times New Roman"/>
        </w:rPr>
        <w:t xml:space="preserve"> </w:t>
      </w:r>
      <w:r w:rsidRPr="00AE1BB8">
        <w:rPr>
          <w:rFonts w:ascii="Times New Roman" w:hAnsi="Times New Roman" w:cs="Times New Roman"/>
        </w:rPr>
        <w:t>bezhotovostním převodem na účet zhotovitele uvedený v</w:t>
      </w:r>
      <w:r w:rsidR="00AE1BB8">
        <w:rPr>
          <w:rFonts w:ascii="Times New Roman" w:hAnsi="Times New Roman" w:cs="Times New Roman"/>
        </w:rPr>
        <w:t>e</w:t>
      </w:r>
      <w:r w:rsidRPr="00AE1BB8">
        <w:rPr>
          <w:rFonts w:ascii="Times New Roman" w:hAnsi="Times New Roman" w:cs="Times New Roman"/>
        </w:rPr>
        <w:t xml:space="preserve"> smlouvě nebo na účet, který</w:t>
      </w:r>
      <w:r w:rsidR="00E944BC" w:rsidRPr="00AE1BB8">
        <w:rPr>
          <w:rFonts w:ascii="Times New Roman" w:hAnsi="Times New Roman" w:cs="Times New Roman"/>
        </w:rPr>
        <w:t xml:space="preserve"> </w:t>
      </w:r>
      <w:r w:rsidRPr="00AE1BB8">
        <w:rPr>
          <w:rFonts w:ascii="Times New Roman" w:hAnsi="Times New Roman" w:cs="Times New Roman"/>
        </w:rPr>
        <w:t>zhotovitel objednateli písemně sdělí po uzavření smlouvy.</w:t>
      </w:r>
      <w:r w:rsidR="004A3E07" w:rsidRPr="00AE1BB8">
        <w:rPr>
          <w:rFonts w:ascii="Times New Roman" w:hAnsi="Times New Roman" w:cs="Times New Roman"/>
        </w:rPr>
        <w:t xml:space="preserve"> Za okamžik úhrady ceny plnění se považuje okamžik připsání příslušné částky na bankovní účet zhotovitele.</w:t>
      </w:r>
    </w:p>
    <w:p w14:paraId="3E6A44CF" w14:textId="3BD2AD90" w:rsidR="00320CFA" w:rsidRPr="00AE1BB8" w:rsidRDefault="00320CFA" w:rsidP="007971B0">
      <w:pPr>
        <w:pStyle w:val="Odstavecseseznamem"/>
        <w:numPr>
          <w:ilvl w:val="0"/>
          <w:numId w:val="15"/>
        </w:numPr>
        <w:autoSpaceDE w:val="0"/>
        <w:autoSpaceDN w:val="0"/>
        <w:adjustRightInd w:val="0"/>
        <w:spacing w:after="0" w:line="240" w:lineRule="auto"/>
        <w:ind w:left="0" w:firstLine="0"/>
        <w:jc w:val="both"/>
        <w:rPr>
          <w:rFonts w:ascii="Times New Roman" w:hAnsi="Times New Roman" w:cs="Times New Roman"/>
        </w:rPr>
      </w:pPr>
      <w:r w:rsidRPr="00E80B5A">
        <w:rPr>
          <w:rFonts w:ascii="Times New Roman" w:hAnsi="Times New Roman" w:cs="Times New Roman"/>
        </w:rPr>
        <w:t>V případě, že se zhotoviteli nepodaří obstarat příslušn</w:t>
      </w:r>
      <w:r w:rsidR="00C03B38" w:rsidRPr="00E80B5A">
        <w:rPr>
          <w:rFonts w:ascii="Times New Roman" w:hAnsi="Times New Roman" w:cs="Times New Roman"/>
        </w:rPr>
        <w:t>é</w:t>
      </w:r>
      <w:r w:rsidRPr="00E80B5A">
        <w:rPr>
          <w:rFonts w:ascii="Times New Roman" w:hAnsi="Times New Roman" w:cs="Times New Roman"/>
        </w:rPr>
        <w:t xml:space="preserve"> </w:t>
      </w:r>
      <w:r w:rsidR="00C03B38" w:rsidRPr="00E80B5A">
        <w:rPr>
          <w:rFonts w:ascii="Times New Roman" w:hAnsi="Times New Roman" w:cs="Times New Roman"/>
        </w:rPr>
        <w:t>souhlasy</w:t>
      </w:r>
      <w:r w:rsidR="00AE1BB8" w:rsidRPr="00E80B5A">
        <w:rPr>
          <w:rFonts w:ascii="Times New Roman" w:hAnsi="Times New Roman" w:cs="Times New Roman"/>
        </w:rPr>
        <w:t xml:space="preserve"> DOSS</w:t>
      </w:r>
      <w:r w:rsidR="00C03B38" w:rsidRPr="00E80B5A">
        <w:rPr>
          <w:rFonts w:ascii="Times New Roman" w:hAnsi="Times New Roman" w:cs="Times New Roman"/>
        </w:rPr>
        <w:t xml:space="preserve">, </w:t>
      </w:r>
      <w:r w:rsidRPr="00E80B5A">
        <w:rPr>
          <w:rFonts w:ascii="Times New Roman" w:hAnsi="Times New Roman" w:cs="Times New Roman"/>
        </w:rPr>
        <w:t xml:space="preserve">uhradí </w:t>
      </w:r>
      <w:r w:rsidR="00AE1BB8" w:rsidRPr="00E80B5A">
        <w:rPr>
          <w:rFonts w:ascii="Times New Roman" w:hAnsi="Times New Roman" w:cs="Times New Roman"/>
        </w:rPr>
        <w:t xml:space="preserve">mu </w:t>
      </w:r>
      <w:r w:rsidRPr="00E80B5A">
        <w:rPr>
          <w:rFonts w:ascii="Times New Roman" w:hAnsi="Times New Roman" w:cs="Times New Roman"/>
        </w:rPr>
        <w:t>objednatel</w:t>
      </w:r>
      <w:r w:rsidRPr="00AE1BB8">
        <w:rPr>
          <w:rFonts w:ascii="Times New Roman" w:hAnsi="Times New Roman" w:cs="Times New Roman"/>
        </w:rPr>
        <w:t xml:space="preserve"> pouze náklady, které zhotovitel v souvislosti s</w:t>
      </w:r>
      <w:r w:rsidR="00E944BC" w:rsidRPr="00AE1BB8">
        <w:rPr>
          <w:rFonts w:ascii="Times New Roman" w:hAnsi="Times New Roman" w:cs="Times New Roman"/>
        </w:rPr>
        <w:t> </w:t>
      </w:r>
      <w:r w:rsidRPr="00AE1BB8">
        <w:rPr>
          <w:rFonts w:ascii="Times New Roman" w:hAnsi="Times New Roman" w:cs="Times New Roman"/>
        </w:rPr>
        <w:t>tímto</w:t>
      </w:r>
      <w:r w:rsidR="00E944BC" w:rsidRPr="00AE1BB8">
        <w:rPr>
          <w:rFonts w:ascii="Times New Roman" w:hAnsi="Times New Roman" w:cs="Times New Roman"/>
        </w:rPr>
        <w:t xml:space="preserve"> </w:t>
      </w:r>
      <w:r w:rsidRPr="00AE1BB8">
        <w:rPr>
          <w:rFonts w:ascii="Times New Roman" w:hAnsi="Times New Roman" w:cs="Times New Roman"/>
        </w:rPr>
        <w:t>plněním účelně vynaložil. Účelně vynaložené náklady musí zhotovitel objednateli doložit</w:t>
      </w:r>
      <w:r w:rsidR="00D44998" w:rsidRPr="00AE1BB8">
        <w:rPr>
          <w:rFonts w:ascii="Times New Roman" w:hAnsi="Times New Roman" w:cs="Times New Roman"/>
        </w:rPr>
        <w:t>.</w:t>
      </w:r>
    </w:p>
    <w:p w14:paraId="784F0DEA" w14:textId="3DAB7845" w:rsidR="00320CFA" w:rsidRDefault="00320CFA" w:rsidP="007971B0">
      <w:pPr>
        <w:pStyle w:val="Odstavecseseznamem"/>
        <w:numPr>
          <w:ilvl w:val="0"/>
          <w:numId w:val="15"/>
        </w:numPr>
        <w:autoSpaceDE w:val="0"/>
        <w:autoSpaceDN w:val="0"/>
        <w:adjustRightInd w:val="0"/>
        <w:spacing w:after="0" w:line="240" w:lineRule="auto"/>
        <w:ind w:left="0" w:firstLine="0"/>
        <w:jc w:val="both"/>
        <w:rPr>
          <w:rFonts w:ascii="Times New Roman" w:hAnsi="Times New Roman" w:cs="Times New Roman"/>
        </w:rPr>
      </w:pPr>
      <w:r w:rsidRPr="00AE1BB8">
        <w:rPr>
          <w:rFonts w:ascii="Times New Roman" w:hAnsi="Times New Roman" w:cs="Times New Roman"/>
        </w:rPr>
        <w:t>V případě, že se zhotoviteli nepodaří obstarat příslušn</w:t>
      </w:r>
      <w:r w:rsidR="00C03B38" w:rsidRPr="00AE1BB8">
        <w:rPr>
          <w:rFonts w:ascii="Times New Roman" w:hAnsi="Times New Roman" w:cs="Times New Roman"/>
        </w:rPr>
        <w:t xml:space="preserve">é souhlasy </w:t>
      </w:r>
      <w:r w:rsidRPr="00AE1BB8">
        <w:rPr>
          <w:rFonts w:ascii="Times New Roman" w:hAnsi="Times New Roman" w:cs="Times New Roman"/>
        </w:rPr>
        <w:t>v důsledku porušení svých povinností, pak mu nenáleží ani úhrada jakýchkoli</w:t>
      </w:r>
      <w:r w:rsidR="00E944BC" w:rsidRPr="00AE1BB8">
        <w:rPr>
          <w:rFonts w:ascii="Times New Roman" w:hAnsi="Times New Roman" w:cs="Times New Roman"/>
        </w:rPr>
        <w:t xml:space="preserve"> </w:t>
      </w:r>
      <w:r w:rsidRPr="00AE1BB8">
        <w:rPr>
          <w:rFonts w:ascii="Times New Roman" w:hAnsi="Times New Roman" w:cs="Times New Roman"/>
        </w:rPr>
        <w:t>nákladů, které v souvislosti s tímto plněním vynaložil</w:t>
      </w:r>
      <w:r w:rsidR="00D44998" w:rsidRPr="00AE1BB8">
        <w:rPr>
          <w:rFonts w:ascii="Times New Roman" w:hAnsi="Times New Roman" w:cs="Times New Roman"/>
        </w:rPr>
        <w:t>.</w:t>
      </w:r>
    </w:p>
    <w:p w14:paraId="779D1671" w14:textId="77777777" w:rsidR="00237351" w:rsidRPr="00AE1BB8" w:rsidRDefault="00237351" w:rsidP="00237351">
      <w:pPr>
        <w:pStyle w:val="Odstavecseseznamem"/>
        <w:autoSpaceDE w:val="0"/>
        <w:autoSpaceDN w:val="0"/>
        <w:adjustRightInd w:val="0"/>
        <w:spacing w:after="0" w:line="240" w:lineRule="auto"/>
        <w:ind w:left="0"/>
        <w:jc w:val="both"/>
        <w:rPr>
          <w:rFonts w:ascii="Times New Roman" w:hAnsi="Times New Roman" w:cs="Times New Roman"/>
        </w:rPr>
      </w:pPr>
    </w:p>
    <w:p w14:paraId="224E3BB7" w14:textId="1A8CE173" w:rsidR="00320CFA" w:rsidRPr="00AE1BB8" w:rsidRDefault="00320CFA" w:rsidP="00AE1BB8">
      <w:pPr>
        <w:pStyle w:val="Clanek11"/>
        <w:numPr>
          <w:ilvl w:val="0"/>
          <w:numId w:val="16"/>
        </w:numPr>
        <w:jc w:val="center"/>
        <w:rPr>
          <w:rFonts w:cs="Times New Roman"/>
          <w:b/>
          <w:szCs w:val="22"/>
        </w:rPr>
      </w:pPr>
      <w:r w:rsidRPr="00AE1BB8">
        <w:rPr>
          <w:rFonts w:cs="Times New Roman"/>
          <w:b/>
          <w:szCs w:val="22"/>
        </w:rPr>
        <w:t xml:space="preserve">Odpovědnost zhotovitele za </w:t>
      </w:r>
      <w:r w:rsidR="004D066D" w:rsidRPr="00AE1BB8">
        <w:rPr>
          <w:rFonts w:cs="Times New Roman"/>
          <w:b/>
          <w:szCs w:val="22"/>
        </w:rPr>
        <w:t>škody vzniklé vadou díla</w:t>
      </w:r>
    </w:p>
    <w:p w14:paraId="27E03340" w14:textId="3CB7751B" w:rsidR="0087625B" w:rsidRPr="00FC24A7" w:rsidRDefault="00320CFA" w:rsidP="00FC24A7">
      <w:pPr>
        <w:pStyle w:val="Odstavecseseznamem"/>
        <w:numPr>
          <w:ilvl w:val="0"/>
          <w:numId w:val="29"/>
        </w:numPr>
        <w:autoSpaceDE w:val="0"/>
        <w:autoSpaceDN w:val="0"/>
        <w:adjustRightInd w:val="0"/>
        <w:spacing w:after="0" w:line="240" w:lineRule="auto"/>
        <w:ind w:left="0" w:firstLine="0"/>
        <w:jc w:val="both"/>
        <w:rPr>
          <w:rFonts w:ascii="Times New Roman" w:hAnsi="Times New Roman" w:cs="Times New Roman"/>
        </w:rPr>
      </w:pPr>
      <w:r w:rsidRPr="00FC24A7">
        <w:rPr>
          <w:rFonts w:ascii="Times New Roman" w:hAnsi="Times New Roman" w:cs="Times New Roman"/>
        </w:rPr>
        <w:t xml:space="preserve">Dílem se pro účely odpovědnosti za vady rozumí všechny výstupy zpracované </w:t>
      </w:r>
      <w:r w:rsidR="00AE4A62" w:rsidRPr="00FC24A7">
        <w:rPr>
          <w:rFonts w:ascii="Times New Roman" w:hAnsi="Times New Roman" w:cs="Times New Roman"/>
        </w:rPr>
        <w:t>z</w:t>
      </w:r>
      <w:r w:rsidRPr="00FC24A7">
        <w:rPr>
          <w:rFonts w:ascii="Times New Roman" w:hAnsi="Times New Roman" w:cs="Times New Roman"/>
        </w:rPr>
        <w:t>hotovitelem.</w:t>
      </w:r>
    </w:p>
    <w:p w14:paraId="26FA94E8" w14:textId="58431E69" w:rsidR="00320CFA" w:rsidRPr="00FC24A7" w:rsidRDefault="00320CFA" w:rsidP="00FC24A7">
      <w:pPr>
        <w:pStyle w:val="Odstavecseseznamem"/>
        <w:numPr>
          <w:ilvl w:val="0"/>
          <w:numId w:val="29"/>
        </w:numPr>
        <w:autoSpaceDE w:val="0"/>
        <w:autoSpaceDN w:val="0"/>
        <w:adjustRightInd w:val="0"/>
        <w:spacing w:after="0" w:line="240" w:lineRule="auto"/>
        <w:ind w:left="0" w:firstLine="0"/>
        <w:jc w:val="both"/>
        <w:rPr>
          <w:rFonts w:ascii="Times New Roman" w:hAnsi="Times New Roman" w:cs="Times New Roman"/>
        </w:rPr>
      </w:pPr>
      <w:r w:rsidRPr="00FC24A7">
        <w:rPr>
          <w:rFonts w:ascii="Times New Roman" w:hAnsi="Times New Roman" w:cs="Times New Roman"/>
        </w:rPr>
        <w:t>Zhotovitel odpovídá za vady díla.</w:t>
      </w:r>
    </w:p>
    <w:p w14:paraId="0EC09FE2" w14:textId="1506FE04" w:rsidR="00320CFA" w:rsidRPr="00FC24A7" w:rsidRDefault="00320CFA" w:rsidP="00965B76">
      <w:pPr>
        <w:pStyle w:val="Odstavecseseznamem"/>
        <w:numPr>
          <w:ilvl w:val="0"/>
          <w:numId w:val="29"/>
        </w:numPr>
        <w:autoSpaceDE w:val="0"/>
        <w:autoSpaceDN w:val="0"/>
        <w:adjustRightInd w:val="0"/>
        <w:spacing w:after="0" w:line="240" w:lineRule="auto"/>
        <w:ind w:left="0" w:firstLine="0"/>
        <w:jc w:val="both"/>
        <w:rPr>
          <w:rFonts w:ascii="Times New Roman" w:hAnsi="Times New Roman" w:cs="Times New Roman"/>
        </w:rPr>
      </w:pPr>
      <w:r w:rsidRPr="00FC24A7">
        <w:rPr>
          <w:rFonts w:ascii="Times New Roman" w:hAnsi="Times New Roman" w:cs="Times New Roman"/>
        </w:rPr>
        <w:t>Objednatel má nárok na bezplatné odstranění jakékoli vady, kterou mělo dílo při předání a</w:t>
      </w:r>
      <w:r w:rsidR="00FC24A7" w:rsidRPr="00FC24A7">
        <w:rPr>
          <w:rFonts w:ascii="Times New Roman" w:hAnsi="Times New Roman" w:cs="Times New Roman"/>
        </w:rPr>
        <w:t xml:space="preserve"> </w:t>
      </w:r>
      <w:r w:rsidRPr="00FC24A7">
        <w:rPr>
          <w:rFonts w:ascii="Times New Roman" w:hAnsi="Times New Roman" w:cs="Times New Roman"/>
        </w:rPr>
        <w:t>převzetí, a která vyšla najevo kdykoli do skončení realizace</w:t>
      </w:r>
      <w:r w:rsidR="00CB22E5" w:rsidRPr="00FC24A7">
        <w:rPr>
          <w:rFonts w:ascii="Times New Roman" w:hAnsi="Times New Roman" w:cs="Times New Roman"/>
        </w:rPr>
        <w:t>.</w:t>
      </w:r>
    </w:p>
    <w:p w14:paraId="501C8479" w14:textId="654B32E3" w:rsidR="00320CFA" w:rsidRPr="00FC24A7" w:rsidRDefault="00320CFA" w:rsidP="00965B76">
      <w:pPr>
        <w:pStyle w:val="Odstavecseseznamem"/>
        <w:numPr>
          <w:ilvl w:val="0"/>
          <w:numId w:val="29"/>
        </w:numPr>
        <w:autoSpaceDE w:val="0"/>
        <w:autoSpaceDN w:val="0"/>
        <w:adjustRightInd w:val="0"/>
        <w:spacing w:after="0" w:line="240" w:lineRule="auto"/>
        <w:ind w:left="0" w:firstLine="0"/>
        <w:jc w:val="both"/>
        <w:rPr>
          <w:rFonts w:ascii="Times New Roman" w:hAnsi="Times New Roman" w:cs="Times New Roman"/>
        </w:rPr>
      </w:pPr>
      <w:r w:rsidRPr="00FC24A7">
        <w:rPr>
          <w:rFonts w:ascii="Times New Roman" w:hAnsi="Times New Roman" w:cs="Times New Roman"/>
        </w:rPr>
        <w:t>Zhotovitel se zavazuje vadu díla odstranit neprodleně, nejpozději však do 10 dnů ode dne</w:t>
      </w:r>
      <w:r w:rsidR="00FC24A7">
        <w:rPr>
          <w:rFonts w:ascii="Times New Roman" w:hAnsi="Times New Roman" w:cs="Times New Roman"/>
        </w:rPr>
        <w:t xml:space="preserve"> </w:t>
      </w:r>
      <w:r w:rsidRPr="00FC24A7">
        <w:rPr>
          <w:rFonts w:ascii="Times New Roman" w:hAnsi="Times New Roman" w:cs="Times New Roman"/>
        </w:rPr>
        <w:t>doručení písemného oznámení objednatele o vadách díla</w:t>
      </w:r>
      <w:r w:rsidR="003B019B" w:rsidRPr="00FC24A7">
        <w:rPr>
          <w:rFonts w:ascii="Times New Roman" w:hAnsi="Times New Roman" w:cs="Times New Roman"/>
        </w:rPr>
        <w:t>, pokud se smluvní strany nedohodnou jinak.</w:t>
      </w:r>
    </w:p>
    <w:p w14:paraId="41C0BEC3" w14:textId="3614F77B" w:rsidR="00E944BC" w:rsidRPr="00237351" w:rsidRDefault="00173426" w:rsidP="00965B76">
      <w:pPr>
        <w:pStyle w:val="Odstavecseseznamem"/>
        <w:numPr>
          <w:ilvl w:val="0"/>
          <w:numId w:val="29"/>
        </w:numPr>
        <w:autoSpaceDE w:val="0"/>
        <w:autoSpaceDN w:val="0"/>
        <w:adjustRightInd w:val="0"/>
        <w:spacing w:after="0" w:line="240" w:lineRule="auto"/>
        <w:ind w:left="0" w:firstLine="0"/>
        <w:jc w:val="both"/>
        <w:rPr>
          <w:rFonts w:ascii="Times New Roman" w:hAnsi="Times New Roman" w:cs="Times New Roman"/>
          <w:b/>
          <w:bCs/>
        </w:rPr>
      </w:pPr>
      <w:r w:rsidRPr="00FC24A7">
        <w:rPr>
          <w:rFonts w:ascii="Times New Roman" w:hAnsi="Times New Roman" w:cs="Times New Roman"/>
        </w:rPr>
        <w:t xml:space="preserve">Objednatel se zavazuje oznámit vadu bez zbytečného odkladu po jejím </w:t>
      </w:r>
      <w:r w:rsidR="00BA5D78" w:rsidRPr="00FC24A7">
        <w:rPr>
          <w:rFonts w:ascii="Times New Roman" w:hAnsi="Times New Roman" w:cs="Times New Roman"/>
        </w:rPr>
        <w:t>z</w:t>
      </w:r>
      <w:r w:rsidRPr="00FC24A7">
        <w:rPr>
          <w:rFonts w:ascii="Times New Roman" w:hAnsi="Times New Roman" w:cs="Times New Roman"/>
        </w:rPr>
        <w:t xml:space="preserve">jištění. </w:t>
      </w:r>
      <w:r w:rsidR="00320CFA" w:rsidRPr="00FC24A7">
        <w:rPr>
          <w:rFonts w:ascii="Times New Roman" w:hAnsi="Times New Roman" w:cs="Times New Roman"/>
        </w:rPr>
        <w:t>Oznámení musí obsahovat popis vady díla a právo, které objednatel v důsledku vady díla</w:t>
      </w:r>
      <w:r w:rsidR="00FC24A7" w:rsidRPr="00FC24A7">
        <w:rPr>
          <w:rFonts w:ascii="Times New Roman" w:hAnsi="Times New Roman" w:cs="Times New Roman"/>
        </w:rPr>
        <w:t xml:space="preserve"> </w:t>
      </w:r>
      <w:r w:rsidR="00320CFA" w:rsidRPr="00FC24A7">
        <w:rPr>
          <w:rFonts w:ascii="Times New Roman" w:hAnsi="Times New Roman" w:cs="Times New Roman"/>
        </w:rPr>
        <w:t>uplatňuje.</w:t>
      </w:r>
    </w:p>
    <w:p w14:paraId="34AE40CE" w14:textId="77777777" w:rsidR="00237351" w:rsidRPr="00FC24A7" w:rsidRDefault="00237351" w:rsidP="00237351">
      <w:pPr>
        <w:pStyle w:val="Odstavecseseznamem"/>
        <w:autoSpaceDE w:val="0"/>
        <w:autoSpaceDN w:val="0"/>
        <w:adjustRightInd w:val="0"/>
        <w:spacing w:after="0" w:line="240" w:lineRule="auto"/>
        <w:ind w:left="0"/>
        <w:jc w:val="both"/>
        <w:rPr>
          <w:rFonts w:ascii="Times New Roman" w:hAnsi="Times New Roman" w:cs="Times New Roman"/>
          <w:b/>
          <w:bCs/>
        </w:rPr>
      </w:pPr>
    </w:p>
    <w:p w14:paraId="0AC6DAD9" w14:textId="1A63110A" w:rsidR="00320CFA" w:rsidRPr="00FC24A7" w:rsidRDefault="00320CFA" w:rsidP="00FC24A7">
      <w:pPr>
        <w:pStyle w:val="Clanek11"/>
        <w:numPr>
          <w:ilvl w:val="0"/>
          <w:numId w:val="16"/>
        </w:numPr>
        <w:jc w:val="center"/>
        <w:rPr>
          <w:rFonts w:cs="Times New Roman"/>
          <w:b/>
          <w:szCs w:val="22"/>
        </w:rPr>
      </w:pPr>
      <w:r w:rsidRPr="00FC24A7">
        <w:rPr>
          <w:rFonts w:cs="Times New Roman"/>
          <w:b/>
          <w:szCs w:val="22"/>
        </w:rPr>
        <w:t>Vlastnické právo a právo užití</w:t>
      </w:r>
    </w:p>
    <w:p w14:paraId="1BC3CC0E" w14:textId="6D64CA12" w:rsidR="00320CFA" w:rsidRPr="00961648" w:rsidRDefault="00320CFA" w:rsidP="00961648">
      <w:pPr>
        <w:pStyle w:val="Odstavecseseznamem"/>
        <w:numPr>
          <w:ilvl w:val="0"/>
          <w:numId w:val="31"/>
        </w:numPr>
        <w:autoSpaceDE w:val="0"/>
        <w:autoSpaceDN w:val="0"/>
        <w:adjustRightInd w:val="0"/>
        <w:spacing w:after="0" w:line="240" w:lineRule="auto"/>
        <w:ind w:left="0" w:firstLine="0"/>
        <w:jc w:val="both"/>
        <w:rPr>
          <w:rFonts w:ascii="Times New Roman" w:hAnsi="Times New Roman" w:cs="Times New Roman"/>
        </w:rPr>
      </w:pPr>
      <w:r w:rsidRPr="00961648">
        <w:rPr>
          <w:rFonts w:ascii="Times New Roman" w:hAnsi="Times New Roman" w:cs="Times New Roman"/>
        </w:rPr>
        <w:t>Objednatel nabude vlastnické právo k veškerým výstupům, které vzniknou realizací</w:t>
      </w:r>
      <w:r w:rsidR="00E944BC" w:rsidRPr="00961648">
        <w:rPr>
          <w:rFonts w:ascii="Times New Roman" w:hAnsi="Times New Roman" w:cs="Times New Roman"/>
        </w:rPr>
        <w:t xml:space="preserve"> p</w:t>
      </w:r>
      <w:r w:rsidRPr="00961648">
        <w:rPr>
          <w:rFonts w:ascii="Times New Roman" w:hAnsi="Times New Roman" w:cs="Times New Roman"/>
        </w:rPr>
        <w:t>ředmětu smlouvy, a to okamžikem předání a převzetí</w:t>
      </w:r>
      <w:r w:rsidR="00417A5B" w:rsidRPr="00961648">
        <w:rPr>
          <w:rFonts w:ascii="Times New Roman" w:hAnsi="Times New Roman" w:cs="Times New Roman"/>
        </w:rPr>
        <w:t xml:space="preserve"> a </w:t>
      </w:r>
      <w:r w:rsidR="00CC0DF7" w:rsidRPr="00961648">
        <w:rPr>
          <w:rFonts w:ascii="Times New Roman" w:hAnsi="Times New Roman" w:cs="Times New Roman"/>
        </w:rPr>
        <w:t xml:space="preserve">uhrazením ceny za plnění </w:t>
      </w:r>
      <w:r w:rsidR="009A2065" w:rsidRPr="00961648">
        <w:rPr>
          <w:rFonts w:ascii="Times New Roman" w:hAnsi="Times New Roman" w:cs="Times New Roman"/>
        </w:rPr>
        <w:t xml:space="preserve">či jeho části </w:t>
      </w:r>
      <w:r w:rsidR="00CC0DF7" w:rsidRPr="00961648">
        <w:rPr>
          <w:rFonts w:ascii="Times New Roman" w:hAnsi="Times New Roman" w:cs="Times New Roman"/>
        </w:rPr>
        <w:t>zhotoviteli</w:t>
      </w:r>
      <w:r w:rsidRPr="00961648">
        <w:rPr>
          <w:rFonts w:ascii="Times New Roman" w:hAnsi="Times New Roman" w:cs="Times New Roman"/>
        </w:rPr>
        <w:t xml:space="preserve"> v souladu </w:t>
      </w:r>
      <w:r w:rsidR="00961648">
        <w:rPr>
          <w:rFonts w:ascii="Times New Roman" w:hAnsi="Times New Roman" w:cs="Times New Roman"/>
        </w:rPr>
        <w:t>se</w:t>
      </w:r>
      <w:r w:rsidRPr="00961648">
        <w:rPr>
          <w:rFonts w:ascii="Times New Roman" w:hAnsi="Times New Roman" w:cs="Times New Roman"/>
        </w:rPr>
        <w:t xml:space="preserve"> smlouvou.</w:t>
      </w:r>
    </w:p>
    <w:p w14:paraId="327AFF8D" w14:textId="368152BB" w:rsidR="00320CFA" w:rsidRPr="00961648" w:rsidRDefault="00320CFA" w:rsidP="00961648">
      <w:pPr>
        <w:pStyle w:val="Odstavecseseznamem"/>
        <w:numPr>
          <w:ilvl w:val="0"/>
          <w:numId w:val="31"/>
        </w:numPr>
        <w:autoSpaceDE w:val="0"/>
        <w:autoSpaceDN w:val="0"/>
        <w:adjustRightInd w:val="0"/>
        <w:spacing w:after="0" w:line="240" w:lineRule="auto"/>
        <w:ind w:left="0" w:firstLine="0"/>
        <w:jc w:val="both"/>
        <w:rPr>
          <w:rFonts w:ascii="Times New Roman" w:hAnsi="Times New Roman" w:cs="Times New Roman"/>
        </w:rPr>
      </w:pPr>
      <w:r w:rsidRPr="00961648">
        <w:rPr>
          <w:rFonts w:ascii="Times New Roman" w:hAnsi="Times New Roman" w:cs="Times New Roman"/>
        </w:rPr>
        <w:t>V případě, že výsledkem činnosti zhotovitele je dílo podléhající ochraně dle zákona</w:t>
      </w:r>
      <w:r w:rsidR="00E944BC" w:rsidRPr="00961648">
        <w:rPr>
          <w:rFonts w:ascii="Times New Roman" w:hAnsi="Times New Roman" w:cs="Times New Roman"/>
        </w:rPr>
        <w:t xml:space="preserve"> </w:t>
      </w:r>
      <w:r w:rsidRPr="00961648">
        <w:rPr>
          <w:rFonts w:ascii="Times New Roman" w:hAnsi="Times New Roman" w:cs="Times New Roman"/>
        </w:rPr>
        <w:t>č.</w:t>
      </w:r>
      <w:r w:rsidR="00E944BC" w:rsidRPr="00961648">
        <w:rPr>
          <w:rFonts w:ascii="Times New Roman" w:hAnsi="Times New Roman" w:cs="Times New Roman"/>
        </w:rPr>
        <w:t xml:space="preserve"> </w:t>
      </w:r>
      <w:r w:rsidRPr="00961648">
        <w:rPr>
          <w:rFonts w:ascii="Times New Roman" w:hAnsi="Times New Roman" w:cs="Times New Roman"/>
        </w:rPr>
        <w:t>121/2000</w:t>
      </w:r>
      <w:r w:rsidR="00961648">
        <w:rPr>
          <w:rFonts w:ascii="Times New Roman" w:hAnsi="Times New Roman" w:cs="Times New Roman"/>
        </w:rPr>
        <w:t> </w:t>
      </w:r>
      <w:r w:rsidRPr="00961648">
        <w:rPr>
          <w:rFonts w:ascii="Times New Roman" w:hAnsi="Times New Roman" w:cs="Times New Roman"/>
        </w:rPr>
        <w:t>Sb., o právu autorském, o právech souvisejících s právem autorským a o změně</w:t>
      </w:r>
      <w:r w:rsidR="00E944BC" w:rsidRPr="00961648">
        <w:rPr>
          <w:rFonts w:ascii="Times New Roman" w:hAnsi="Times New Roman" w:cs="Times New Roman"/>
        </w:rPr>
        <w:t xml:space="preserve"> </w:t>
      </w:r>
      <w:r w:rsidRPr="00961648">
        <w:rPr>
          <w:rFonts w:ascii="Times New Roman" w:hAnsi="Times New Roman" w:cs="Times New Roman"/>
        </w:rPr>
        <w:t>některých zákonů (autorský zákon), získává objednatel</w:t>
      </w:r>
      <w:r w:rsidR="00E944BC" w:rsidRPr="00961648">
        <w:rPr>
          <w:rFonts w:ascii="Times New Roman" w:hAnsi="Times New Roman" w:cs="Times New Roman"/>
        </w:rPr>
        <w:t xml:space="preserve"> </w:t>
      </w:r>
      <w:r w:rsidRPr="00961648">
        <w:rPr>
          <w:rFonts w:ascii="Times New Roman" w:hAnsi="Times New Roman" w:cs="Times New Roman"/>
        </w:rPr>
        <w:t>veškerá práva související s ochranou duševního vlastnictví vztahující se k dílu, a to</w:t>
      </w:r>
      <w:r w:rsidR="00E944BC" w:rsidRPr="00961648">
        <w:rPr>
          <w:rFonts w:ascii="Times New Roman" w:hAnsi="Times New Roman" w:cs="Times New Roman"/>
        </w:rPr>
        <w:t xml:space="preserve"> </w:t>
      </w:r>
      <w:r w:rsidRPr="00961648">
        <w:rPr>
          <w:rFonts w:ascii="Times New Roman" w:hAnsi="Times New Roman" w:cs="Times New Roman"/>
        </w:rPr>
        <w:t>v rozsahu nezbytném pro jeho řádné užívání po celou dobu trvání příslušných práv.</w:t>
      </w:r>
      <w:r w:rsidR="00E944BC" w:rsidRPr="00961648">
        <w:rPr>
          <w:rFonts w:ascii="Times New Roman" w:hAnsi="Times New Roman" w:cs="Times New Roman"/>
        </w:rPr>
        <w:t xml:space="preserve"> </w:t>
      </w:r>
      <w:r w:rsidRPr="00961648">
        <w:rPr>
          <w:rFonts w:ascii="Times New Roman" w:hAnsi="Times New Roman" w:cs="Times New Roman"/>
        </w:rPr>
        <w:t>Objednatel od zhotovitele zejména získává k takovému dílu nejpozději dnem jeho předání a</w:t>
      </w:r>
      <w:r w:rsidR="00E944BC" w:rsidRPr="00961648">
        <w:rPr>
          <w:rFonts w:ascii="Times New Roman" w:hAnsi="Times New Roman" w:cs="Times New Roman"/>
        </w:rPr>
        <w:t xml:space="preserve"> </w:t>
      </w:r>
      <w:r w:rsidRPr="00961648">
        <w:rPr>
          <w:rFonts w:ascii="Times New Roman" w:hAnsi="Times New Roman" w:cs="Times New Roman"/>
        </w:rPr>
        <w:t>převzetí veškerá majetková práva, a to formou níže uvedeného licenčního ujednání (dále jen</w:t>
      </w:r>
      <w:r w:rsidR="00E944BC" w:rsidRPr="00961648">
        <w:rPr>
          <w:rFonts w:ascii="Times New Roman" w:hAnsi="Times New Roman" w:cs="Times New Roman"/>
        </w:rPr>
        <w:t xml:space="preserve"> </w:t>
      </w:r>
      <w:r w:rsidRPr="00961648">
        <w:rPr>
          <w:rFonts w:ascii="Times New Roman" w:hAnsi="Times New Roman" w:cs="Times New Roman"/>
        </w:rPr>
        <w:t>„licence“).</w:t>
      </w:r>
    </w:p>
    <w:p w14:paraId="28DD00C5" w14:textId="6B825454" w:rsidR="00E944BC" w:rsidRPr="00961648" w:rsidRDefault="00320CFA" w:rsidP="00965B76">
      <w:pPr>
        <w:pStyle w:val="Odstavecseseznamem"/>
        <w:numPr>
          <w:ilvl w:val="0"/>
          <w:numId w:val="31"/>
        </w:numPr>
        <w:autoSpaceDE w:val="0"/>
        <w:autoSpaceDN w:val="0"/>
        <w:adjustRightInd w:val="0"/>
        <w:spacing w:after="0" w:line="240" w:lineRule="auto"/>
        <w:ind w:left="0" w:firstLine="0"/>
        <w:jc w:val="both"/>
        <w:rPr>
          <w:rFonts w:ascii="Times New Roman" w:hAnsi="Times New Roman" w:cs="Times New Roman"/>
        </w:rPr>
      </w:pPr>
      <w:bookmarkStart w:id="0" w:name="_Hlk163808392"/>
      <w:r w:rsidRPr="00961648">
        <w:rPr>
          <w:rFonts w:ascii="Times New Roman" w:hAnsi="Times New Roman" w:cs="Times New Roman"/>
        </w:rPr>
        <w:t>Licence je udělena jako výhradní ke všem známým způsobům užití takového díla a k účelu,</w:t>
      </w:r>
      <w:r w:rsidR="00961648" w:rsidRPr="00961648">
        <w:rPr>
          <w:rFonts w:ascii="Times New Roman" w:hAnsi="Times New Roman" w:cs="Times New Roman"/>
        </w:rPr>
        <w:t xml:space="preserve"> </w:t>
      </w:r>
      <w:r w:rsidRPr="00961648">
        <w:rPr>
          <w:rFonts w:ascii="Times New Roman" w:hAnsi="Times New Roman" w:cs="Times New Roman"/>
        </w:rPr>
        <w:t>který vyplývá z</w:t>
      </w:r>
      <w:r w:rsidR="00961648" w:rsidRPr="00961648">
        <w:rPr>
          <w:rFonts w:ascii="Times New Roman" w:hAnsi="Times New Roman" w:cs="Times New Roman"/>
        </w:rPr>
        <w:t>e</w:t>
      </w:r>
      <w:r w:rsidRPr="00961648">
        <w:rPr>
          <w:rFonts w:ascii="Times New Roman" w:hAnsi="Times New Roman" w:cs="Times New Roman"/>
        </w:rPr>
        <w:t xml:space="preserve"> smlouvy, jako neodvolatelná, neomezená územním či množstevním</w:t>
      </w:r>
      <w:r w:rsidR="00E944BC" w:rsidRPr="00961648">
        <w:rPr>
          <w:rFonts w:ascii="Times New Roman" w:hAnsi="Times New Roman" w:cs="Times New Roman"/>
        </w:rPr>
        <w:t xml:space="preserve"> </w:t>
      </w:r>
      <w:r w:rsidRPr="00961648">
        <w:rPr>
          <w:rFonts w:ascii="Times New Roman" w:hAnsi="Times New Roman" w:cs="Times New Roman"/>
        </w:rPr>
        <w:t>rozsahem a způsobem užití</w:t>
      </w:r>
      <w:r w:rsidR="00635EC8" w:rsidRPr="00961648">
        <w:rPr>
          <w:rFonts w:ascii="Times New Roman" w:hAnsi="Times New Roman" w:cs="Times New Roman"/>
        </w:rPr>
        <w:t>, s možností udělit podlicenci třetím osobám způsobem dle autorského zákona</w:t>
      </w:r>
      <w:r w:rsidRPr="00961648">
        <w:rPr>
          <w:rFonts w:ascii="Times New Roman" w:hAnsi="Times New Roman" w:cs="Times New Roman"/>
        </w:rPr>
        <w:t>, přičemž objednatel není povinen ji využít. Licence je udělena</w:t>
      </w:r>
      <w:r w:rsidR="00E944BC" w:rsidRPr="00961648">
        <w:rPr>
          <w:rFonts w:ascii="Times New Roman" w:hAnsi="Times New Roman" w:cs="Times New Roman"/>
        </w:rPr>
        <w:t xml:space="preserve"> </w:t>
      </w:r>
      <w:r w:rsidRPr="00961648">
        <w:rPr>
          <w:rFonts w:ascii="Times New Roman" w:hAnsi="Times New Roman" w:cs="Times New Roman"/>
        </w:rPr>
        <w:t xml:space="preserve">na dobu trvání majetkových práv k </w:t>
      </w:r>
      <w:r w:rsidR="00961648" w:rsidRPr="00961648">
        <w:rPr>
          <w:rFonts w:ascii="Times New Roman" w:hAnsi="Times New Roman" w:cs="Times New Roman"/>
        </w:rPr>
        <w:t>d</w:t>
      </w:r>
      <w:r w:rsidRPr="00961648">
        <w:rPr>
          <w:rFonts w:ascii="Times New Roman" w:hAnsi="Times New Roman" w:cs="Times New Roman"/>
        </w:rPr>
        <w:t>ílu.</w:t>
      </w:r>
      <w:bookmarkEnd w:id="0"/>
    </w:p>
    <w:p w14:paraId="4C3DDE90" w14:textId="31AEC289" w:rsidR="00320CFA" w:rsidRPr="00961648" w:rsidRDefault="00320CFA" w:rsidP="00965B76">
      <w:pPr>
        <w:pStyle w:val="Odstavecseseznamem"/>
        <w:numPr>
          <w:ilvl w:val="0"/>
          <w:numId w:val="31"/>
        </w:numPr>
        <w:autoSpaceDE w:val="0"/>
        <w:autoSpaceDN w:val="0"/>
        <w:adjustRightInd w:val="0"/>
        <w:spacing w:after="0" w:line="240" w:lineRule="auto"/>
        <w:ind w:left="0" w:firstLine="0"/>
        <w:jc w:val="both"/>
        <w:rPr>
          <w:rFonts w:ascii="Times New Roman" w:hAnsi="Times New Roman" w:cs="Times New Roman"/>
        </w:rPr>
      </w:pPr>
      <w:r w:rsidRPr="00961648">
        <w:rPr>
          <w:rFonts w:ascii="Times New Roman" w:hAnsi="Times New Roman" w:cs="Times New Roman"/>
        </w:rPr>
        <w:t>Zhotovitel prohlašuje, že je oprávněn v uvedeném rozsahu licenci objednateli poskytnout,</w:t>
      </w:r>
      <w:r w:rsidR="00961648" w:rsidRPr="00961648">
        <w:rPr>
          <w:rFonts w:ascii="Times New Roman" w:hAnsi="Times New Roman" w:cs="Times New Roman"/>
        </w:rPr>
        <w:t xml:space="preserve"> </w:t>
      </w:r>
      <w:r w:rsidRPr="00961648">
        <w:rPr>
          <w:rFonts w:ascii="Times New Roman" w:hAnsi="Times New Roman" w:cs="Times New Roman"/>
        </w:rPr>
        <w:t>minimálně však v rozsahu, aby mohl objednatel dílo užívat k účelu vyplývajícímu z</w:t>
      </w:r>
      <w:r w:rsidR="00961648">
        <w:rPr>
          <w:rFonts w:ascii="Times New Roman" w:hAnsi="Times New Roman" w:cs="Times New Roman"/>
        </w:rPr>
        <w:t>e</w:t>
      </w:r>
      <w:r w:rsidR="00E944BC" w:rsidRPr="00961648">
        <w:rPr>
          <w:rFonts w:ascii="Times New Roman" w:hAnsi="Times New Roman" w:cs="Times New Roman"/>
        </w:rPr>
        <w:t xml:space="preserve"> </w:t>
      </w:r>
      <w:r w:rsidRPr="00961648">
        <w:rPr>
          <w:rFonts w:ascii="Times New Roman" w:hAnsi="Times New Roman" w:cs="Times New Roman"/>
        </w:rPr>
        <w:t>smlouvy.</w:t>
      </w:r>
    </w:p>
    <w:p w14:paraId="405BD714" w14:textId="27057D9B" w:rsidR="00320CFA" w:rsidRPr="00961648" w:rsidRDefault="00320CFA" w:rsidP="00965B76">
      <w:pPr>
        <w:pStyle w:val="Odstavecseseznamem"/>
        <w:numPr>
          <w:ilvl w:val="0"/>
          <w:numId w:val="31"/>
        </w:numPr>
        <w:autoSpaceDE w:val="0"/>
        <w:autoSpaceDN w:val="0"/>
        <w:adjustRightInd w:val="0"/>
        <w:spacing w:after="0" w:line="240" w:lineRule="auto"/>
        <w:ind w:left="0" w:firstLine="0"/>
        <w:jc w:val="both"/>
        <w:rPr>
          <w:rFonts w:ascii="Times New Roman" w:hAnsi="Times New Roman" w:cs="Times New Roman"/>
        </w:rPr>
      </w:pPr>
      <w:r w:rsidRPr="00961648">
        <w:rPr>
          <w:rFonts w:ascii="Times New Roman" w:hAnsi="Times New Roman" w:cs="Times New Roman"/>
        </w:rPr>
        <w:t xml:space="preserve">Smluvní strany se dohodly na tom, že odměna za poskytnutí licence je součástí ceny </w:t>
      </w:r>
      <w:r w:rsidR="00961648">
        <w:rPr>
          <w:rFonts w:ascii="Times New Roman" w:hAnsi="Times New Roman" w:cs="Times New Roman"/>
        </w:rPr>
        <w:t>díla</w:t>
      </w:r>
      <w:r w:rsidRPr="00961648">
        <w:rPr>
          <w:rFonts w:ascii="Times New Roman" w:hAnsi="Times New Roman" w:cs="Times New Roman"/>
        </w:rPr>
        <w:t>.</w:t>
      </w:r>
    </w:p>
    <w:p w14:paraId="09DB6AA3" w14:textId="142F26A3" w:rsidR="002756DB" w:rsidRPr="00961648" w:rsidRDefault="002756DB" w:rsidP="00961648">
      <w:pPr>
        <w:pStyle w:val="Odstavecseseznamem"/>
        <w:numPr>
          <w:ilvl w:val="0"/>
          <w:numId w:val="31"/>
        </w:numPr>
        <w:autoSpaceDE w:val="0"/>
        <w:autoSpaceDN w:val="0"/>
        <w:adjustRightInd w:val="0"/>
        <w:spacing w:after="0" w:line="240" w:lineRule="auto"/>
        <w:ind w:left="0" w:firstLine="0"/>
        <w:jc w:val="both"/>
        <w:rPr>
          <w:rFonts w:ascii="Times New Roman" w:hAnsi="Times New Roman" w:cs="Times New Roman"/>
        </w:rPr>
      </w:pPr>
      <w:r w:rsidRPr="00961648">
        <w:rPr>
          <w:rFonts w:ascii="Times New Roman" w:hAnsi="Times New Roman" w:cs="Times New Roman"/>
        </w:rPr>
        <w:t>Čl. IX</w:t>
      </w:r>
      <w:r w:rsidR="00961648">
        <w:rPr>
          <w:rFonts w:ascii="Times New Roman" w:hAnsi="Times New Roman" w:cs="Times New Roman"/>
        </w:rPr>
        <w:t>.</w:t>
      </w:r>
      <w:r w:rsidRPr="00961648">
        <w:rPr>
          <w:rFonts w:ascii="Times New Roman" w:hAnsi="Times New Roman" w:cs="Times New Roman"/>
        </w:rPr>
        <w:t xml:space="preserve"> odst. 1-</w:t>
      </w:r>
      <w:r w:rsidR="007738E8">
        <w:rPr>
          <w:rFonts w:ascii="Times New Roman" w:hAnsi="Times New Roman" w:cs="Times New Roman"/>
        </w:rPr>
        <w:t>5</w:t>
      </w:r>
      <w:r w:rsidRPr="00961648">
        <w:rPr>
          <w:rFonts w:ascii="Times New Roman" w:hAnsi="Times New Roman" w:cs="Times New Roman"/>
        </w:rPr>
        <w:t xml:space="preserve"> se použijí rovněž na částí díla,</w:t>
      </w:r>
      <w:r w:rsidR="00AE52B5" w:rsidRPr="00961648">
        <w:rPr>
          <w:rFonts w:ascii="Times New Roman" w:hAnsi="Times New Roman" w:cs="Times New Roman"/>
        </w:rPr>
        <w:t xml:space="preserve"> </w:t>
      </w:r>
      <w:r w:rsidRPr="00961648">
        <w:rPr>
          <w:rFonts w:ascii="Times New Roman" w:hAnsi="Times New Roman" w:cs="Times New Roman"/>
        </w:rPr>
        <w:t>popř. celé dílo v případě, kdy bude smlouva ukončena jinak než jejím řádným splněním</w:t>
      </w:r>
      <w:r w:rsidR="00AE52B5" w:rsidRPr="00961648">
        <w:rPr>
          <w:rFonts w:ascii="Times New Roman" w:hAnsi="Times New Roman" w:cs="Times New Roman"/>
        </w:rPr>
        <w:t xml:space="preserve">, a to </w:t>
      </w:r>
      <w:r w:rsidR="001B65B1" w:rsidRPr="00961648">
        <w:rPr>
          <w:rFonts w:ascii="Times New Roman" w:hAnsi="Times New Roman" w:cs="Times New Roman"/>
        </w:rPr>
        <w:t xml:space="preserve">odstoupením objednatele od smlouvy z důvodů dle čl. XI. </w:t>
      </w:r>
      <w:r w:rsidR="002F75D7" w:rsidRPr="00961648">
        <w:rPr>
          <w:rFonts w:ascii="Times New Roman" w:hAnsi="Times New Roman" w:cs="Times New Roman"/>
        </w:rPr>
        <w:t>o</w:t>
      </w:r>
      <w:r w:rsidR="001B65B1" w:rsidRPr="00961648">
        <w:rPr>
          <w:rFonts w:ascii="Times New Roman" w:hAnsi="Times New Roman" w:cs="Times New Roman"/>
        </w:rPr>
        <w:t xml:space="preserve">dst. 2 smlouvy </w:t>
      </w:r>
      <w:r w:rsidR="00AE52B5" w:rsidRPr="00961648">
        <w:rPr>
          <w:rFonts w:ascii="Times New Roman" w:hAnsi="Times New Roman" w:cs="Times New Roman"/>
        </w:rPr>
        <w:t>z důvodů na straně zhotovitele</w:t>
      </w:r>
      <w:r w:rsidR="00AD704C" w:rsidRPr="00961648">
        <w:rPr>
          <w:rFonts w:ascii="Times New Roman" w:hAnsi="Times New Roman" w:cs="Times New Roman"/>
        </w:rPr>
        <w:t>.</w:t>
      </w:r>
    </w:p>
    <w:p w14:paraId="558A9084" w14:textId="6C5AFF15" w:rsidR="00F04C6F" w:rsidRDefault="00D00226" w:rsidP="00961648">
      <w:pPr>
        <w:pStyle w:val="Odstavecseseznamem"/>
        <w:numPr>
          <w:ilvl w:val="0"/>
          <w:numId w:val="31"/>
        </w:numPr>
        <w:autoSpaceDE w:val="0"/>
        <w:autoSpaceDN w:val="0"/>
        <w:adjustRightInd w:val="0"/>
        <w:spacing w:after="0" w:line="240" w:lineRule="auto"/>
        <w:ind w:left="0" w:firstLine="0"/>
        <w:jc w:val="both"/>
        <w:rPr>
          <w:rFonts w:ascii="Times New Roman" w:hAnsi="Times New Roman" w:cs="Times New Roman"/>
        </w:rPr>
      </w:pPr>
      <w:r w:rsidRPr="00961648">
        <w:rPr>
          <w:rFonts w:ascii="Times New Roman" w:hAnsi="Times New Roman" w:cs="Times New Roman"/>
        </w:rPr>
        <w:t>Objednatel i zhotovitel jsou oprávněni užít dílo pro potřeby marketingu, pro potřeby prezentace díla na veřejnosti, výstavách či jednotlivě u třetích osob v jakékoliv formě zachycené na jakémkoliv nosiči.</w:t>
      </w:r>
    </w:p>
    <w:p w14:paraId="2B508D8D" w14:textId="77777777" w:rsidR="00237351" w:rsidRPr="00961648" w:rsidRDefault="00237351" w:rsidP="00237351">
      <w:pPr>
        <w:pStyle w:val="Odstavecseseznamem"/>
        <w:autoSpaceDE w:val="0"/>
        <w:autoSpaceDN w:val="0"/>
        <w:adjustRightInd w:val="0"/>
        <w:spacing w:after="0" w:line="240" w:lineRule="auto"/>
        <w:ind w:left="0"/>
        <w:jc w:val="both"/>
        <w:rPr>
          <w:rFonts w:ascii="Times New Roman" w:hAnsi="Times New Roman" w:cs="Times New Roman"/>
        </w:rPr>
      </w:pPr>
    </w:p>
    <w:p w14:paraId="095DFBCB" w14:textId="2B365275" w:rsidR="00320CFA" w:rsidRPr="00BF202E" w:rsidRDefault="00320CFA" w:rsidP="00BF202E">
      <w:pPr>
        <w:pStyle w:val="Clanek11"/>
        <w:numPr>
          <w:ilvl w:val="0"/>
          <w:numId w:val="16"/>
        </w:numPr>
        <w:jc w:val="center"/>
        <w:rPr>
          <w:rFonts w:cs="Times New Roman"/>
          <w:b/>
          <w:szCs w:val="22"/>
        </w:rPr>
      </w:pPr>
      <w:r w:rsidRPr="00BF202E">
        <w:rPr>
          <w:rFonts w:cs="Times New Roman"/>
          <w:b/>
          <w:szCs w:val="22"/>
        </w:rPr>
        <w:lastRenderedPageBreak/>
        <w:t>Dohoda o smluvní pokutě, úrok z prodlení, náhrada škody a započtení</w:t>
      </w:r>
    </w:p>
    <w:p w14:paraId="060D45E3" w14:textId="692E2D88" w:rsidR="00320CFA" w:rsidRPr="00BF202E" w:rsidRDefault="00320CFA" w:rsidP="00965B76">
      <w:pPr>
        <w:pStyle w:val="Odstavecseseznamem"/>
        <w:numPr>
          <w:ilvl w:val="0"/>
          <w:numId w:val="33"/>
        </w:numPr>
        <w:autoSpaceDE w:val="0"/>
        <w:autoSpaceDN w:val="0"/>
        <w:adjustRightInd w:val="0"/>
        <w:spacing w:after="0" w:line="240" w:lineRule="auto"/>
        <w:ind w:left="0" w:firstLine="0"/>
        <w:jc w:val="both"/>
        <w:rPr>
          <w:rFonts w:ascii="Times New Roman" w:hAnsi="Times New Roman" w:cs="Times New Roman"/>
        </w:rPr>
      </w:pPr>
      <w:r w:rsidRPr="00BF202E">
        <w:rPr>
          <w:rFonts w:ascii="Times New Roman" w:hAnsi="Times New Roman" w:cs="Times New Roman"/>
        </w:rPr>
        <w:t xml:space="preserve">V případě, že zhotovitel nepředá příslušnou </w:t>
      </w:r>
      <w:r w:rsidR="002C431C" w:rsidRPr="00BF202E">
        <w:rPr>
          <w:rFonts w:ascii="Times New Roman" w:hAnsi="Times New Roman" w:cs="Times New Roman"/>
        </w:rPr>
        <w:t>část dokumentu</w:t>
      </w:r>
      <w:r w:rsidR="004D066D" w:rsidRPr="00BF202E">
        <w:rPr>
          <w:rFonts w:ascii="Times New Roman" w:hAnsi="Times New Roman" w:cs="Times New Roman"/>
        </w:rPr>
        <w:t xml:space="preserve"> </w:t>
      </w:r>
      <w:r w:rsidRPr="00BF202E">
        <w:rPr>
          <w:rFonts w:ascii="Times New Roman" w:hAnsi="Times New Roman" w:cs="Times New Roman"/>
        </w:rPr>
        <w:t>v dohodnutý čas na</w:t>
      </w:r>
      <w:r w:rsidR="004D066D" w:rsidRPr="00BF202E">
        <w:rPr>
          <w:rFonts w:ascii="Times New Roman" w:hAnsi="Times New Roman" w:cs="Times New Roman"/>
        </w:rPr>
        <w:t xml:space="preserve"> </w:t>
      </w:r>
      <w:r w:rsidRPr="00BF202E">
        <w:rPr>
          <w:rFonts w:ascii="Times New Roman" w:hAnsi="Times New Roman" w:cs="Times New Roman"/>
        </w:rPr>
        <w:t xml:space="preserve">dohodnutém místě, </w:t>
      </w:r>
      <w:r w:rsidR="00391ADA" w:rsidRPr="00BF202E">
        <w:rPr>
          <w:rFonts w:ascii="Times New Roman" w:hAnsi="Times New Roman" w:cs="Times New Roman"/>
        </w:rPr>
        <w:t>má objednatel právo na úhradu</w:t>
      </w:r>
      <w:r w:rsidRPr="00BF202E">
        <w:rPr>
          <w:rFonts w:ascii="Times New Roman" w:hAnsi="Times New Roman" w:cs="Times New Roman"/>
        </w:rPr>
        <w:t xml:space="preserve"> smluvní pokut</w:t>
      </w:r>
      <w:r w:rsidR="00391ADA" w:rsidRPr="00BF202E">
        <w:rPr>
          <w:rFonts w:ascii="Times New Roman" w:hAnsi="Times New Roman" w:cs="Times New Roman"/>
        </w:rPr>
        <w:t>y</w:t>
      </w:r>
      <w:r w:rsidRPr="00BF202E">
        <w:rPr>
          <w:rFonts w:ascii="Times New Roman" w:hAnsi="Times New Roman" w:cs="Times New Roman"/>
        </w:rPr>
        <w:t xml:space="preserve"> ve výši 0,</w:t>
      </w:r>
      <w:r w:rsidR="002C431C" w:rsidRPr="00BF202E">
        <w:rPr>
          <w:rFonts w:ascii="Times New Roman" w:hAnsi="Times New Roman" w:cs="Times New Roman"/>
        </w:rPr>
        <w:t>2</w:t>
      </w:r>
      <w:r w:rsidRPr="00BF202E">
        <w:rPr>
          <w:rFonts w:ascii="Times New Roman" w:hAnsi="Times New Roman" w:cs="Times New Roman"/>
        </w:rPr>
        <w:t xml:space="preserve"> % z ceny za</w:t>
      </w:r>
      <w:r w:rsidR="00391ADA" w:rsidRPr="00BF202E">
        <w:rPr>
          <w:rFonts w:ascii="Times New Roman" w:hAnsi="Times New Roman" w:cs="Times New Roman"/>
        </w:rPr>
        <w:t xml:space="preserve"> </w:t>
      </w:r>
      <w:r w:rsidRPr="00BF202E">
        <w:rPr>
          <w:rFonts w:ascii="Times New Roman" w:hAnsi="Times New Roman" w:cs="Times New Roman"/>
        </w:rPr>
        <w:t xml:space="preserve">zpracování příslušné </w:t>
      </w:r>
      <w:r w:rsidR="004D066D" w:rsidRPr="00BF202E">
        <w:rPr>
          <w:rFonts w:ascii="Times New Roman" w:hAnsi="Times New Roman" w:cs="Times New Roman"/>
        </w:rPr>
        <w:t xml:space="preserve">fáze </w:t>
      </w:r>
      <w:r w:rsidRPr="00BF202E">
        <w:rPr>
          <w:rFonts w:ascii="Times New Roman" w:hAnsi="Times New Roman" w:cs="Times New Roman"/>
        </w:rPr>
        <w:t>projektové dokumentace včetně DPH uvedené v článku VII. odst. 2</w:t>
      </w:r>
      <w:r w:rsidR="000A09BF">
        <w:rPr>
          <w:rFonts w:ascii="Times New Roman" w:hAnsi="Times New Roman" w:cs="Times New Roman"/>
        </w:rPr>
        <w:t xml:space="preserve"> nebo odst. 3</w:t>
      </w:r>
      <w:r w:rsidR="00BF202E" w:rsidRPr="00BF202E">
        <w:rPr>
          <w:rFonts w:ascii="Times New Roman" w:hAnsi="Times New Roman" w:cs="Times New Roman"/>
        </w:rPr>
        <w:t xml:space="preserve"> </w:t>
      </w:r>
      <w:r w:rsidRPr="00BF202E">
        <w:rPr>
          <w:rFonts w:ascii="Times New Roman" w:hAnsi="Times New Roman" w:cs="Times New Roman"/>
        </w:rPr>
        <w:t>za každý započatý den prodlení.</w:t>
      </w:r>
    </w:p>
    <w:p w14:paraId="3D7E17E4" w14:textId="08D54FE9" w:rsidR="00E944BC" w:rsidRPr="00BF202E" w:rsidRDefault="00320CFA" w:rsidP="00965B76">
      <w:pPr>
        <w:pStyle w:val="Odstavecseseznamem"/>
        <w:numPr>
          <w:ilvl w:val="0"/>
          <w:numId w:val="33"/>
        </w:numPr>
        <w:autoSpaceDE w:val="0"/>
        <w:autoSpaceDN w:val="0"/>
        <w:adjustRightInd w:val="0"/>
        <w:spacing w:after="0" w:line="240" w:lineRule="auto"/>
        <w:ind w:left="0" w:firstLine="0"/>
        <w:jc w:val="both"/>
        <w:rPr>
          <w:rFonts w:ascii="Times New Roman" w:hAnsi="Times New Roman" w:cs="Times New Roman"/>
        </w:rPr>
      </w:pPr>
      <w:r w:rsidRPr="00BF202E">
        <w:rPr>
          <w:rFonts w:ascii="Times New Roman" w:hAnsi="Times New Roman" w:cs="Times New Roman"/>
        </w:rPr>
        <w:t xml:space="preserve">V případě prodlení zhotovitele s odstraněním vady příslušné </w:t>
      </w:r>
      <w:r w:rsidR="004D066D" w:rsidRPr="00BF202E">
        <w:rPr>
          <w:rFonts w:ascii="Times New Roman" w:hAnsi="Times New Roman" w:cs="Times New Roman"/>
        </w:rPr>
        <w:t xml:space="preserve">fáze </w:t>
      </w:r>
      <w:r w:rsidRPr="00BF202E">
        <w:rPr>
          <w:rFonts w:ascii="Times New Roman" w:hAnsi="Times New Roman" w:cs="Times New Roman"/>
        </w:rPr>
        <w:t>ve</w:t>
      </w:r>
      <w:r w:rsidR="004D066D" w:rsidRPr="00BF202E">
        <w:rPr>
          <w:rFonts w:ascii="Times New Roman" w:hAnsi="Times New Roman" w:cs="Times New Roman"/>
        </w:rPr>
        <w:t xml:space="preserve"> </w:t>
      </w:r>
      <w:r w:rsidRPr="00BF202E">
        <w:rPr>
          <w:rFonts w:ascii="Times New Roman" w:hAnsi="Times New Roman" w:cs="Times New Roman"/>
        </w:rPr>
        <w:t>lhůtě stanovené touto smlouvou</w:t>
      </w:r>
      <w:r w:rsidR="00CC0DF7" w:rsidRPr="00BF202E">
        <w:rPr>
          <w:rFonts w:ascii="Times New Roman" w:hAnsi="Times New Roman" w:cs="Times New Roman"/>
        </w:rPr>
        <w:t>, případně dohodou smluvních stran</w:t>
      </w:r>
      <w:r w:rsidR="00391ADA" w:rsidRPr="00BF202E">
        <w:rPr>
          <w:rFonts w:ascii="Times New Roman" w:hAnsi="Times New Roman" w:cs="Times New Roman"/>
        </w:rPr>
        <w:t>,</w:t>
      </w:r>
      <w:r w:rsidR="00CC0DF7" w:rsidRPr="00BF202E">
        <w:rPr>
          <w:rFonts w:ascii="Times New Roman" w:hAnsi="Times New Roman" w:cs="Times New Roman"/>
        </w:rPr>
        <w:t xml:space="preserve"> </w:t>
      </w:r>
      <w:r w:rsidR="00391ADA" w:rsidRPr="00BF202E">
        <w:rPr>
          <w:rFonts w:ascii="Times New Roman" w:hAnsi="Times New Roman" w:cs="Times New Roman"/>
        </w:rPr>
        <w:t xml:space="preserve">má objednatel právo na úhradu smluvní pokuty </w:t>
      </w:r>
      <w:r w:rsidRPr="00BF202E">
        <w:rPr>
          <w:rFonts w:ascii="Times New Roman" w:hAnsi="Times New Roman" w:cs="Times New Roman"/>
        </w:rPr>
        <w:t>ve výši 0,</w:t>
      </w:r>
      <w:r w:rsidR="002C431C" w:rsidRPr="00BF202E">
        <w:rPr>
          <w:rFonts w:ascii="Times New Roman" w:hAnsi="Times New Roman" w:cs="Times New Roman"/>
        </w:rPr>
        <w:t xml:space="preserve">2 </w:t>
      </w:r>
      <w:r w:rsidRPr="00BF202E">
        <w:rPr>
          <w:rFonts w:ascii="Times New Roman" w:hAnsi="Times New Roman" w:cs="Times New Roman"/>
        </w:rPr>
        <w:t xml:space="preserve">% z ceny za zpracování </w:t>
      </w:r>
      <w:r w:rsidR="002C431C" w:rsidRPr="00BF202E">
        <w:rPr>
          <w:rFonts w:ascii="Times New Roman" w:hAnsi="Times New Roman" w:cs="Times New Roman"/>
        </w:rPr>
        <w:t xml:space="preserve">příslušné části dokumentu </w:t>
      </w:r>
      <w:r w:rsidRPr="00BF202E">
        <w:rPr>
          <w:rFonts w:ascii="Times New Roman" w:hAnsi="Times New Roman" w:cs="Times New Roman"/>
        </w:rPr>
        <w:t>včetně DPH uvedené</w:t>
      </w:r>
      <w:r w:rsidR="004D066D" w:rsidRPr="00BF202E">
        <w:rPr>
          <w:rFonts w:ascii="Times New Roman" w:hAnsi="Times New Roman" w:cs="Times New Roman"/>
        </w:rPr>
        <w:t xml:space="preserve"> </w:t>
      </w:r>
      <w:r w:rsidRPr="00BF202E">
        <w:rPr>
          <w:rFonts w:ascii="Times New Roman" w:hAnsi="Times New Roman" w:cs="Times New Roman"/>
        </w:rPr>
        <w:t xml:space="preserve">v článku VII. odst. 2 </w:t>
      </w:r>
      <w:r w:rsidR="000A09BF">
        <w:rPr>
          <w:rFonts w:ascii="Times New Roman" w:hAnsi="Times New Roman" w:cs="Times New Roman"/>
        </w:rPr>
        <w:t xml:space="preserve">nebo odst.3 </w:t>
      </w:r>
      <w:r w:rsidRPr="00BF202E">
        <w:rPr>
          <w:rFonts w:ascii="Times New Roman" w:hAnsi="Times New Roman" w:cs="Times New Roman"/>
        </w:rPr>
        <w:t>za každý započatý den prodlení a jednotlivou vadu</w:t>
      </w:r>
      <w:r w:rsidRPr="00BF202E">
        <w:rPr>
          <w:rFonts w:ascii="Times New Roman" w:hAnsi="Times New Roman" w:cs="Times New Roman"/>
          <w:i/>
          <w:iCs/>
        </w:rPr>
        <w:t>.</w:t>
      </w:r>
    </w:p>
    <w:p w14:paraId="43555FDF" w14:textId="26CDF161" w:rsidR="00BF202E" w:rsidRDefault="00320CFA" w:rsidP="00965B76">
      <w:pPr>
        <w:pStyle w:val="Odstavecseseznamem"/>
        <w:numPr>
          <w:ilvl w:val="0"/>
          <w:numId w:val="33"/>
        </w:numPr>
        <w:autoSpaceDE w:val="0"/>
        <w:autoSpaceDN w:val="0"/>
        <w:adjustRightInd w:val="0"/>
        <w:spacing w:after="0" w:line="240" w:lineRule="auto"/>
        <w:ind w:left="0" w:firstLine="0"/>
        <w:jc w:val="both"/>
        <w:rPr>
          <w:rFonts w:ascii="Times New Roman" w:hAnsi="Times New Roman" w:cs="Times New Roman"/>
        </w:rPr>
      </w:pPr>
      <w:r w:rsidRPr="00BF202E">
        <w:rPr>
          <w:rFonts w:ascii="Times New Roman" w:hAnsi="Times New Roman" w:cs="Times New Roman"/>
        </w:rPr>
        <w:t>V případě, že zhotovitel nedodrží jakékoli další termíny vyplývající z</w:t>
      </w:r>
      <w:r w:rsidR="00BF202E" w:rsidRPr="00BF202E">
        <w:rPr>
          <w:rFonts w:ascii="Times New Roman" w:hAnsi="Times New Roman" w:cs="Times New Roman"/>
        </w:rPr>
        <w:t>e</w:t>
      </w:r>
      <w:r w:rsidRPr="00BF202E">
        <w:rPr>
          <w:rFonts w:ascii="Times New Roman" w:hAnsi="Times New Roman" w:cs="Times New Roman"/>
        </w:rPr>
        <w:t xml:space="preserve"> smlouvy nebo</w:t>
      </w:r>
      <w:r w:rsidR="00BF202E" w:rsidRPr="00BF202E">
        <w:rPr>
          <w:rFonts w:ascii="Times New Roman" w:hAnsi="Times New Roman" w:cs="Times New Roman"/>
        </w:rPr>
        <w:t xml:space="preserve"> </w:t>
      </w:r>
      <w:r w:rsidRPr="00BF202E">
        <w:rPr>
          <w:rFonts w:ascii="Times New Roman" w:hAnsi="Times New Roman" w:cs="Times New Roman"/>
        </w:rPr>
        <w:t xml:space="preserve">stanovené objednatelem na základě smlouvy, </w:t>
      </w:r>
      <w:r w:rsidR="00391ADA" w:rsidRPr="00BF202E">
        <w:rPr>
          <w:rFonts w:ascii="Times New Roman" w:hAnsi="Times New Roman" w:cs="Times New Roman"/>
        </w:rPr>
        <w:t xml:space="preserve">má objednatel právo na úhradu smluvní pokuty </w:t>
      </w:r>
      <w:r w:rsidRPr="00BF202E">
        <w:rPr>
          <w:rFonts w:ascii="Times New Roman" w:hAnsi="Times New Roman" w:cs="Times New Roman"/>
        </w:rPr>
        <w:t>ve výši 0,</w:t>
      </w:r>
      <w:r w:rsidR="002C431C" w:rsidRPr="00BF202E">
        <w:rPr>
          <w:rFonts w:ascii="Times New Roman" w:hAnsi="Times New Roman" w:cs="Times New Roman"/>
        </w:rPr>
        <w:t>2</w:t>
      </w:r>
      <w:r w:rsidRPr="00BF202E">
        <w:rPr>
          <w:rFonts w:ascii="Times New Roman" w:hAnsi="Times New Roman" w:cs="Times New Roman"/>
        </w:rPr>
        <w:t xml:space="preserve"> % z ceny za příslušnou část plnění včetně DPH uvedené v článku VII.</w:t>
      </w:r>
      <w:r w:rsidR="00BF202E" w:rsidRPr="00BF202E">
        <w:rPr>
          <w:rFonts w:ascii="Times New Roman" w:hAnsi="Times New Roman" w:cs="Times New Roman"/>
        </w:rPr>
        <w:t xml:space="preserve"> </w:t>
      </w:r>
      <w:r w:rsidRPr="00BF202E">
        <w:rPr>
          <w:rFonts w:ascii="Times New Roman" w:hAnsi="Times New Roman" w:cs="Times New Roman"/>
        </w:rPr>
        <w:t>odst. 2</w:t>
      </w:r>
      <w:r w:rsidR="000A09BF">
        <w:rPr>
          <w:rFonts w:ascii="Times New Roman" w:hAnsi="Times New Roman" w:cs="Times New Roman"/>
        </w:rPr>
        <w:t xml:space="preserve"> nebo odst.3</w:t>
      </w:r>
      <w:r w:rsidRPr="00BF202E">
        <w:rPr>
          <w:rFonts w:ascii="Times New Roman" w:hAnsi="Times New Roman" w:cs="Times New Roman"/>
        </w:rPr>
        <w:t xml:space="preserve"> za každý započatý den prodlení.</w:t>
      </w:r>
    </w:p>
    <w:p w14:paraId="45A8B4DB" w14:textId="742F025B" w:rsidR="00BF202E" w:rsidRDefault="0072586D" w:rsidP="00965B76">
      <w:pPr>
        <w:pStyle w:val="Odstavecseseznamem"/>
        <w:numPr>
          <w:ilvl w:val="0"/>
          <w:numId w:val="33"/>
        </w:numPr>
        <w:autoSpaceDE w:val="0"/>
        <w:autoSpaceDN w:val="0"/>
        <w:adjustRightInd w:val="0"/>
        <w:spacing w:after="0" w:line="240" w:lineRule="auto"/>
        <w:ind w:left="0" w:firstLine="0"/>
        <w:jc w:val="both"/>
        <w:rPr>
          <w:rFonts w:ascii="Times New Roman" w:hAnsi="Times New Roman" w:cs="Times New Roman"/>
        </w:rPr>
      </w:pPr>
      <w:r w:rsidRPr="00BF202E">
        <w:rPr>
          <w:rFonts w:ascii="Times New Roman" w:hAnsi="Times New Roman" w:cs="Times New Roman"/>
        </w:rPr>
        <w:t xml:space="preserve">V případě porušení povinností </w:t>
      </w:r>
      <w:r w:rsidR="00C867B8" w:rsidRPr="00BF202E">
        <w:rPr>
          <w:rFonts w:ascii="Times New Roman" w:hAnsi="Times New Roman" w:cs="Times New Roman"/>
        </w:rPr>
        <w:t>z</w:t>
      </w:r>
      <w:r w:rsidRPr="00BF202E">
        <w:rPr>
          <w:rFonts w:ascii="Times New Roman" w:hAnsi="Times New Roman" w:cs="Times New Roman"/>
        </w:rPr>
        <w:t xml:space="preserve">hotovitele, stanovených v čl. </w:t>
      </w:r>
      <w:r w:rsidR="00D13E36" w:rsidRPr="00BF202E">
        <w:rPr>
          <w:rFonts w:ascii="Times New Roman" w:hAnsi="Times New Roman" w:cs="Times New Roman"/>
        </w:rPr>
        <w:t xml:space="preserve">VI. </w:t>
      </w:r>
      <w:r w:rsidRPr="00BF202E">
        <w:rPr>
          <w:rFonts w:ascii="Times New Roman" w:hAnsi="Times New Roman" w:cs="Times New Roman"/>
        </w:rPr>
        <w:t xml:space="preserve">odst. </w:t>
      </w:r>
      <w:r w:rsidR="00D13E36" w:rsidRPr="00BF202E">
        <w:rPr>
          <w:rFonts w:ascii="Times New Roman" w:hAnsi="Times New Roman" w:cs="Times New Roman"/>
        </w:rPr>
        <w:t>2</w:t>
      </w:r>
      <w:r w:rsidRPr="00BF202E">
        <w:rPr>
          <w:rFonts w:ascii="Times New Roman" w:hAnsi="Times New Roman" w:cs="Times New Roman"/>
        </w:rPr>
        <w:t xml:space="preserve"> smlouvy, má </w:t>
      </w:r>
      <w:r w:rsidR="00091AE1" w:rsidRPr="00BF202E">
        <w:rPr>
          <w:rFonts w:ascii="Times New Roman" w:hAnsi="Times New Roman" w:cs="Times New Roman"/>
        </w:rPr>
        <w:t>o</w:t>
      </w:r>
      <w:r w:rsidRPr="00BF202E">
        <w:rPr>
          <w:rFonts w:ascii="Times New Roman" w:hAnsi="Times New Roman" w:cs="Times New Roman"/>
        </w:rPr>
        <w:t>bjednatel právo na úhradu smluvní pokuty</w:t>
      </w:r>
      <w:r w:rsidR="00645EB3" w:rsidRPr="00BF202E">
        <w:rPr>
          <w:rFonts w:ascii="Times New Roman" w:hAnsi="Times New Roman" w:cs="Times New Roman"/>
        </w:rPr>
        <w:t xml:space="preserve"> ve výši 10</w:t>
      </w:r>
      <w:r w:rsidR="00BF202E" w:rsidRPr="00BF202E">
        <w:rPr>
          <w:rFonts w:ascii="Times New Roman" w:hAnsi="Times New Roman" w:cs="Times New Roman"/>
        </w:rPr>
        <w:t>.</w:t>
      </w:r>
      <w:r w:rsidR="00645EB3" w:rsidRPr="00BF202E">
        <w:rPr>
          <w:rFonts w:ascii="Times New Roman" w:hAnsi="Times New Roman" w:cs="Times New Roman"/>
        </w:rPr>
        <w:t>000 Kč</w:t>
      </w:r>
      <w:r w:rsidR="00074343" w:rsidRPr="00BF202E">
        <w:rPr>
          <w:rFonts w:ascii="Times New Roman" w:hAnsi="Times New Roman" w:cs="Times New Roman"/>
        </w:rPr>
        <w:t>.</w:t>
      </w:r>
      <w:r w:rsidRPr="00BF202E">
        <w:rPr>
          <w:rFonts w:ascii="Times New Roman" w:hAnsi="Times New Roman" w:cs="Times New Roman"/>
        </w:rPr>
        <w:t xml:space="preserve"> V případě, že </w:t>
      </w:r>
      <w:r w:rsidR="00C867B8" w:rsidRPr="00BF202E">
        <w:rPr>
          <w:rFonts w:ascii="Times New Roman" w:hAnsi="Times New Roman" w:cs="Times New Roman"/>
        </w:rPr>
        <w:t>z</w:t>
      </w:r>
      <w:r w:rsidRPr="00BF202E">
        <w:rPr>
          <w:rFonts w:ascii="Times New Roman" w:hAnsi="Times New Roman" w:cs="Times New Roman"/>
        </w:rPr>
        <w:t>hotovitel ne</w:t>
      </w:r>
      <w:r w:rsidR="00BF202E" w:rsidRPr="00BF202E">
        <w:rPr>
          <w:rFonts w:ascii="Times New Roman" w:hAnsi="Times New Roman" w:cs="Times New Roman"/>
        </w:rPr>
        <w:t>s</w:t>
      </w:r>
      <w:r w:rsidRPr="00BF202E">
        <w:rPr>
          <w:rFonts w:ascii="Times New Roman" w:hAnsi="Times New Roman" w:cs="Times New Roman"/>
        </w:rPr>
        <w:t xml:space="preserve">jedná nápravu při porušení povinností stanovených v čl. </w:t>
      </w:r>
      <w:r w:rsidR="007C188A" w:rsidRPr="00BF202E">
        <w:rPr>
          <w:rFonts w:ascii="Times New Roman" w:hAnsi="Times New Roman" w:cs="Times New Roman"/>
        </w:rPr>
        <w:t>IV. odst. 2</w:t>
      </w:r>
      <w:r w:rsidRPr="00BF202E">
        <w:rPr>
          <w:rFonts w:ascii="Times New Roman" w:hAnsi="Times New Roman" w:cs="Times New Roman"/>
        </w:rPr>
        <w:t xml:space="preserve"> ani do 30 dní od písemné výzvy </w:t>
      </w:r>
      <w:r w:rsidR="00C867B8" w:rsidRPr="00BF202E">
        <w:rPr>
          <w:rFonts w:ascii="Times New Roman" w:hAnsi="Times New Roman" w:cs="Times New Roman"/>
        </w:rPr>
        <w:t>o</w:t>
      </w:r>
      <w:r w:rsidRPr="00BF202E">
        <w:rPr>
          <w:rFonts w:ascii="Times New Roman" w:hAnsi="Times New Roman" w:cs="Times New Roman"/>
        </w:rPr>
        <w:t xml:space="preserve">bjednatele, má </w:t>
      </w:r>
      <w:r w:rsidR="00C867B8" w:rsidRPr="00BF202E">
        <w:rPr>
          <w:rFonts w:ascii="Times New Roman" w:hAnsi="Times New Roman" w:cs="Times New Roman"/>
        </w:rPr>
        <w:t>o</w:t>
      </w:r>
      <w:r w:rsidRPr="00BF202E">
        <w:rPr>
          <w:rFonts w:ascii="Times New Roman" w:hAnsi="Times New Roman" w:cs="Times New Roman"/>
        </w:rPr>
        <w:t xml:space="preserve">bjednatel právo po marném uplynutí této lhůty účtovat </w:t>
      </w:r>
      <w:r w:rsidR="00C867B8" w:rsidRPr="00BF202E">
        <w:rPr>
          <w:rFonts w:ascii="Times New Roman" w:hAnsi="Times New Roman" w:cs="Times New Roman"/>
        </w:rPr>
        <w:t>z</w:t>
      </w:r>
      <w:r w:rsidRPr="00BF202E">
        <w:rPr>
          <w:rFonts w:ascii="Times New Roman" w:hAnsi="Times New Roman" w:cs="Times New Roman"/>
        </w:rPr>
        <w:t xml:space="preserve">hotoviteli smluvní pokutu ve výši </w:t>
      </w:r>
      <w:r w:rsidR="00645EB3" w:rsidRPr="00BF202E">
        <w:rPr>
          <w:rFonts w:ascii="Times New Roman" w:hAnsi="Times New Roman" w:cs="Times New Roman"/>
        </w:rPr>
        <w:t>2</w:t>
      </w:r>
      <w:r w:rsidR="00BF202E" w:rsidRPr="00BF202E">
        <w:rPr>
          <w:rFonts w:ascii="Times New Roman" w:hAnsi="Times New Roman" w:cs="Times New Roman"/>
        </w:rPr>
        <w:t>.</w:t>
      </w:r>
      <w:r w:rsidR="00645EB3" w:rsidRPr="00BF202E">
        <w:rPr>
          <w:rFonts w:ascii="Times New Roman" w:hAnsi="Times New Roman" w:cs="Times New Roman"/>
        </w:rPr>
        <w:t>000 Kč</w:t>
      </w:r>
      <w:r w:rsidR="007C188A" w:rsidRPr="00BF202E">
        <w:rPr>
          <w:rFonts w:ascii="Times New Roman" w:hAnsi="Times New Roman" w:cs="Times New Roman"/>
        </w:rPr>
        <w:t xml:space="preserve"> </w:t>
      </w:r>
      <w:r w:rsidRPr="00BF202E">
        <w:rPr>
          <w:rFonts w:ascii="Times New Roman" w:hAnsi="Times New Roman" w:cs="Times New Roman"/>
        </w:rPr>
        <w:t>za každý započatý den prodlení, a to až do dne, ke kterému přestane být jednotlivá povinnost porušována.</w:t>
      </w:r>
      <w:r w:rsidR="00634B8A" w:rsidRPr="00BF202E">
        <w:rPr>
          <w:rFonts w:ascii="Times New Roman" w:hAnsi="Times New Roman" w:cs="Times New Roman"/>
        </w:rPr>
        <w:t xml:space="preserve"> Smluvní pokuta se počítá za každ</w:t>
      </w:r>
      <w:r w:rsidR="006D1D75" w:rsidRPr="00BF202E">
        <w:rPr>
          <w:rFonts w:ascii="Times New Roman" w:hAnsi="Times New Roman" w:cs="Times New Roman"/>
        </w:rPr>
        <w:t>é porušení povinností stanovených v čl. VI. odst. 2 odděleně.</w:t>
      </w:r>
    </w:p>
    <w:p w14:paraId="1D63773C" w14:textId="511A0A45" w:rsidR="00BF202E" w:rsidRDefault="00320CFA" w:rsidP="00965B76">
      <w:pPr>
        <w:pStyle w:val="Odstavecseseznamem"/>
        <w:numPr>
          <w:ilvl w:val="0"/>
          <w:numId w:val="33"/>
        </w:numPr>
        <w:autoSpaceDE w:val="0"/>
        <w:autoSpaceDN w:val="0"/>
        <w:adjustRightInd w:val="0"/>
        <w:spacing w:after="0" w:line="240" w:lineRule="auto"/>
        <w:ind w:left="0" w:firstLine="0"/>
        <w:jc w:val="both"/>
        <w:rPr>
          <w:rFonts w:ascii="Times New Roman" w:hAnsi="Times New Roman" w:cs="Times New Roman"/>
        </w:rPr>
      </w:pPr>
      <w:r w:rsidRPr="00BF202E">
        <w:rPr>
          <w:rFonts w:ascii="Times New Roman" w:hAnsi="Times New Roman" w:cs="Times New Roman"/>
        </w:rPr>
        <w:t xml:space="preserve">Smluvní pokuta je splatná ve lhůtě </w:t>
      </w:r>
      <w:r w:rsidR="007C1BAD" w:rsidRPr="00BF202E">
        <w:rPr>
          <w:rFonts w:ascii="Times New Roman" w:hAnsi="Times New Roman" w:cs="Times New Roman"/>
        </w:rPr>
        <w:t>3</w:t>
      </w:r>
      <w:r w:rsidRPr="00BF202E">
        <w:rPr>
          <w:rFonts w:ascii="Times New Roman" w:hAnsi="Times New Roman" w:cs="Times New Roman"/>
        </w:rPr>
        <w:t xml:space="preserve">0 dnů ode dne </w:t>
      </w:r>
      <w:r w:rsidR="000A09BF">
        <w:rPr>
          <w:rFonts w:ascii="Times New Roman" w:hAnsi="Times New Roman" w:cs="Times New Roman"/>
        </w:rPr>
        <w:t>porušení</w:t>
      </w:r>
      <w:r w:rsidRPr="00BF202E">
        <w:rPr>
          <w:rFonts w:ascii="Times New Roman" w:hAnsi="Times New Roman" w:cs="Times New Roman"/>
        </w:rPr>
        <w:t xml:space="preserve"> povinnosti.</w:t>
      </w:r>
      <w:r w:rsidR="006754F8" w:rsidRPr="00BF202E">
        <w:rPr>
          <w:rFonts w:ascii="Times New Roman" w:hAnsi="Times New Roman" w:cs="Times New Roman"/>
        </w:rPr>
        <w:t xml:space="preserve"> </w:t>
      </w:r>
      <w:r w:rsidRPr="00BF202E">
        <w:rPr>
          <w:rFonts w:ascii="Times New Roman" w:hAnsi="Times New Roman" w:cs="Times New Roman"/>
        </w:rPr>
        <w:t>Zhotovitel je povinen na výzvu objednatele uhradit dosud vzniklou část smluvní pokut</w:t>
      </w:r>
      <w:r w:rsidR="005166BE">
        <w:rPr>
          <w:rFonts w:ascii="Times New Roman" w:hAnsi="Times New Roman" w:cs="Times New Roman"/>
        </w:rPr>
        <w:t>y</w:t>
      </w:r>
      <w:r w:rsidRPr="00BF202E">
        <w:rPr>
          <w:rFonts w:ascii="Times New Roman" w:hAnsi="Times New Roman" w:cs="Times New Roman"/>
        </w:rPr>
        <w:t>, v takovém případě je vzniklá část smluvní pokuty splatná</w:t>
      </w:r>
      <w:r w:rsidR="006754F8" w:rsidRPr="00BF202E">
        <w:rPr>
          <w:rFonts w:ascii="Times New Roman" w:hAnsi="Times New Roman" w:cs="Times New Roman"/>
        </w:rPr>
        <w:t xml:space="preserve"> </w:t>
      </w:r>
      <w:r w:rsidRPr="00BF202E">
        <w:rPr>
          <w:rFonts w:ascii="Times New Roman" w:hAnsi="Times New Roman" w:cs="Times New Roman"/>
        </w:rPr>
        <w:t xml:space="preserve">ve lhůtě </w:t>
      </w:r>
      <w:r w:rsidR="007C1BAD" w:rsidRPr="00BF202E">
        <w:rPr>
          <w:rFonts w:ascii="Times New Roman" w:hAnsi="Times New Roman" w:cs="Times New Roman"/>
        </w:rPr>
        <w:t>3</w:t>
      </w:r>
      <w:r w:rsidRPr="00BF202E">
        <w:rPr>
          <w:rFonts w:ascii="Times New Roman" w:hAnsi="Times New Roman" w:cs="Times New Roman"/>
        </w:rPr>
        <w:t>0 dnů od doručení písemné výzvy zhotoviteli.</w:t>
      </w:r>
    </w:p>
    <w:p w14:paraId="6F0510D6" w14:textId="2E2CA504" w:rsidR="00BF202E" w:rsidRDefault="00320CFA" w:rsidP="00965B76">
      <w:pPr>
        <w:pStyle w:val="Odstavecseseznamem"/>
        <w:numPr>
          <w:ilvl w:val="0"/>
          <w:numId w:val="33"/>
        </w:numPr>
        <w:autoSpaceDE w:val="0"/>
        <w:autoSpaceDN w:val="0"/>
        <w:adjustRightInd w:val="0"/>
        <w:spacing w:after="0" w:line="240" w:lineRule="auto"/>
        <w:ind w:left="0" w:firstLine="0"/>
        <w:jc w:val="both"/>
        <w:rPr>
          <w:rFonts w:ascii="Times New Roman" w:hAnsi="Times New Roman" w:cs="Times New Roman"/>
        </w:rPr>
      </w:pPr>
      <w:r w:rsidRPr="00BF202E">
        <w:rPr>
          <w:rFonts w:ascii="Times New Roman" w:hAnsi="Times New Roman" w:cs="Times New Roman"/>
        </w:rPr>
        <w:t>Smluvní pokuta je za účelem jejího započtení proti pohledávce zhotovitele na zaplacení ceny</w:t>
      </w:r>
      <w:r w:rsidR="005C02B2" w:rsidRPr="00BF202E">
        <w:rPr>
          <w:rFonts w:ascii="Times New Roman" w:hAnsi="Times New Roman" w:cs="Times New Roman"/>
        </w:rPr>
        <w:t xml:space="preserve"> </w:t>
      </w:r>
      <w:r w:rsidRPr="00BF202E">
        <w:rPr>
          <w:rFonts w:ascii="Times New Roman" w:hAnsi="Times New Roman" w:cs="Times New Roman"/>
        </w:rPr>
        <w:t xml:space="preserve">za plnění splatná ihned po </w:t>
      </w:r>
      <w:r w:rsidR="003477A6">
        <w:rPr>
          <w:rFonts w:ascii="Times New Roman" w:hAnsi="Times New Roman" w:cs="Times New Roman"/>
        </w:rPr>
        <w:t>jejím vz</w:t>
      </w:r>
      <w:r w:rsidRPr="00BF202E">
        <w:rPr>
          <w:rFonts w:ascii="Times New Roman" w:hAnsi="Times New Roman" w:cs="Times New Roman"/>
        </w:rPr>
        <w:t>niku. Úrok z prodlení vzniklý v</w:t>
      </w:r>
      <w:r w:rsidR="006754F8" w:rsidRPr="00BF202E">
        <w:rPr>
          <w:rFonts w:ascii="Times New Roman" w:hAnsi="Times New Roman" w:cs="Times New Roman"/>
        </w:rPr>
        <w:t> </w:t>
      </w:r>
      <w:r w:rsidRPr="00BF202E">
        <w:rPr>
          <w:rFonts w:ascii="Times New Roman" w:hAnsi="Times New Roman" w:cs="Times New Roman"/>
        </w:rPr>
        <w:t>důsledku</w:t>
      </w:r>
      <w:r w:rsidR="006754F8" w:rsidRPr="00BF202E">
        <w:rPr>
          <w:rFonts w:ascii="Times New Roman" w:hAnsi="Times New Roman" w:cs="Times New Roman"/>
        </w:rPr>
        <w:t xml:space="preserve"> </w:t>
      </w:r>
      <w:r w:rsidRPr="00BF202E">
        <w:rPr>
          <w:rFonts w:ascii="Times New Roman" w:hAnsi="Times New Roman" w:cs="Times New Roman"/>
        </w:rPr>
        <w:t>včasného neuhrazení smluvní pokuty je za účelem jeho započtení proti pohledávce</w:t>
      </w:r>
      <w:r w:rsidR="006754F8" w:rsidRPr="00BF202E">
        <w:rPr>
          <w:rFonts w:ascii="Times New Roman" w:hAnsi="Times New Roman" w:cs="Times New Roman"/>
        </w:rPr>
        <w:t xml:space="preserve"> </w:t>
      </w:r>
      <w:r w:rsidRPr="00BF202E">
        <w:rPr>
          <w:rFonts w:ascii="Times New Roman" w:hAnsi="Times New Roman" w:cs="Times New Roman"/>
        </w:rPr>
        <w:t>zhotovitele na zaplacení ceny za plnění splatný ihned po jeho vzniku.</w:t>
      </w:r>
    </w:p>
    <w:p w14:paraId="113CBB9A" w14:textId="77777777" w:rsidR="00BF202E" w:rsidRDefault="00391ADA" w:rsidP="00965B76">
      <w:pPr>
        <w:pStyle w:val="Odstavecseseznamem"/>
        <w:numPr>
          <w:ilvl w:val="0"/>
          <w:numId w:val="33"/>
        </w:numPr>
        <w:autoSpaceDE w:val="0"/>
        <w:autoSpaceDN w:val="0"/>
        <w:adjustRightInd w:val="0"/>
        <w:spacing w:after="0" w:line="240" w:lineRule="auto"/>
        <w:ind w:left="0" w:firstLine="0"/>
        <w:jc w:val="both"/>
        <w:rPr>
          <w:rFonts w:ascii="Times New Roman" w:hAnsi="Times New Roman" w:cs="Times New Roman"/>
        </w:rPr>
      </w:pPr>
      <w:r w:rsidRPr="00BF202E">
        <w:rPr>
          <w:rFonts w:ascii="Times New Roman" w:hAnsi="Times New Roman" w:cs="Times New Roman"/>
        </w:rPr>
        <w:t xml:space="preserve">V případě </w:t>
      </w:r>
      <w:r w:rsidR="00320CFA" w:rsidRPr="00BF202E">
        <w:rPr>
          <w:rFonts w:ascii="Times New Roman" w:hAnsi="Times New Roman" w:cs="Times New Roman"/>
        </w:rPr>
        <w:t xml:space="preserve">prodlení </w:t>
      </w:r>
      <w:r w:rsidRPr="00BF202E">
        <w:rPr>
          <w:rFonts w:ascii="Times New Roman" w:hAnsi="Times New Roman" w:cs="Times New Roman"/>
        </w:rPr>
        <w:t xml:space="preserve">objednatele </w:t>
      </w:r>
      <w:r w:rsidR="00320CFA" w:rsidRPr="00BF202E">
        <w:rPr>
          <w:rFonts w:ascii="Times New Roman" w:hAnsi="Times New Roman" w:cs="Times New Roman"/>
        </w:rPr>
        <w:t xml:space="preserve">se zaplacením </w:t>
      </w:r>
      <w:r w:rsidR="00F04C6F" w:rsidRPr="00BF202E">
        <w:rPr>
          <w:rFonts w:ascii="Times New Roman" w:hAnsi="Times New Roman" w:cs="Times New Roman"/>
        </w:rPr>
        <w:t xml:space="preserve">ceny </w:t>
      </w:r>
      <w:r w:rsidR="00FB00DA" w:rsidRPr="00BF202E">
        <w:rPr>
          <w:rFonts w:ascii="Times New Roman" w:hAnsi="Times New Roman" w:cs="Times New Roman"/>
        </w:rPr>
        <w:t xml:space="preserve">plnění </w:t>
      </w:r>
      <w:r w:rsidRPr="00BF202E">
        <w:rPr>
          <w:rFonts w:ascii="Times New Roman" w:hAnsi="Times New Roman" w:cs="Times New Roman"/>
        </w:rPr>
        <w:t>má zhotovitel právo po objednateli na úhradu</w:t>
      </w:r>
      <w:r w:rsidR="00320CFA" w:rsidRPr="00BF202E">
        <w:rPr>
          <w:rFonts w:ascii="Times New Roman" w:hAnsi="Times New Roman" w:cs="Times New Roman"/>
        </w:rPr>
        <w:t xml:space="preserve"> úrok</w:t>
      </w:r>
      <w:r w:rsidRPr="00BF202E">
        <w:rPr>
          <w:rFonts w:ascii="Times New Roman" w:hAnsi="Times New Roman" w:cs="Times New Roman"/>
        </w:rPr>
        <w:t>u</w:t>
      </w:r>
      <w:r w:rsidR="00320CFA" w:rsidRPr="00BF202E">
        <w:rPr>
          <w:rFonts w:ascii="Times New Roman" w:hAnsi="Times New Roman" w:cs="Times New Roman"/>
        </w:rPr>
        <w:t xml:space="preserve"> z</w:t>
      </w:r>
      <w:r w:rsidRPr="00BF202E">
        <w:rPr>
          <w:rFonts w:ascii="Times New Roman" w:hAnsi="Times New Roman" w:cs="Times New Roman"/>
        </w:rPr>
        <w:t> </w:t>
      </w:r>
      <w:r w:rsidR="00320CFA" w:rsidRPr="00BF202E">
        <w:rPr>
          <w:rFonts w:ascii="Times New Roman" w:hAnsi="Times New Roman" w:cs="Times New Roman"/>
        </w:rPr>
        <w:t>prodlení</w:t>
      </w:r>
      <w:r w:rsidRPr="00BF202E">
        <w:rPr>
          <w:rFonts w:ascii="Times New Roman" w:hAnsi="Times New Roman" w:cs="Times New Roman"/>
        </w:rPr>
        <w:t xml:space="preserve"> </w:t>
      </w:r>
      <w:r w:rsidR="00320CFA" w:rsidRPr="00BF202E">
        <w:rPr>
          <w:rFonts w:ascii="Times New Roman" w:hAnsi="Times New Roman" w:cs="Times New Roman"/>
        </w:rPr>
        <w:t>ve výši 0,</w:t>
      </w:r>
      <w:r w:rsidR="009F2327" w:rsidRPr="00BF202E">
        <w:rPr>
          <w:rFonts w:ascii="Times New Roman" w:hAnsi="Times New Roman" w:cs="Times New Roman"/>
        </w:rPr>
        <w:t>2</w:t>
      </w:r>
      <w:r w:rsidR="00320CFA" w:rsidRPr="00BF202E">
        <w:rPr>
          <w:rFonts w:ascii="Times New Roman" w:hAnsi="Times New Roman" w:cs="Times New Roman"/>
        </w:rPr>
        <w:t xml:space="preserve"> % z</w:t>
      </w:r>
      <w:r w:rsidR="004D066D" w:rsidRPr="00BF202E">
        <w:rPr>
          <w:rFonts w:ascii="Times New Roman" w:hAnsi="Times New Roman" w:cs="Times New Roman"/>
        </w:rPr>
        <w:t> </w:t>
      </w:r>
      <w:r w:rsidR="00320CFA" w:rsidRPr="00BF202E">
        <w:rPr>
          <w:rFonts w:ascii="Times New Roman" w:hAnsi="Times New Roman" w:cs="Times New Roman"/>
        </w:rPr>
        <w:t xml:space="preserve">fakturované částky </w:t>
      </w:r>
      <w:r w:rsidR="00175EB6" w:rsidRPr="00BF202E">
        <w:rPr>
          <w:rFonts w:ascii="Times New Roman" w:hAnsi="Times New Roman" w:cs="Times New Roman"/>
        </w:rPr>
        <w:t xml:space="preserve">včetně DPH </w:t>
      </w:r>
      <w:r w:rsidR="00320CFA" w:rsidRPr="00BF202E">
        <w:rPr>
          <w:rFonts w:ascii="Times New Roman" w:hAnsi="Times New Roman" w:cs="Times New Roman"/>
        </w:rPr>
        <w:t>za každý den prodlení.</w:t>
      </w:r>
    </w:p>
    <w:p w14:paraId="3AD0052C" w14:textId="77777777" w:rsidR="00BF202E" w:rsidRDefault="00320CFA" w:rsidP="00965B76">
      <w:pPr>
        <w:pStyle w:val="Odstavecseseznamem"/>
        <w:numPr>
          <w:ilvl w:val="0"/>
          <w:numId w:val="33"/>
        </w:numPr>
        <w:autoSpaceDE w:val="0"/>
        <w:autoSpaceDN w:val="0"/>
        <w:adjustRightInd w:val="0"/>
        <w:spacing w:after="0" w:line="240" w:lineRule="auto"/>
        <w:ind w:left="0" w:firstLine="0"/>
        <w:jc w:val="both"/>
        <w:rPr>
          <w:rFonts w:ascii="Times New Roman" w:hAnsi="Times New Roman" w:cs="Times New Roman"/>
        </w:rPr>
      </w:pPr>
      <w:r w:rsidRPr="00BF202E">
        <w:rPr>
          <w:rFonts w:ascii="Times New Roman" w:hAnsi="Times New Roman" w:cs="Times New Roman"/>
        </w:rPr>
        <w:t>Objednatel má právo na náhradu škody způsobené zhotovitelem porušením jakékoli jeho</w:t>
      </w:r>
      <w:r w:rsidR="006754F8" w:rsidRPr="00BF202E">
        <w:rPr>
          <w:rFonts w:ascii="Times New Roman" w:hAnsi="Times New Roman" w:cs="Times New Roman"/>
        </w:rPr>
        <w:t xml:space="preserve"> </w:t>
      </w:r>
      <w:r w:rsidRPr="00BF202E">
        <w:rPr>
          <w:rFonts w:ascii="Times New Roman" w:hAnsi="Times New Roman" w:cs="Times New Roman"/>
        </w:rPr>
        <w:t xml:space="preserve">povinnosti </w:t>
      </w:r>
      <w:r w:rsidR="00BF202E" w:rsidRPr="00BF202E">
        <w:rPr>
          <w:rFonts w:ascii="Times New Roman" w:hAnsi="Times New Roman" w:cs="Times New Roman"/>
        </w:rPr>
        <w:t>ze</w:t>
      </w:r>
      <w:r w:rsidRPr="00BF202E">
        <w:rPr>
          <w:rFonts w:ascii="Times New Roman" w:hAnsi="Times New Roman" w:cs="Times New Roman"/>
        </w:rPr>
        <w:t xml:space="preserve"> smlouv</w:t>
      </w:r>
      <w:r w:rsidR="00BF202E" w:rsidRPr="00BF202E">
        <w:rPr>
          <w:rFonts w:ascii="Times New Roman" w:hAnsi="Times New Roman" w:cs="Times New Roman"/>
        </w:rPr>
        <w:t>y</w:t>
      </w:r>
      <w:r w:rsidRPr="00BF202E">
        <w:rPr>
          <w:rFonts w:ascii="Times New Roman" w:hAnsi="Times New Roman" w:cs="Times New Roman"/>
        </w:rPr>
        <w:t>. Vznikne-li škoda v</w:t>
      </w:r>
      <w:r w:rsidR="004D066D" w:rsidRPr="00BF202E">
        <w:rPr>
          <w:rFonts w:ascii="Times New Roman" w:hAnsi="Times New Roman" w:cs="Times New Roman"/>
        </w:rPr>
        <w:t> </w:t>
      </w:r>
      <w:r w:rsidRPr="00BF202E">
        <w:rPr>
          <w:rFonts w:ascii="Times New Roman" w:hAnsi="Times New Roman" w:cs="Times New Roman"/>
        </w:rPr>
        <w:t>důsledku porušení povinnosti, která je</w:t>
      </w:r>
      <w:r w:rsidR="006754F8" w:rsidRPr="00BF202E">
        <w:rPr>
          <w:rFonts w:ascii="Times New Roman" w:hAnsi="Times New Roman" w:cs="Times New Roman"/>
        </w:rPr>
        <w:t xml:space="preserve"> </w:t>
      </w:r>
      <w:r w:rsidRPr="00BF202E">
        <w:rPr>
          <w:rFonts w:ascii="Times New Roman" w:hAnsi="Times New Roman" w:cs="Times New Roman"/>
        </w:rPr>
        <w:t>utvrzena smluvní pokutou, má objednatel právo na náhradu škody, která dohodnutou</w:t>
      </w:r>
      <w:r w:rsidR="006754F8" w:rsidRPr="00BF202E">
        <w:rPr>
          <w:rFonts w:ascii="Times New Roman" w:hAnsi="Times New Roman" w:cs="Times New Roman"/>
        </w:rPr>
        <w:t xml:space="preserve"> </w:t>
      </w:r>
      <w:r w:rsidRPr="00BF202E">
        <w:rPr>
          <w:rFonts w:ascii="Times New Roman" w:hAnsi="Times New Roman" w:cs="Times New Roman"/>
        </w:rPr>
        <w:t>smluvní pokutu převyšuje.</w:t>
      </w:r>
    </w:p>
    <w:p w14:paraId="78FBB752" w14:textId="1BEF8E45" w:rsidR="006754F8" w:rsidRPr="00237351" w:rsidRDefault="00320CFA" w:rsidP="00965B76">
      <w:pPr>
        <w:pStyle w:val="Odstavecseseznamem"/>
        <w:numPr>
          <w:ilvl w:val="0"/>
          <w:numId w:val="33"/>
        </w:numPr>
        <w:autoSpaceDE w:val="0"/>
        <w:autoSpaceDN w:val="0"/>
        <w:adjustRightInd w:val="0"/>
        <w:spacing w:after="0" w:line="240" w:lineRule="auto"/>
        <w:ind w:left="0" w:firstLine="0"/>
        <w:jc w:val="both"/>
        <w:rPr>
          <w:rFonts w:ascii="Times New Roman" w:hAnsi="Times New Roman" w:cs="Times New Roman"/>
          <w:b/>
          <w:bCs/>
        </w:rPr>
      </w:pPr>
      <w:r w:rsidRPr="00BF202E">
        <w:rPr>
          <w:rFonts w:ascii="Times New Roman" w:hAnsi="Times New Roman" w:cs="Times New Roman"/>
        </w:rPr>
        <w:t>Objednatel je oprávněn započíst svoji</w:t>
      </w:r>
      <w:r w:rsidR="008B2B98" w:rsidRPr="00BF202E">
        <w:rPr>
          <w:rFonts w:ascii="Times New Roman" w:hAnsi="Times New Roman" w:cs="Times New Roman"/>
        </w:rPr>
        <w:t xml:space="preserve"> nepochybně prokázanou</w:t>
      </w:r>
      <w:r w:rsidRPr="00BF202E">
        <w:rPr>
          <w:rFonts w:ascii="Times New Roman" w:hAnsi="Times New Roman" w:cs="Times New Roman"/>
        </w:rPr>
        <w:t xml:space="preserve"> pohledávku, kterou má za zhotovitelem, proti</w:t>
      </w:r>
      <w:r w:rsidR="006754F8" w:rsidRPr="00BF202E">
        <w:rPr>
          <w:rFonts w:ascii="Times New Roman" w:hAnsi="Times New Roman" w:cs="Times New Roman"/>
        </w:rPr>
        <w:t xml:space="preserve"> </w:t>
      </w:r>
      <w:r w:rsidRPr="00BF202E">
        <w:rPr>
          <w:rFonts w:ascii="Times New Roman" w:hAnsi="Times New Roman" w:cs="Times New Roman"/>
        </w:rPr>
        <w:t>pohledávce zhotovitele za objednatelem, a to za podmínek stanovených smlouvou a</w:t>
      </w:r>
      <w:r w:rsidR="006754F8" w:rsidRPr="00BF202E">
        <w:rPr>
          <w:rFonts w:ascii="Times New Roman" w:hAnsi="Times New Roman" w:cs="Times New Roman"/>
        </w:rPr>
        <w:t xml:space="preserve"> </w:t>
      </w:r>
      <w:r w:rsidRPr="00BF202E">
        <w:rPr>
          <w:rFonts w:ascii="Times New Roman" w:hAnsi="Times New Roman" w:cs="Times New Roman"/>
        </w:rPr>
        <w:t>občanským zákoníkem.</w:t>
      </w:r>
    </w:p>
    <w:p w14:paraId="29FF152A" w14:textId="77777777" w:rsidR="00237351" w:rsidRPr="00BF202E" w:rsidRDefault="00237351" w:rsidP="00237351">
      <w:pPr>
        <w:pStyle w:val="Odstavecseseznamem"/>
        <w:autoSpaceDE w:val="0"/>
        <w:autoSpaceDN w:val="0"/>
        <w:adjustRightInd w:val="0"/>
        <w:spacing w:after="0" w:line="240" w:lineRule="auto"/>
        <w:ind w:left="0"/>
        <w:jc w:val="both"/>
        <w:rPr>
          <w:rFonts w:ascii="Times New Roman" w:hAnsi="Times New Roman" w:cs="Times New Roman"/>
          <w:b/>
          <w:bCs/>
        </w:rPr>
      </w:pPr>
    </w:p>
    <w:p w14:paraId="11AD8616" w14:textId="6BB4B734" w:rsidR="00320CFA" w:rsidRPr="00BF202E" w:rsidRDefault="00320CFA" w:rsidP="00BF202E">
      <w:pPr>
        <w:pStyle w:val="Clanek11"/>
        <w:numPr>
          <w:ilvl w:val="0"/>
          <w:numId w:val="16"/>
        </w:numPr>
        <w:jc w:val="center"/>
        <w:rPr>
          <w:rFonts w:cs="Times New Roman"/>
          <w:b/>
          <w:szCs w:val="22"/>
        </w:rPr>
      </w:pPr>
      <w:r w:rsidRPr="00BF202E">
        <w:rPr>
          <w:rFonts w:cs="Times New Roman"/>
          <w:b/>
          <w:szCs w:val="22"/>
        </w:rPr>
        <w:t>Odstoupení od smlouvy</w:t>
      </w:r>
    </w:p>
    <w:p w14:paraId="0B7DB78E" w14:textId="77777777" w:rsidR="00510575" w:rsidRPr="00510575" w:rsidRDefault="00320CFA" w:rsidP="00237351">
      <w:pPr>
        <w:pStyle w:val="Odstavecseseznamem"/>
        <w:numPr>
          <w:ilvl w:val="0"/>
          <w:numId w:val="35"/>
        </w:numPr>
        <w:autoSpaceDE w:val="0"/>
        <w:autoSpaceDN w:val="0"/>
        <w:adjustRightInd w:val="0"/>
        <w:spacing w:after="0" w:line="240" w:lineRule="auto"/>
        <w:ind w:left="0" w:firstLine="0"/>
        <w:jc w:val="both"/>
        <w:rPr>
          <w:rFonts w:ascii="Times New Roman" w:hAnsi="Times New Roman" w:cs="Times New Roman"/>
          <w:b/>
          <w:bCs/>
        </w:rPr>
      </w:pPr>
      <w:r w:rsidRPr="00510575">
        <w:rPr>
          <w:rFonts w:ascii="Times New Roman" w:hAnsi="Times New Roman" w:cs="Times New Roman"/>
        </w:rPr>
        <w:t xml:space="preserve">Smluvní strany mohou </w:t>
      </w:r>
      <w:r w:rsidR="00510575" w:rsidRPr="00510575">
        <w:rPr>
          <w:rFonts w:ascii="Times New Roman" w:hAnsi="Times New Roman" w:cs="Times New Roman"/>
        </w:rPr>
        <w:t xml:space="preserve">od smlouvy </w:t>
      </w:r>
      <w:r w:rsidRPr="00510575">
        <w:rPr>
          <w:rFonts w:ascii="Times New Roman" w:hAnsi="Times New Roman" w:cs="Times New Roman"/>
        </w:rPr>
        <w:t>odstoupit z</w:t>
      </w:r>
      <w:r w:rsidR="004D066D" w:rsidRPr="00510575">
        <w:rPr>
          <w:rFonts w:ascii="Times New Roman" w:hAnsi="Times New Roman" w:cs="Times New Roman"/>
        </w:rPr>
        <w:t> </w:t>
      </w:r>
      <w:r w:rsidRPr="00510575">
        <w:rPr>
          <w:rFonts w:ascii="Times New Roman" w:hAnsi="Times New Roman" w:cs="Times New Roman"/>
        </w:rPr>
        <w:t>důvodů stanovených zákonem nebo</w:t>
      </w:r>
      <w:r w:rsidR="006754F8" w:rsidRPr="00510575">
        <w:rPr>
          <w:rFonts w:ascii="Times New Roman" w:hAnsi="Times New Roman" w:cs="Times New Roman"/>
        </w:rPr>
        <w:t xml:space="preserve"> </w:t>
      </w:r>
      <w:r w:rsidRPr="00510575">
        <w:rPr>
          <w:rFonts w:ascii="Times New Roman" w:hAnsi="Times New Roman" w:cs="Times New Roman"/>
        </w:rPr>
        <w:t>smlouvou.</w:t>
      </w:r>
    </w:p>
    <w:p w14:paraId="1D860D23" w14:textId="3D0E5285" w:rsidR="00510575" w:rsidRDefault="00320CFA" w:rsidP="00237351">
      <w:pPr>
        <w:pStyle w:val="Odstavecseseznamem"/>
        <w:numPr>
          <w:ilvl w:val="0"/>
          <w:numId w:val="35"/>
        </w:numPr>
        <w:autoSpaceDE w:val="0"/>
        <w:autoSpaceDN w:val="0"/>
        <w:adjustRightInd w:val="0"/>
        <w:spacing w:after="0" w:line="240" w:lineRule="auto"/>
        <w:ind w:left="0" w:firstLine="0"/>
        <w:jc w:val="both"/>
        <w:rPr>
          <w:rFonts w:ascii="Times New Roman" w:hAnsi="Times New Roman" w:cs="Times New Roman"/>
        </w:rPr>
      </w:pPr>
      <w:r w:rsidRPr="00510575">
        <w:rPr>
          <w:rFonts w:ascii="Times New Roman" w:hAnsi="Times New Roman" w:cs="Times New Roman"/>
        </w:rPr>
        <w:t>Objednatel je oprávněn od smlouvy odstoupit, pokud zhotovitel poruší jakoukoli svoji</w:t>
      </w:r>
      <w:r w:rsidR="006754F8" w:rsidRPr="00510575">
        <w:rPr>
          <w:rFonts w:ascii="Times New Roman" w:hAnsi="Times New Roman" w:cs="Times New Roman"/>
        </w:rPr>
        <w:t xml:space="preserve"> </w:t>
      </w:r>
      <w:r w:rsidRPr="00510575">
        <w:rPr>
          <w:rFonts w:ascii="Times New Roman" w:hAnsi="Times New Roman" w:cs="Times New Roman"/>
        </w:rPr>
        <w:t>povinnost vyplývající z</w:t>
      </w:r>
      <w:r w:rsidR="00510575" w:rsidRPr="00510575">
        <w:rPr>
          <w:rFonts w:ascii="Times New Roman" w:hAnsi="Times New Roman" w:cs="Times New Roman"/>
        </w:rPr>
        <w:t>e</w:t>
      </w:r>
      <w:r w:rsidRPr="00510575">
        <w:rPr>
          <w:rFonts w:ascii="Times New Roman" w:hAnsi="Times New Roman" w:cs="Times New Roman"/>
        </w:rPr>
        <w:t xml:space="preserve"> smlouvy</w:t>
      </w:r>
      <w:r w:rsidR="00B27641" w:rsidRPr="00510575">
        <w:rPr>
          <w:rFonts w:ascii="Times New Roman" w:hAnsi="Times New Roman" w:cs="Times New Roman"/>
        </w:rPr>
        <w:t xml:space="preserve"> a pokud takové porušení nenapraví ani v dodatečně poskytnuté lhůtě 30 dní</w:t>
      </w:r>
      <w:r w:rsidRPr="00510575">
        <w:rPr>
          <w:rFonts w:ascii="Times New Roman" w:hAnsi="Times New Roman" w:cs="Times New Roman"/>
        </w:rPr>
        <w:t>, pokud zhotovitel vstoupí do likvidace</w:t>
      </w:r>
      <w:r w:rsidR="00510575" w:rsidRPr="00510575">
        <w:rPr>
          <w:rFonts w:ascii="Times New Roman" w:hAnsi="Times New Roman" w:cs="Times New Roman"/>
        </w:rPr>
        <w:t>,</w:t>
      </w:r>
      <w:r w:rsidRPr="00510575">
        <w:rPr>
          <w:rFonts w:ascii="Times New Roman" w:hAnsi="Times New Roman" w:cs="Times New Roman"/>
        </w:rPr>
        <w:t xml:space="preserve"> nebo je proti</w:t>
      </w:r>
      <w:r w:rsidR="006754F8" w:rsidRPr="00510575">
        <w:rPr>
          <w:rFonts w:ascii="Times New Roman" w:hAnsi="Times New Roman" w:cs="Times New Roman"/>
        </w:rPr>
        <w:t xml:space="preserve"> </w:t>
      </w:r>
      <w:r w:rsidRPr="00510575">
        <w:rPr>
          <w:rFonts w:ascii="Times New Roman" w:hAnsi="Times New Roman" w:cs="Times New Roman"/>
        </w:rPr>
        <w:t xml:space="preserve">němu zahájeno </w:t>
      </w:r>
      <w:r w:rsidR="003477A6">
        <w:rPr>
          <w:rFonts w:ascii="Times New Roman" w:hAnsi="Times New Roman" w:cs="Times New Roman"/>
        </w:rPr>
        <w:t>konkursní</w:t>
      </w:r>
      <w:r w:rsidRPr="00510575">
        <w:rPr>
          <w:rFonts w:ascii="Times New Roman" w:hAnsi="Times New Roman" w:cs="Times New Roman"/>
        </w:rPr>
        <w:t xml:space="preserve"> řízení.</w:t>
      </w:r>
    </w:p>
    <w:p w14:paraId="30B44CFA" w14:textId="77777777" w:rsidR="00510575" w:rsidRDefault="00647BB7" w:rsidP="00237351">
      <w:pPr>
        <w:pStyle w:val="Odstavecseseznamem"/>
        <w:numPr>
          <w:ilvl w:val="0"/>
          <w:numId w:val="35"/>
        </w:numPr>
        <w:autoSpaceDE w:val="0"/>
        <w:autoSpaceDN w:val="0"/>
        <w:adjustRightInd w:val="0"/>
        <w:spacing w:after="0" w:line="240" w:lineRule="auto"/>
        <w:ind w:left="0" w:firstLine="0"/>
        <w:jc w:val="both"/>
        <w:rPr>
          <w:rFonts w:ascii="Times New Roman" w:hAnsi="Times New Roman" w:cs="Times New Roman"/>
        </w:rPr>
      </w:pPr>
      <w:r w:rsidRPr="00510575">
        <w:rPr>
          <w:rFonts w:ascii="Times New Roman" w:hAnsi="Times New Roman" w:cs="Times New Roman"/>
        </w:rPr>
        <w:t>Zhotovitel je oprávněn od smlouvy odstoupit</w:t>
      </w:r>
      <w:r w:rsidR="00426908" w:rsidRPr="00510575">
        <w:rPr>
          <w:rFonts w:ascii="Times New Roman" w:hAnsi="Times New Roman" w:cs="Times New Roman"/>
        </w:rPr>
        <w:t>,</w:t>
      </w:r>
      <w:r w:rsidRPr="00510575">
        <w:rPr>
          <w:rFonts w:ascii="Times New Roman" w:hAnsi="Times New Roman" w:cs="Times New Roman"/>
        </w:rPr>
        <w:t xml:space="preserve"> pokud je objednatel v prodlení s úhradou faktury delší</w:t>
      </w:r>
      <w:r w:rsidR="00175EB6" w:rsidRPr="00510575">
        <w:rPr>
          <w:rFonts w:ascii="Times New Roman" w:hAnsi="Times New Roman" w:cs="Times New Roman"/>
        </w:rPr>
        <w:t>m</w:t>
      </w:r>
      <w:r w:rsidRPr="00510575">
        <w:rPr>
          <w:rFonts w:ascii="Times New Roman" w:hAnsi="Times New Roman" w:cs="Times New Roman"/>
        </w:rPr>
        <w:t xml:space="preserve"> než 30 dní</w:t>
      </w:r>
      <w:r w:rsidR="00510575" w:rsidRPr="00510575">
        <w:rPr>
          <w:rFonts w:ascii="Times New Roman" w:hAnsi="Times New Roman" w:cs="Times New Roman"/>
        </w:rPr>
        <w:t>,</w:t>
      </w:r>
      <w:r w:rsidRPr="00510575">
        <w:rPr>
          <w:rFonts w:ascii="Times New Roman" w:hAnsi="Times New Roman" w:cs="Times New Roman"/>
        </w:rPr>
        <w:t xml:space="preserve"> nebo objednatel podstatným způsobem porušil svou povinnost vyplývající </w:t>
      </w:r>
      <w:r w:rsidR="00510575" w:rsidRPr="00510575">
        <w:rPr>
          <w:rFonts w:ascii="Times New Roman" w:hAnsi="Times New Roman" w:cs="Times New Roman"/>
        </w:rPr>
        <w:t>ze</w:t>
      </w:r>
      <w:r w:rsidRPr="00510575">
        <w:rPr>
          <w:rFonts w:ascii="Times New Roman" w:hAnsi="Times New Roman" w:cs="Times New Roman"/>
        </w:rPr>
        <w:t xml:space="preserve"> smlouvy a takové porušení nenapravil ani v dodatečně poskytnuté lhůtě k nápravě.</w:t>
      </w:r>
    </w:p>
    <w:p w14:paraId="1F3546B6" w14:textId="58249652" w:rsidR="00510575" w:rsidRDefault="00DB4D13" w:rsidP="00965B76">
      <w:pPr>
        <w:pStyle w:val="Odstavecseseznamem"/>
        <w:numPr>
          <w:ilvl w:val="0"/>
          <w:numId w:val="35"/>
        </w:numPr>
        <w:autoSpaceDE w:val="0"/>
        <w:autoSpaceDN w:val="0"/>
        <w:adjustRightInd w:val="0"/>
        <w:spacing w:after="0" w:line="240" w:lineRule="auto"/>
        <w:ind w:left="0" w:firstLine="0"/>
        <w:jc w:val="both"/>
        <w:rPr>
          <w:rFonts w:ascii="Times New Roman" w:hAnsi="Times New Roman" w:cs="Times New Roman"/>
        </w:rPr>
      </w:pPr>
      <w:r w:rsidRPr="00510575">
        <w:rPr>
          <w:rFonts w:ascii="Times New Roman" w:hAnsi="Times New Roman" w:cs="Times New Roman"/>
        </w:rPr>
        <w:t xml:space="preserve">Zhotovitel je oprávněn od </w:t>
      </w:r>
      <w:r w:rsidR="004B37C0" w:rsidRPr="00510575">
        <w:rPr>
          <w:rFonts w:ascii="Times New Roman" w:hAnsi="Times New Roman" w:cs="Times New Roman"/>
        </w:rPr>
        <w:t>s</w:t>
      </w:r>
      <w:r w:rsidRPr="00510575">
        <w:rPr>
          <w:rFonts w:ascii="Times New Roman" w:hAnsi="Times New Roman" w:cs="Times New Roman"/>
        </w:rPr>
        <w:t>mlouvy odstoupit v případě, že objednatel trvá na pokynech, na jejichž nevhodnost ho zhotovitel upozornil, pokud dodržení takových pokynů brání realizaci díla</w:t>
      </w:r>
      <w:r w:rsidR="00510575" w:rsidRPr="00510575">
        <w:rPr>
          <w:rFonts w:ascii="Times New Roman" w:hAnsi="Times New Roman" w:cs="Times New Roman"/>
        </w:rPr>
        <w:t>,</w:t>
      </w:r>
      <w:r w:rsidRPr="00510575">
        <w:rPr>
          <w:rFonts w:ascii="Times New Roman" w:hAnsi="Times New Roman" w:cs="Times New Roman"/>
        </w:rPr>
        <w:t xml:space="preserve"> či se zásadně rozchází s dříve formulovanými zásadami spolupráce</w:t>
      </w:r>
      <w:r w:rsidR="00B83DDE" w:rsidRPr="00510575">
        <w:rPr>
          <w:rFonts w:ascii="Times New Roman" w:hAnsi="Times New Roman" w:cs="Times New Roman"/>
        </w:rPr>
        <w:t xml:space="preserve"> nebo v případě nastalé objektivní okolnosti (zejména zásah vyšší moci, okolnosti související se zákonnými mimořádnými opatřeními) bránící v pokračování prací zhotovitele a zhotovitel na takovou okolnost objednatele upozornil</w:t>
      </w:r>
      <w:r w:rsidRPr="00510575">
        <w:rPr>
          <w:rFonts w:ascii="Times New Roman" w:hAnsi="Times New Roman" w:cs="Times New Roman"/>
        </w:rPr>
        <w:t>.</w:t>
      </w:r>
    </w:p>
    <w:p w14:paraId="2BDD6A64" w14:textId="77777777" w:rsidR="00510575" w:rsidRDefault="00647BB7" w:rsidP="00965B76">
      <w:pPr>
        <w:pStyle w:val="Odstavecseseznamem"/>
        <w:numPr>
          <w:ilvl w:val="0"/>
          <w:numId w:val="35"/>
        </w:numPr>
        <w:autoSpaceDE w:val="0"/>
        <w:autoSpaceDN w:val="0"/>
        <w:adjustRightInd w:val="0"/>
        <w:spacing w:after="0" w:line="240" w:lineRule="auto"/>
        <w:ind w:left="0" w:firstLine="0"/>
        <w:jc w:val="both"/>
        <w:rPr>
          <w:rFonts w:ascii="Times New Roman" w:hAnsi="Times New Roman" w:cs="Times New Roman"/>
        </w:rPr>
      </w:pPr>
      <w:r w:rsidRPr="00510575">
        <w:rPr>
          <w:rFonts w:ascii="Times New Roman" w:hAnsi="Times New Roman" w:cs="Times New Roman"/>
        </w:rPr>
        <w:lastRenderedPageBreak/>
        <w:t>Odstoupení musí být učiněno v písemné formě a obsahovat důvod odstoupení. Odstoupení od smlouvy je účinné jeho doručením druhé smluvní straně.</w:t>
      </w:r>
    </w:p>
    <w:p w14:paraId="5BAF44C6" w14:textId="774980A6" w:rsidR="00647BB7" w:rsidRDefault="00647BB7" w:rsidP="00965B76">
      <w:pPr>
        <w:pStyle w:val="Odstavecseseznamem"/>
        <w:numPr>
          <w:ilvl w:val="0"/>
          <w:numId w:val="35"/>
        </w:numPr>
        <w:autoSpaceDE w:val="0"/>
        <w:autoSpaceDN w:val="0"/>
        <w:adjustRightInd w:val="0"/>
        <w:spacing w:after="0" w:line="240" w:lineRule="auto"/>
        <w:ind w:left="0" w:firstLine="0"/>
        <w:jc w:val="both"/>
        <w:rPr>
          <w:rFonts w:ascii="Times New Roman" w:hAnsi="Times New Roman" w:cs="Times New Roman"/>
        </w:rPr>
      </w:pPr>
      <w:r w:rsidRPr="00510575">
        <w:rPr>
          <w:rFonts w:ascii="Times New Roman" w:hAnsi="Times New Roman" w:cs="Times New Roman"/>
        </w:rPr>
        <w:t>Odstoupí-li objednatel od smlouvy před dokončení</w:t>
      </w:r>
      <w:r w:rsidR="00175EB6" w:rsidRPr="00510575">
        <w:rPr>
          <w:rFonts w:ascii="Times New Roman" w:hAnsi="Times New Roman" w:cs="Times New Roman"/>
        </w:rPr>
        <w:t>m</w:t>
      </w:r>
      <w:r w:rsidRPr="00510575">
        <w:rPr>
          <w:rFonts w:ascii="Times New Roman" w:hAnsi="Times New Roman" w:cs="Times New Roman"/>
        </w:rPr>
        <w:t xml:space="preserve"> konkrétní fáze plnění (díla), objednatel je povinen uhradit zhotoviteli všechny náklady vzniklé zhotoviteli v souvislosti s prováděním plnění a poměrnou část ceny díla dle článku VII</w:t>
      </w:r>
      <w:r w:rsidR="00510575">
        <w:rPr>
          <w:rFonts w:ascii="Times New Roman" w:hAnsi="Times New Roman" w:cs="Times New Roman"/>
        </w:rPr>
        <w:t>.</w:t>
      </w:r>
      <w:r w:rsidRPr="00510575">
        <w:rPr>
          <w:rFonts w:ascii="Times New Roman" w:hAnsi="Times New Roman" w:cs="Times New Roman"/>
        </w:rPr>
        <w:t>, která bude odpovídat rozsahu dokončenosti rozpracované fáze díla.</w:t>
      </w:r>
    </w:p>
    <w:p w14:paraId="3EB6057B" w14:textId="77777777" w:rsidR="00237351" w:rsidRPr="00510575" w:rsidRDefault="00237351" w:rsidP="00237351">
      <w:pPr>
        <w:pStyle w:val="Odstavecseseznamem"/>
        <w:autoSpaceDE w:val="0"/>
        <w:autoSpaceDN w:val="0"/>
        <w:adjustRightInd w:val="0"/>
        <w:spacing w:after="0" w:line="240" w:lineRule="auto"/>
        <w:ind w:left="0"/>
        <w:jc w:val="both"/>
        <w:rPr>
          <w:rFonts w:ascii="Times New Roman" w:hAnsi="Times New Roman" w:cs="Times New Roman"/>
        </w:rPr>
      </w:pPr>
    </w:p>
    <w:p w14:paraId="549438ED" w14:textId="7440D6C7" w:rsidR="006754F8" w:rsidRPr="00510575" w:rsidRDefault="00320CFA" w:rsidP="00510575">
      <w:pPr>
        <w:pStyle w:val="Clanek11"/>
        <w:numPr>
          <w:ilvl w:val="0"/>
          <w:numId w:val="16"/>
        </w:numPr>
        <w:jc w:val="center"/>
        <w:rPr>
          <w:rFonts w:cs="Times New Roman"/>
          <w:b/>
          <w:szCs w:val="22"/>
        </w:rPr>
      </w:pPr>
      <w:r w:rsidRPr="00510575">
        <w:rPr>
          <w:rFonts w:cs="Times New Roman"/>
          <w:b/>
          <w:szCs w:val="22"/>
        </w:rPr>
        <w:t>Kontaktní osoby a doručování písemností</w:t>
      </w:r>
    </w:p>
    <w:p w14:paraId="6017D0CA" w14:textId="77777777" w:rsidR="00AD18F6" w:rsidRDefault="00320CFA" w:rsidP="008270B2">
      <w:pPr>
        <w:pStyle w:val="Odstavecseseznamem"/>
        <w:numPr>
          <w:ilvl w:val="0"/>
          <w:numId w:val="37"/>
        </w:numPr>
        <w:autoSpaceDE w:val="0"/>
        <w:autoSpaceDN w:val="0"/>
        <w:adjustRightInd w:val="0"/>
        <w:spacing w:after="0" w:line="240" w:lineRule="auto"/>
        <w:ind w:left="0" w:firstLine="0"/>
        <w:jc w:val="both"/>
        <w:rPr>
          <w:rFonts w:ascii="Times New Roman" w:hAnsi="Times New Roman" w:cs="Times New Roman"/>
        </w:rPr>
      </w:pPr>
      <w:r w:rsidRPr="00AD18F6">
        <w:rPr>
          <w:rFonts w:ascii="Times New Roman" w:hAnsi="Times New Roman" w:cs="Times New Roman"/>
        </w:rPr>
        <w:t xml:space="preserve">Kontaktní osoby uvedené </w:t>
      </w:r>
      <w:r w:rsidR="009C198B" w:rsidRPr="00AD18F6">
        <w:rPr>
          <w:rFonts w:ascii="Times New Roman" w:hAnsi="Times New Roman" w:cs="Times New Roman"/>
        </w:rPr>
        <w:t xml:space="preserve">v záhlaví smlouvy </w:t>
      </w:r>
      <w:r w:rsidRPr="00AD18F6">
        <w:rPr>
          <w:rFonts w:ascii="Times New Roman" w:hAnsi="Times New Roman" w:cs="Times New Roman"/>
        </w:rPr>
        <w:t>jednají za smluvní strany ve všech věcech souvisejících</w:t>
      </w:r>
      <w:r w:rsidR="006754F8" w:rsidRPr="00AD18F6">
        <w:rPr>
          <w:rFonts w:ascii="Times New Roman" w:hAnsi="Times New Roman" w:cs="Times New Roman"/>
        </w:rPr>
        <w:t xml:space="preserve"> </w:t>
      </w:r>
      <w:r w:rsidRPr="00AD18F6">
        <w:rPr>
          <w:rFonts w:ascii="Times New Roman" w:hAnsi="Times New Roman" w:cs="Times New Roman"/>
        </w:rPr>
        <w:t>s plněním, zejména podepisují zápisy z jednání smluvních stran a předávací</w:t>
      </w:r>
      <w:r w:rsidR="006754F8" w:rsidRPr="00AD18F6">
        <w:rPr>
          <w:rFonts w:ascii="Times New Roman" w:hAnsi="Times New Roman" w:cs="Times New Roman"/>
        </w:rPr>
        <w:t xml:space="preserve"> </w:t>
      </w:r>
      <w:r w:rsidRPr="00AD18F6">
        <w:rPr>
          <w:rFonts w:ascii="Times New Roman" w:hAnsi="Times New Roman" w:cs="Times New Roman"/>
        </w:rPr>
        <w:t>protokol. Kontaktní osoba objednatele též vykonává kontrolu zhotovitele při provádění díla,</w:t>
      </w:r>
      <w:r w:rsidR="006754F8" w:rsidRPr="00AD18F6">
        <w:rPr>
          <w:rFonts w:ascii="Times New Roman" w:hAnsi="Times New Roman" w:cs="Times New Roman"/>
        </w:rPr>
        <w:t xml:space="preserve"> </w:t>
      </w:r>
      <w:r w:rsidRPr="00AD18F6">
        <w:rPr>
          <w:rFonts w:ascii="Times New Roman" w:hAnsi="Times New Roman" w:cs="Times New Roman"/>
        </w:rPr>
        <w:t>je oprávněna oznamovat za objednatele vady díla a činit další oznámení, žádosti či jiné</w:t>
      </w:r>
      <w:r w:rsidR="006754F8" w:rsidRPr="00AD18F6">
        <w:rPr>
          <w:rFonts w:ascii="Times New Roman" w:hAnsi="Times New Roman" w:cs="Times New Roman"/>
        </w:rPr>
        <w:t xml:space="preserve"> </w:t>
      </w:r>
      <w:r w:rsidRPr="00AD18F6">
        <w:rPr>
          <w:rFonts w:ascii="Times New Roman" w:hAnsi="Times New Roman" w:cs="Times New Roman"/>
        </w:rPr>
        <w:t>úkony podle smlouvy.</w:t>
      </w:r>
    </w:p>
    <w:p w14:paraId="53800AD6" w14:textId="77777777" w:rsidR="00AD18F6" w:rsidRDefault="00320CFA" w:rsidP="00965B76">
      <w:pPr>
        <w:pStyle w:val="Odstavecseseznamem"/>
        <w:numPr>
          <w:ilvl w:val="0"/>
          <w:numId w:val="37"/>
        </w:numPr>
        <w:autoSpaceDE w:val="0"/>
        <w:autoSpaceDN w:val="0"/>
        <w:adjustRightInd w:val="0"/>
        <w:spacing w:after="0" w:line="240" w:lineRule="auto"/>
        <w:ind w:left="0" w:firstLine="0"/>
        <w:jc w:val="both"/>
        <w:rPr>
          <w:rFonts w:ascii="Times New Roman" w:hAnsi="Times New Roman" w:cs="Times New Roman"/>
        </w:rPr>
      </w:pPr>
      <w:r w:rsidRPr="00AD18F6">
        <w:rPr>
          <w:rFonts w:ascii="Times New Roman" w:hAnsi="Times New Roman" w:cs="Times New Roman"/>
        </w:rPr>
        <w:t>Změna určení kontaktních osob nevyžaduje změnu smlouvy. Smluvní strana je však</w:t>
      </w:r>
      <w:r w:rsidR="006754F8" w:rsidRPr="00AD18F6">
        <w:rPr>
          <w:rFonts w:ascii="Times New Roman" w:hAnsi="Times New Roman" w:cs="Times New Roman"/>
        </w:rPr>
        <w:t xml:space="preserve"> </w:t>
      </w:r>
      <w:r w:rsidRPr="00AD18F6">
        <w:rPr>
          <w:rFonts w:ascii="Times New Roman" w:hAnsi="Times New Roman" w:cs="Times New Roman"/>
        </w:rPr>
        <w:t>povinna změnu kontaktní osoby bez zbytečného odkladu písemně sdělit druhé smluvní</w:t>
      </w:r>
      <w:r w:rsidR="006754F8" w:rsidRPr="00AD18F6">
        <w:rPr>
          <w:rFonts w:ascii="Times New Roman" w:hAnsi="Times New Roman" w:cs="Times New Roman"/>
        </w:rPr>
        <w:t xml:space="preserve"> </w:t>
      </w:r>
      <w:r w:rsidRPr="00AD18F6">
        <w:rPr>
          <w:rFonts w:ascii="Times New Roman" w:hAnsi="Times New Roman" w:cs="Times New Roman"/>
        </w:rPr>
        <w:t>straně.</w:t>
      </w:r>
    </w:p>
    <w:p w14:paraId="52004B5F" w14:textId="77777777" w:rsidR="00AD18F6" w:rsidRDefault="009C198B" w:rsidP="00965B76">
      <w:pPr>
        <w:pStyle w:val="Odstavecseseznamem"/>
        <w:numPr>
          <w:ilvl w:val="0"/>
          <w:numId w:val="37"/>
        </w:numPr>
        <w:autoSpaceDE w:val="0"/>
        <w:autoSpaceDN w:val="0"/>
        <w:adjustRightInd w:val="0"/>
        <w:spacing w:after="0" w:line="240" w:lineRule="auto"/>
        <w:ind w:left="0" w:firstLine="0"/>
        <w:jc w:val="both"/>
        <w:rPr>
          <w:rFonts w:ascii="Times New Roman" w:hAnsi="Times New Roman" w:cs="Times New Roman"/>
        </w:rPr>
      </w:pPr>
      <w:r w:rsidRPr="00AD18F6">
        <w:rPr>
          <w:rFonts w:ascii="Times New Roman" w:hAnsi="Times New Roman" w:cs="Times New Roman"/>
        </w:rPr>
        <w:t>Z</w:t>
      </w:r>
      <w:r w:rsidR="00320CFA" w:rsidRPr="00AD18F6">
        <w:rPr>
          <w:rFonts w:ascii="Times New Roman" w:hAnsi="Times New Roman" w:cs="Times New Roman"/>
        </w:rPr>
        <w:t>a účinn</w:t>
      </w:r>
      <w:r w:rsidRPr="00AD18F6">
        <w:rPr>
          <w:rFonts w:ascii="Times New Roman" w:hAnsi="Times New Roman" w:cs="Times New Roman"/>
        </w:rPr>
        <w:t>ý způsob komunikace smluvní strany</w:t>
      </w:r>
      <w:r w:rsidR="00320CFA" w:rsidRPr="00AD18F6">
        <w:rPr>
          <w:rFonts w:ascii="Times New Roman" w:hAnsi="Times New Roman" w:cs="Times New Roman"/>
        </w:rPr>
        <w:t xml:space="preserve"> považují</w:t>
      </w:r>
      <w:r w:rsidR="006754F8" w:rsidRPr="00AD18F6">
        <w:rPr>
          <w:rFonts w:ascii="Times New Roman" w:hAnsi="Times New Roman" w:cs="Times New Roman"/>
        </w:rPr>
        <w:t xml:space="preserve"> </w:t>
      </w:r>
      <w:r w:rsidR="00320CFA" w:rsidRPr="00AD18F6">
        <w:rPr>
          <w:rFonts w:ascii="Times New Roman" w:hAnsi="Times New Roman" w:cs="Times New Roman"/>
        </w:rPr>
        <w:t>osobní doručování, doručování doporučenou poštou, datovou schránkou</w:t>
      </w:r>
      <w:r w:rsidR="005A5C6C" w:rsidRPr="00AD18F6">
        <w:rPr>
          <w:rFonts w:ascii="Times New Roman" w:hAnsi="Times New Roman" w:cs="Times New Roman"/>
        </w:rPr>
        <w:t xml:space="preserve"> či</w:t>
      </w:r>
      <w:r w:rsidR="00320CFA" w:rsidRPr="00AD18F6">
        <w:rPr>
          <w:rFonts w:ascii="Times New Roman" w:hAnsi="Times New Roman" w:cs="Times New Roman"/>
        </w:rPr>
        <w:t xml:space="preserve"> elektronickou poštou</w:t>
      </w:r>
      <w:r w:rsidR="0066604C" w:rsidRPr="00AD18F6">
        <w:rPr>
          <w:rFonts w:ascii="Times New Roman" w:hAnsi="Times New Roman" w:cs="Times New Roman"/>
        </w:rPr>
        <w:t>, veškeré uvedené způsoby doručování se považují za písemnou komunikaci</w:t>
      </w:r>
      <w:r w:rsidR="00320CFA" w:rsidRPr="00AD18F6">
        <w:rPr>
          <w:rFonts w:ascii="Times New Roman" w:hAnsi="Times New Roman" w:cs="Times New Roman"/>
        </w:rPr>
        <w:t>. Pro doručování platí kontaktní údaje smluvních stran a jej</w:t>
      </w:r>
      <w:r w:rsidR="00AD18F6" w:rsidRPr="00AD18F6">
        <w:rPr>
          <w:rFonts w:ascii="Times New Roman" w:hAnsi="Times New Roman" w:cs="Times New Roman"/>
        </w:rPr>
        <w:t>i</w:t>
      </w:r>
      <w:r w:rsidR="00320CFA" w:rsidRPr="00AD18F6">
        <w:rPr>
          <w:rFonts w:ascii="Times New Roman" w:hAnsi="Times New Roman" w:cs="Times New Roman"/>
        </w:rPr>
        <w:t>ch</w:t>
      </w:r>
      <w:r w:rsidR="006754F8" w:rsidRPr="00AD18F6">
        <w:rPr>
          <w:rFonts w:ascii="Times New Roman" w:hAnsi="Times New Roman" w:cs="Times New Roman"/>
        </w:rPr>
        <w:t xml:space="preserve"> </w:t>
      </w:r>
      <w:r w:rsidR="00320CFA" w:rsidRPr="00AD18F6">
        <w:rPr>
          <w:rFonts w:ascii="Times New Roman" w:hAnsi="Times New Roman" w:cs="Times New Roman"/>
        </w:rPr>
        <w:t>kontaktních osob nebo kontaktní údaje, které si smluvní strany po uzavření smlouvy</w:t>
      </w:r>
      <w:r w:rsidR="006754F8" w:rsidRPr="00AD18F6">
        <w:rPr>
          <w:rFonts w:ascii="Times New Roman" w:hAnsi="Times New Roman" w:cs="Times New Roman"/>
        </w:rPr>
        <w:t xml:space="preserve"> </w:t>
      </w:r>
      <w:r w:rsidR="00320CFA" w:rsidRPr="00AD18F6">
        <w:rPr>
          <w:rFonts w:ascii="Times New Roman" w:hAnsi="Times New Roman" w:cs="Times New Roman"/>
        </w:rPr>
        <w:t>písemně oznámily.</w:t>
      </w:r>
    </w:p>
    <w:p w14:paraId="50EFF80C" w14:textId="77777777" w:rsidR="00AD18F6" w:rsidRDefault="00320CFA" w:rsidP="00965B76">
      <w:pPr>
        <w:pStyle w:val="Odstavecseseznamem"/>
        <w:numPr>
          <w:ilvl w:val="0"/>
          <w:numId w:val="37"/>
        </w:numPr>
        <w:autoSpaceDE w:val="0"/>
        <w:autoSpaceDN w:val="0"/>
        <w:adjustRightInd w:val="0"/>
        <w:spacing w:after="0" w:line="240" w:lineRule="auto"/>
        <w:ind w:left="0" w:firstLine="0"/>
        <w:jc w:val="both"/>
        <w:rPr>
          <w:rFonts w:ascii="Times New Roman" w:hAnsi="Times New Roman" w:cs="Times New Roman"/>
        </w:rPr>
      </w:pPr>
      <w:r w:rsidRPr="00AD18F6">
        <w:rPr>
          <w:rFonts w:ascii="Times New Roman" w:hAnsi="Times New Roman" w:cs="Times New Roman"/>
        </w:rPr>
        <w:t>Oznámení správně adresovaná se považují za uskutečněná v případě osobního doručování</w:t>
      </w:r>
      <w:r w:rsidR="006754F8" w:rsidRPr="00AD18F6">
        <w:rPr>
          <w:rFonts w:ascii="Times New Roman" w:hAnsi="Times New Roman" w:cs="Times New Roman"/>
        </w:rPr>
        <w:t xml:space="preserve"> </w:t>
      </w:r>
      <w:r w:rsidRPr="00AD18F6">
        <w:rPr>
          <w:rFonts w:ascii="Times New Roman" w:hAnsi="Times New Roman" w:cs="Times New Roman"/>
        </w:rPr>
        <w:t xml:space="preserve">anebo doručování doporučenou poštou okamžikem doručení, v případě posílání elektronickou poštou okamžikem obdržení potvrzení o doručení od </w:t>
      </w:r>
      <w:r w:rsidR="00AD18F6" w:rsidRPr="00AD18F6">
        <w:rPr>
          <w:rFonts w:ascii="Times New Roman" w:hAnsi="Times New Roman" w:cs="Times New Roman"/>
        </w:rPr>
        <w:t>druhé smluvní strany</w:t>
      </w:r>
      <w:r w:rsidRPr="00AD18F6">
        <w:rPr>
          <w:rFonts w:ascii="Times New Roman" w:hAnsi="Times New Roman" w:cs="Times New Roman"/>
        </w:rPr>
        <w:t xml:space="preserve"> při použití</w:t>
      </w:r>
      <w:r w:rsidR="006754F8" w:rsidRPr="00AD18F6">
        <w:rPr>
          <w:rFonts w:ascii="Times New Roman" w:hAnsi="Times New Roman" w:cs="Times New Roman"/>
        </w:rPr>
        <w:t xml:space="preserve"> </w:t>
      </w:r>
      <w:r w:rsidRPr="00AD18F6">
        <w:rPr>
          <w:rFonts w:ascii="Times New Roman" w:hAnsi="Times New Roman" w:cs="Times New Roman"/>
        </w:rPr>
        <w:t>stejného komunikačního kanálu</w:t>
      </w:r>
      <w:r w:rsidR="00932509" w:rsidRPr="00AD18F6">
        <w:rPr>
          <w:rFonts w:ascii="Times New Roman" w:hAnsi="Times New Roman" w:cs="Times New Roman"/>
        </w:rPr>
        <w:t>, v případě doručování prostřednictvím datové schrány</w:t>
      </w:r>
      <w:r w:rsidR="003F6521" w:rsidRPr="00AD18F6">
        <w:rPr>
          <w:rFonts w:ascii="Times New Roman" w:hAnsi="Times New Roman" w:cs="Times New Roman"/>
        </w:rPr>
        <w:t xml:space="preserve"> okamžikem přihlášení oprávněné osoby do datové schránky nebo 10. dnem po dodání sdělení do datové schránky</w:t>
      </w:r>
      <w:r w:rsidR="00BC7E9F" w:rsidRPr="00AD18F6">
        <w:rPr>
          <w:rFonts w:ascii="Times New Roman" w:hAnsi="Times New Roman" w:cs="Times New Roman"/>
        </w:rPr>
        <w:t>.</w:t>
      </w:r>
      <w:r w:rsidR="00AD18F6" w:rsidRPr="00AD18F6">
        <w:rPr>
          <w:rFonts w:ascii="Times New Roman" w:hAnsi="Times New Roman" w:cs="Times New Roman"/>
        </w:rPr>
        <w:t xml:space="preserve"> </w:t>
      </w:r>
      <w:r w:rsidR="00B81CEE" w:rsidRPr="00AD18F6">
        <w:rPr>
          <w:rFonts w:ascii="Times New Roman" w:hAnsi="Times New Roman" w:cs="Times New Roman"/>
        </w:rPr>
        <w:t>V případě doručování v listinné formě bude odesílatelem vždy souběžně zaslána totožná kopie dané písemnosti elektronickou poštou.</w:t>
      </w:r>
    </w:p>
    <w:p w14:paraId="7156578B" w14:textId="77777777" w:rsidR="00237351" w:rsidRDefault="00237351" w:rsidP="00237351">
      <w:pPr>
        <w:pStyle w:val="Odstavecseseznamem"/>
        <w:autoSpaceDE w:val="0"/>
        <w:autoSpaceDN w:val="0"/>
        <w:adjustRightInd w:val="0"/>
        <w:spacing w:after="0" w:line="240" w:lineRule="auto"/>
        <w:ind w:left="0"/>
        <w:jc w:val="both"/>
        <w:rPr>
          <w:rFonts w:ascii="Times New Roman" w:hAnsi="Times New Roman" w:cs="Times New Roman"/>
        </w:rPr>
      </w:pPr>
    </w:p>
    <w:p w14:paraId="4907DF7A" w14:textId="5B071AE0" w:rsidR="00320CFA" w:rsidRPr="00FE4D93" w:rsidRDefault="00320CFA" w:rsidP="00FE4D93">
      <w:pPr>
        <w:pStyle w:val="Clanek11"/>
        <w:numPr>
          <w:ilvl w:val="0"/>
          <w:numId w:val="16"/>
        </w:numPr>
        <w:jc w:val="center"/>
        <w:rPr>
          <w:rFonts w:cs="Times New Roman"/>
          <w:b/>
          <w:szCs w:val="22"/>
        </w:rPr>
      </w:pPr>
      <w:r w:rsidRPr="00FE4D93">
        <w:rPr>
          <w:rFonts w:cs="Times New Roman"/>
          <w:b/>
          <w:szCs w:val="22"/>
        </w:rPr>
        <w:t>Zveřejnění smlouvy a obchodní tajemství</w:t>
      </w:r>
    </w:p>
    <w:p w14:paraId="0534AA15" w14:textId="77777777" w:rsidR="00FE4D93" w:rsidRDefault="00320CFA" w:rsidP="00965B76">
      <w:pPr>
        <w:pStyle w:val="Odstavecseseznamem"/>
        <w:numPr>
          <w:ilvl w:val="0"/>
          <w:numId w:val="39"/>
        </w:numPr>
        <w:autoSpaceDE w:val="0"/>
        <w:autoSpaceDN w:val="0"/>
        <w:adjustRightInd w:val="0"/>
        <w:spacing w:after="0" w:line="240" w:lineRule="auto"/>
        <w:ind w:left="0" w:firstLine="0"/>
        <w:jc w:val="both"/>
        <w:rPr>
          <w:rFonts w:ascii="Times New Roman" w:hAnsi="Times New Roman" w:cs="Times New Roman"/>
        </w:rPr>
      </w:pPr>
      <w:r w:rsidRPr="00FE4D93">
        <w:rPr>
          <w:rFonts w:ascii="Times New Roman" w:hAnsi="Times New Roman" w:cs="Times New Roman"/>
        </w:rPr>
        <w:t>Zhotovitel výslovně souhlasí s tím, aby tato</w:t>
      </w:r>
      <w:r w:rsidR="006754F8" w:rsidRPr="00FE4D93">
        <w:rPr>
          <w:rFonts w:ascii="Times New Roman" w:hAnsi="Times New Roman" w:cs="Times New Roman"/>
        </w:rPr>
        <w:t xml:space="preserve"> </w:t>
      </w:r>
      <w:r w:rsidRPr="00FE4D93">
        <w:rPr>
          <w:rFonts w:ascii="Times New Roman" w:hAnsi="Times New Roman" w:cs="Times New Roman"/>
        </w:rPr>
        <w:t xml:space="preserve">smlouva včetně případných </w:t>
      </w:r>
      <w:r w:rsidR="00FE4D93" w:rsidRPr="00FE4D93">
        <w:rPr>
          <w:rFonts w:ascii="Times New Roman" w:hAnsi="Times New Roman" w:cs="Times New Roman"/>
        </w:rPr>
        <w:t>dodatků</w:t>
      </w:r>
      <w:r w:rsidRPr="00FE4D93">
        <w:rPr>
          <w:rFonts w:ascii="Times New Roman" w:hAnsi="Times New Roman" w:cs="Times New Roman"/>
        </w:rPr>
        <w:t>, nahrazení nebo zrušení byly v</w:t>
      </w:r>
      <w:r w:rsidR="006754F8" w:rsidRPr="00FE4D93">
        <w:rPr>
          <w:rFonts w:ascii="Times New Roman" w:hAnsi="Times New Roman" w:cs="Times New Roman"/>
        </w:rPr>
        <w:t> </w:t>
      </w:r>
      <w:r w:rsidRPr="00FE4D93">
        <w:rPr>
          <w:rFonts w:ascii="Times New Roman" w:hAnsi="Times New Roman" w:cs="Times New Roman"/>
        </w:rPr>
        <w:t>plném</w:t>
      </w:r>
      <w:r w:rsidR="006754F8" w:rsidRPr="00FE4D93">
        <w:rPr>
          <w:rFonts w:ascii="Times New Roman" w:hAnsi="Times New Roman" w:cs="Times New Roman"/>
        </w:rPr>
        <w:t xml:space="preserve"> </w:t>
      </w:r>
      <w:r w:rsidRPr="00FE4D93">
        <w:rPr>
          <w:rFonts w:ascii="Times New Roman" w:hAnsi="Times New Roman" w:cs="Times New Roman"/>
        </w:rPr>
        <w:t>rozsahu v registru smluv objednatelem zveřejněny.</w:t>
      </w:r>
    </w:p>
    <w:p w14:paraId="36D94BEA" w14:textId="335F9373" w:rsidR="005A5C6C" w:rsidRPr="00FE4D93" w:rsidRDefault="005A5C6C" w:rsidP="00965B76">
      <w:pPr>
        <w:pStyle w:val="Odstavecseseznamem"/>
        <w:numPr>
          <w:ilvl w:val="0"/>
          <w:numId w:val="39"/>
        </w:numPr>
        <w:autoSpaceDE w:val="0"/>
        <w:autoSpaceDN w:val="0"/>
        <w:adjustRightInd w:val="0"/>
        <w:spacing w:after="0" w:line="240" w:lineRule="auto"/>
        <w:ind w:left="0" w:firstLine="0"/>
        <w:jc w:val="both"/>
        <w:rPr>
          <w:rFonts w:ascii="Times New Roman" w:hAnsi="Times New Roman" w:cs="Times New Roman"/>
        </w:rPr>
      </w:pPr>
      <w:r w:rsidRPr="00FE4D93">
        <w:rPr>
          <w:rFonts w:ascii="Times New Roman" w:hAnsi="Times New Roman" w:cs="Times New Roman"/>
        </w:rPr>
        <w:t xml:space="preserve">Smluvní strany </w:t>
      </w:r>
      <w:r w:rsidR="00FE4D93">
        <w:rPr>
          <w:rFonts w:ascii="Times New Roman" w:hAnsi="Times New Roman" w:cs="Times New Roman"/>
        </w:rPr>
        <w:t xml:space="preserve">prohlašují, že žádná část plnění není </w:t>
      </w:r>
      <w:r w:rsidRPr="00FE4D93">
        <w:rPr>
          <w:rFonts w:ascii="Times New Roman" w:hAnsi="Times New Roman" w:cs="Times New Roman"/>
        </w:rPr>
        <w:t>obchodní</w:t>
      </w:r>
      <w:r w:rsidR="00FE4D93">
        <w:rPr>
          <w:rFonts w:ascii="Times New Roman" w:hAnsi="Times New Roman" w:cs="Times New Roman"/>
        </w:rPr>
        <w:t>m ani</w:t>
      </w:r>
      <w:r w:rsidRPr="00FE4D93">
        <w:rPr>
          <w:rFonts w:ascii="Times New Roman" w:hAnsi="Times New Roman" w:cs="Times New Roman"/>
        </w:rPr>
        <w:t xml:space="preserve"> bankovní</w:t>
      </w:r>
      <w:r w:rsidR="00FE4D93">
        <w:rPr>
          <w:rFonts w:ascii="Times New Roman" w:hAnsi="Times New Roman" w:cs="Times New Roman"/>
        </w:rPr>
        <w:t>m</w:t>
      </w:r>
      <w:r w:rsidRPr="00FE4D93">
        <w:rPr>
          <w:rFonts w:ascii="Times New Roman" w:hAnsi="Times New Roman" w:cs="Times New Roman"/>
        </w:rPr>
        <w:t xml:space="preserve"> tajemství</w:t>
      </w:r>
      <w:r w:rsidR="00FE4D93">
        <w:rPr>
          <w:rFonts w:ascii="Times New Roman" w:hAnsi="Times New Roman" w:cs="Times New Roman"/>
        </w:rPr>
        <w:t>m</w:t>
      </w:r>
      <w:r w:rsidRPr="00FE4D93">
        <w:rPr>
          <w:rFonts w:ascii="Times New Roman" w:hAnsi="Times New Roman" w:cs="Times New Roman"/>
        </w:rPr>
        <w:t xml:space="preserve"> nebo jinou utajovanou skutečnost</w:t>
      </w:r>
      <w:r w:rsidR="00FE4D93">
        <w:rPr>
          <w:rFonts w:ascii="Times New Roman" w:hAnsi="Times New Roman" w:cs="Times New Roman"/>
        </w:rPr>
        <w:t>í</w:t>
      </w:r>
      <w:r w:rsidRPr="00FE4D93">
        <w:rPr>
          <w:rFonts w:ascii="Times New Roman" w:hAnsi="Times New Roman" w:cs="Times New Roman"/>
        </w:rPr>
        <w:t xml:space="preserve"> podle zvláštního zákona.</w:t>
      </w:r>
    </w:p>
    <w:p w14:paraId="3CB7593B" w14:textId="6BAF8C33" w:rsidR="00320CFA" w:rsidRPr="00FE4D93" w:rsidRDefault="00320CFA" w:rsidP="00FE4D93">
      <w:pPr>
        <w:pStyle w:val="Clanek11"/>
        <w:numPr>
          <w:ilvl w:val="0"/>
          <w:numId w:val="16"/>
        </w:numPr>
        <w:jc w:val="center"/>
        <w:rPr>
          <w:rFonts w:cs="Times New Roman"/>
          <w:b/>
          <w:szCs w:val="22"/>
        </w:rPr>
      </w:pPr>
      <w:r w:rsidRPr="00FE4D93">
        <w:rPr>
          <w:rFonts w:cs="Times New Roman"/>
          <w:b/>
          <w:szCs w:val="22"/>
        </w:rPr>
        <w:t>Závěrečná ustanovení</w:t>
      </w:r>
    </w:p>
    <w:p w14:paraId="3810A66E" w14:textId="77777777" w:rsidR="003477A6" w:rsidRDefault="003477A6" w:rsidP="00965B76">
      <w:pPr>
        <w:pStyle w:val="Odstavecseseznamem"/>
        <w:numPr>
          <w:ilvl w:val="0"/>
          <w:numId w:val="44"/>
        </w:numPr>
        <w:autoSpaceDE w:val="0"/>
        <w:autoSpaceDN w:val="0"/>
        <w:adjustRightInd w:val="0"/>
        <w:spacing w:after="0" w:line="240" w:lineRule="auto"/>
        <w:ind w:left="0" w:firstLine="0"/>
        <w:jc w:val="both"/>
        <w:rPr>
          <w:rFonts w:ascii="Times New Roman" w:hAnsi="Times New Roman" w:cs="Times New Roman"/>
        </w:rPr>
      </w:pPr>
      <w:r w:rsidRPr="00FE4D93">
        <w:rPr>
          <w:rFonts w:ascii="Times New Roman" w:hAnsi="Times New Roman" w:cs="Times New Roman"/>
        </w:rPr>
        <w:t xml:space="preserve">Není-li v této smlouvě ujednáno jinak, řídí se vztahy z ní vyplývající občanským zákoníkem </w:t>
      </w:r>
    </w:p>
    <w:p w14:paraId="34D87D28" w14:textId="1863646F" w:rsidR="00FE4D93" w:rsidRDefault="00FE4D93" w:rsidP="00965B76">
      <w:pPr>
        <w:pStyle w:val="Odstavecseseznamem"/>
        <w:numPr>
          <w:ilvl w:val="0"/>
          <w:numId w:val="44"/>
        </w:numPr>
        <w:autoSpaceDE w:val="0"/>
        <w:autoSpaceDN w:val="0"/>
        <w:adjustRightInd w:val="0"/>
        <w:spacing w:after="0" w:line="240" w:lineRule="auto"/>
        <w:ind w:left="0" w:firstLine="0"/>
        <w:jc w:val="both"/>
        <w:rPr>
          <w:rFonts w:ascii="Times New Roman" w:hAnsi="Times New Roman" w:cs="Times New Roman"/>
        </w:rPr>
      </w:pPr>
      <w:r w:rsidRPr="00FE4D93">
        <w:rPr>
          <w:rFonts w:ascii="Times New Roman" w:hAnsi="Times New Roman" w:cs="Times New Roman"/>
        </w:rPr>
        <w:t>S</w:t>
      </w:r>
      <w:r w:rsidR="00320CFA" w:rsidRPr="00FE4D93">
        <w:rPr>
          <w:rFonts w:ascii="Times New Roman" w:hAnsi="Times New Roman" w:cs="Times New Roman"/>
        </w:rPr>
        <w:t>mlouvu je možno měnit pouze písemně na základě vzestupně číslovaných dodatků</w:t>
      </w:r>
      <w:r w:rsidRPr="00FE4D93">
        <w:rPr>
          <w:rFonts w:ascii="Times New Roman" w:hAnsi="Times New Roman" w:cs="Times New Roman"/>
        </w:rPr>
        <w:t>,</w:t>
      </w:r>
      <w:r w:rsidR="00320CFA" w:rsidRPr="00FE4D93">
        <w:rPr>
          <w:rFonts w:ascii="Times New Roman" w:hAnsi="Times New Roman" w:cs="Times New Roman"/>
        </w:rPr>
        <w:t xml:space="preserve"> a</w:t>
      </w:r>
      <w:r w:rsidRPr="00FE4D93">
        <w:rPr>
          <w:rFonts w:ascii="Times New Roman" w:hAnsi="Times New Roman" w:cs="Times New Roman"/>
        </w:rPr>
        <w:t xml:space="preserve"> </w:t>
      </w:r>
      <w:r w:rsidR="00320CFA" w:rsidRPr="00FE4D93">
        <w:rPr>
          <w:rFonts w:ascii="Times New Roman" w:hAnsi="Times New Roman" w:cs="Times New Roman"/>
        </w:rPr>
        <w:t>to prostřednictvím osob oprávněných k uzavření smlouvy.</w:t>
      </w:r>
    </w:p>
    <w:p w14:paraId="57638CD4" w14:textId="77777777" w:rsidR="00FE4D93" w:rsidRDefault="00FE4D93" w:rsidP="00965B76">
      <w:pPr>
        <w:pStyle w:val="Odstavecseseznamem"/>
        <w:numPr>
          <w:ilvl w:val="0"/>
          <w:numId w:val="44"/>
        </w:numPr>
        <w:autoSpaceDE w:val="0"/>
        <w:autoSpaceDN w:val="0"/>
        <w:adjustRightInd w:val="0"/>
        <w:spacing w:after="0" w:line="240" w:lineRule="auto"/>
        <w:ind w:left="0" w:firstLine="0"/>
        <w:jc w:val="both"/>
        <w:rPr>
          <w:rFonts w:ascii="Times New Roman" w:hAnsi="Times New Roman" w:cs="Times New Roman"/>
        </w:rPr>
      </w:pPr>
      <w:r w:rsidRPr="00FE4D93">
        <w:rPr>
          <w:rFonts w:ascii="Times New Roman" w:hAnsi="Times New Roman" w:cs="Times New Roman"/>
        </w:rPr>
        <w:t>S</w:t>
      </w:r>
      <w:r w:rsidR="00320CFA" w:rsidRPr="00FE4D93">
        <w:rPr>
          <w:rFonts w:ascii="Times New Roman" w:hAnsi="Times New Roman" w:cs="Times New Roman"/>
        </w:rPr>
        <w:t xml:space="preserve">mlouva je vyhotovena </w:t>
      </w:r>
      <w:r w:rsidRPr="00FE4D93">
        <w:rPr>
          <w:rFonts w:ascii="Times New Roman" w:hAnsi="Times New Roman" w:cs="Times New Roman"/>
        </w:rPr>
        <w:t>v elektronické podobě za opatření uznávanými elektronickými podpisy oprávněných zástupců smluvních stran.</w:t>
      </w:r>
    </w:p>
    <w:p w14:paraId="20F13A32" w14:textId="77777777" w:rsidR="00FE4D93" w:rsidRDefault="00FE4D93" w:rsidP="00965B76">
      <w:pPr>
        <w:pStyle w:val="Odstavecseseznamem"/>
        <w:numPr>
          <w:ilvl w:val="0"/>
          <w:numId w:val="44"/>
        </w:numPr>
        <w:autoSpaceDE w:val="0"/>
        <w:autoSpaceDN w:val="0"/>
        <w:adjustRightInd w:val="0"/>
        <w:spacing w:after="0" w:line="240" w:lineRule="auto"/>
        <w:ind w:left="0" w:firstLine="0"/>
        <w:jc w:val="both"/>
        <w:rPr>
          <w:rFonts w:ascii="Times New Roman" w:hAnsi="Times New Roman" w:cs="Times New Roman"/>
        </w:rPr>
      </w:pPr>
      <w:r w:rsidRPr="00FE4D93">
        <w:rPr>
          <w:rFonts w:ascii="Times New Roman" w:hAnsi="Times New Roman" w:cs="Times New Roman"/>
        </w:rPr>
        <w:t>S</w:t>
      </w:r>
      <w:r w:rsidR="00320CFA" w:rsidRPr="00FE4D93">
        <w:rPr>
          <w:rFonts w:ascii="Times New Roman" w:hAnsi="Times New Roman" w:cs="Times New Roman"/>
        </w:rPr>
        <w:t xml:space="preserve">mlouva nabývá </w:t>
      </w:r>
      <w:r w:rsidR="00BC7E9F" w:rsidRPr="00FE4D93">
        <w:rPr>
          <w:rFonts w:ascii="Times New Roman" w:hAnsi="Times New Roman" w:cs="Times New Roman"/>
        </w:rPr>
        <w:t xml:space="preserve">platnosti </w:t>
      </w:r>
      <w:r w:rsidR="00320CFA" w:rsidRPr="00FE4D93">
        <w:rPr>
          <w:rFonts w:ascii="Times New Roman" w:hAnsi="Times New Roman" w:cs="Times New Roman"/>
        </w:rPr>
        <w:t>podpisem poslední smluvní strany</w:t>
      </w:r>
      <w:r w:rsidRPr="00FE4D93">
        <w:rPr>
          <w:rFonts w:ascii="Times New Roman" w:hAnsi="Times New Roman" w:cs="Times New Roman"/>
        </w:rPr>
        <w:t xml:space="preserve"> a </w:t>
      </w:r>
      <w:r w:rsidR="00BC7E9F" w:rsidRPr="00FE4D93">
        <w:rPr>
          <w:rFonts w:ascii="Times New Roman" w:hAnsi="Times New Roman" w:cs="Times New Roman"/>
        </w:rPr>
        <w:t>účinn</w:t>
      </w:r>
      <w:r w:rsidRPr="00FE4D93">
        <w:rPr>
          <w:rFonts w:ascii="Times New Roman" w:hAnsi="Times New Roman" w:cs="Times New Roman"/>
        </w:rPr>
        <w:t>osti</w:t>
      </w:r>
      <w:r w:rsidR="00BC7E9F" w:rsidRPr="00FE4D93">
        <w:rPr>
          <w:rFonts w:ascii="Times New Roman" w:hAnsi="Times New Roman" w:cs="Times New Roman"/>
        </w:rPr>
        <w:t xml:space="preserve"> dnem </w:t>
      </w:r>
      <w:r w:rsidRPr="00FE4D93">
        <w:rPr>
          <w:rFonts w:ascii="Times New Roman" w:hAnsi="Times New Roman" w:cs="Times New Roman"/>
        </w:rPr>
        <w:t xml:space="preserve">řádného </w:t>
      </w:r>
      <w:r w:rsidR="00320CFA" w:rsidRPr="00FE4D93">
        <w:rPr>
          <w:rFonts w:ascii="Times New Roman" w:hAnsi="Times New Roman" w:cs="Times New Roman"/>
        </w:rPr>
        <w:t>zveřejněn</w:t>
      </w:r>
      <w:r w:rsidR="00BC7E9F" w:rsidRPr="00FE4D93">
        <w:rPr>
          <w:rFonts w:ascii="Times New Roman" w:hAnsi="Times New Roman" w:cs="Times New Roman"/>
        </w:rPr>
        <w:t>í</w:t>
      </w:r>
      <w:r w:rsidR="00320CFA" w:rsidRPr="00FE4D93">
        <w:rPr>
          <w:rFonts w:ascii="Times New Roman" w:hAnsi="Times New Roman" w:cs="Times New Roman"/>
        </w:rPr>
        <w:t xml:space="preserve"> v registru smluv</w:t>
      </w:r>
      <w:r w:rsidRPr="00FE4D93">
        <w:rPr>
          <w:rFonts w:ascii="Times New Roman" w:hAnsi="Times New Roman" w:cs="Times New Roman"/>
        </w:rPr>
        <w:t>.</w:t>
      </w:r>
    </w:p>
    <w:p w14:paraId="36D56A12" w14:textId="77777777" w:rsidR="000F624A" w:rsidRDefault="00320CFA" w:rsidP="00965B76">
      <w:pPr>
        <w:pStyle w:val="Odstavecseseznamem"/>
        <w:numPr>
          <w:ilvl w:val="0"/>
          <w:numId w:val="44"/>
        </w:numPr>
        <w:autoSpaceDE w:val="0"/>
        <w:autoSpaceDN w:val="0"/>
        <w:adjustRightInd w:val="0"/>
        <w:spacing w:after="0" w:line="240" w:lineRule="auto"/>
        <w:ind w:left="0" w:firstLine="0"/>
        <w:jc w:val="both"/>
        <w:rPr>
          <w:rFonts w:ascii="Times New Roman" w:hAnsi="Times New Roman" w:cs="Times New Roman"/>
        </w:rPr>
      </w:pPr>
      <w:r w:rsidRPr="00FE4D93">
        <w:rPr>
          <w:rFonts w:ascii="Times New Roman" w:hAnsi="Times New Roman" w:cs="Times New Roman"/>
        </w:rPr>
        <w:t>Smluvní strany prohlašují, že souhlasí s textem smlouvy</w:t>
      </w:r>
      <w:r w:rsidR="00FE4D93">
        <w:rPr>
          <w:rFonts w:ascii="Times New Roman" w:hAnsi="Times New Roman" w:cs="Times New Roman"/>
        </w:rPr>
        <w:t>, smlouva nebyla uzavřena v tísni, pod nátlakem či za jinak nápadně nevýhodných podmínek</w:t>
      </w:r>
      <w:r w:rsidR="000F624A">
        <w:rPr>
          <w:rFonts w:ascii="Times New Roman" w:hAnsi="Times New Roman" w:cs="Times New Roman"/>
        </w:rPr>
        <w:t>.</w:t>
      </w:r>
    </w:p>
    <w:p w14:paraId="1810FA35" w14:textId="78D1F42B" w:rsidR="00320CFA" w:rsidRDefault="00320CFA" w:rsidP="00965B76">
      <w:pPr>
        <w:pStyle w:val="Odstavecseseznamem"/>
        <w:numPr>
          <w:ilvl w:val="0"/>
          <w:numId w:val="44"/>
        </w:numPr>
        <w:autoSpaceDE w:val="0"/>
        <w:autoSpaceDN w:val="0"/>
        <w:adjustRightInd w:val="0"/>
        <w:spacing w:after="0" w:line="240" w:lineRule="auto"/>
        <w:ind w:left="0" w:firstLine="0"/>
        <w:jc w:val="both"/>
        <w:rPr>
          <w:rFonts w:ascii="Times New Roman" w:hAnsi="Times New Roman" w:cs="Times New Roman"/>
        </w:rPr>
      </w:pPr>
      <w:r w:rsidRPr="00FE4D93">
        <w:rPr>
          <w:rFonts w:ascii="Times New Roman" w:hAnsi="Times New Roman" w:cs="Times New Roman"/>
        </w:rPr>
        <w:t>Smlouva byla schválena</w:t>
      </w:r>
      <w:r w:rsidR="006754F8" w:rsidRPr="00FE4D93">
        <w:rPr>
          <w:rFonts w:ascii="Times New Roman" w:hAnsi="Times New Roman" w:cs="Times New Roman"/>
        </w:rPr>
        <w:t xml:space="preserve"> </w:t>
      </w:r>
      <w:r w:rsidRPr="00FE4D93">
        <w:rPr>
          <w:rFonts w:ascii="Times New Roman" w:hAnsi="Times New Roman" w:cs="Times New Roman"/>
        </w:rPr>
        <w:t xml:space="preserve">usnesením </w:t>
      </w:r>
      <w:r w:rsidR="000F624A">
        <w:rPr>
          <w:rFonts w:ascii="Times New Roman" w:hAnsi="Times New Roman" w:cs="Times New Roman"/>
        </w:rPr>
        <w:t>R</w:t>
      </w:r>
      <w:r w:rsidRPr="00FE4D93">
        <w:rPr>
          <w:rFonts w:ascii="Times New Roman" w:hAnsi="Times New Roman" w:cs="Times New Roman"/>
        </w:rPr>
        <w:t xml:space="preserve">ady </w:t>
      </w:r>
      <w:r w:rsidR="006754F8" w:rsidRPr="00FE4D93">
        <w:rPr>
          <w:rFonts w:ascii="Times New Roman" w:hAnsi="Times New Roman" w:cs="Times New Roman"/>
        </w:rPr>
        <w:t>města</w:t>
      </w:r>
      <w:r w:rsidR="00136787" w:rsidRPr="00FE4D93">
        <w:rPr>
          <w:rFonts w:ascii="Times New Roman" w:hAnsi="Times New Roman" w:cs="Times New Roman"/>
        </w:rPr>
        <w:t xml:space="preserve"> </w:t>
      </w:r>
      <w:r w:rsidR="000F624A">
        <w:rPr>
          <w:rFonts w:ascii="Times New Roman" w:hAnsi="Times New Roman" w:cs="Times New Roman"/>
        </w:rPr>
        <w:t xml:space="preserve">Český Brod č. </w:t>
      </w:r>
      <w:proofErr w:type="spellStart"/>
      <w:r w:rsidR="000F624A" w:rsidRPr="003477A6">
        <w:rPr>
          <w:rFonts w:ascii="Times New Roman" w:hAnsi="Times New Roman" w:cs="Times New Roman"/>
          <w:highlight w:val="yellow"/>
        </w:rPr>
        <w:t>xx</w:t>
      </w:r>
      <w:r w:rsidR="003477A6">
        <w:rPr>
          <w:rFonts w:ascii="Times New Roman" w:hAnsi="Times New Roman" w:cs="Times New Roman"/>
          <w:highlight w:val="yellow"/>
        </w:rPr>
        <w:t>xxxxx</w:t>
      </w:r>
      <w:r w:rsidR="000F624A" w:rsidRPr="003477A6">
        <w:rPr>
          <w:rFonts w:ascii="Times New Roman" w:hAnsi="Times New Roman" w:cs="Times New Roman"/>
          <w:highlight w:val="yellow"/>
        </w:rPr>
        <w:t>xx</w:t>
      </w:r>
      <w:proofErr w:type="spellEnd"/>
      <w:r w:rsidR="000F624A">
        <w:rPr>
          <w:rFonts w:ascii="Times New Roman" w:hAnsi="Times New Roman" w:cs="Times New Roman"/>
        </w:rPr>
        <w:t xml:space="preserve"> </w:t>
      </w:r>
      <w:r w:rsidRPr="00FE4D93">
        <w:rPr>
          <w:rFonts w:ascii="Times New Roman" w:hAnsi="Times New Roman" w:cs="Times New Roman"/>
        </w:rPr>
        <w:t>ze dne</w:t>
      </w:r>
      <w:r w:rsidR="003213E4" w:rsidRPr="00FE4D93">
        <w:rPr>
          <w:rFonts w:ascii="Times New Roman" w:hAnsi="Times New Roman" w:cs="Times New Roman"/>
        </w:rPr>
        <w:t xml:space="preserve"> </w:t>
      </w:r>
      <w:r w:rsidR="003477A6" w:rsidRPr="003477A6">
        <w:rPr>
          <w:rFonts w:ascii="Times New Roman" w:hAnsi="Times New Roman" w:cs="Times New Roman"/>
          <w:highlight w:val="yellow"/>
        </w:rPr>
        <w:t>……………</w:t>
      </w:r>
      <w:r w:rsidR="00FA476B" w:rsidRPr="00FE4D93">
        <w:rPr>
          <w:rFonts w:ascii="Times New Roman" w:hAnsi="Times New Roman" w:cs="Times New Roman"/>
        </w:rPr>
        <w:t>202</w:t>
      </w:r>
      <w:r w:rsidR="0034441B" w:rsidRPr="00FE4D93">
        <w:rPr>
          <w:rFonts w:ascii="Times New Roman" w:hAnsi="Times New Roman" w:cs="Times New Roman"/>
        </w:rPr>
        <w:t>5</w:t>
      </w:r>
      <w:r w:rsidR="000F624A">
        <w:rPr>
          <w:rFonts w:ascii="Times New Roman" w:hAnsi="Times New Roman" w:cs="Times New Roman"/>
        </w:rPr>
        <w:t>.</w:t>
      </w:r>
    </w:p>
    <w:p w14:paraId="60280F35" w14:textId="024F134E" w:rsidR="000C03E7" w:rsidRDefault="000C03E7" w:rsidP="000C03E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Přílohy:</w:t>
      </w:r>
    </w:p>
    <w:p w14:paraId="752A1168" w14:textId="77777777" w:rsidR="000C03E7" w:rsidRDefault="000C03E7" w:rsidP="000C03E7">
      <w:pPr>
        <w:pStyle w:val="Odstavecseseznamem"/>
        <w:numPr>
          <w:ilvl w:val="1"/>
          <w:numId w:val="15"/>
        </w:numPr>
        <w:autoSpaceDE w:val="0"/>
        <w:autoSpaceDN w:val="0"/>
        <w:adjustRightInd w:val="0"/>
        <w:spacing w:after="0" w:line="240" w:lineRule="auto"/>
        <w:jc w:val="both"/>
        <w:rPr>
          <w:rFonts w:ascii="Times New Roman" w:hAnsi="Times New Roman" w:cs="Times New Roman"/>
        </w:rPr>
      </w:pPr>
      <w:r w:rsidRPr="000C03E7">
        <w:rPr>
          <w:rFonts w:ascii="Times New Roman" w:hAnsi="Times New Roman" w:cs="Times New Roman"/>
        </w:rPr>
        <w:t>Návrh zadání Územní studie krajiny správního obvodu ORP Český Brod</w:t>
      </w:r>
    </w:p>
    <w:p w14:paraId="6F91E257" w14:textId="5B123140" w:rsidR="000C03E7" w:rsidRDefault="000C03E7" w:rsidP="000C03E7">
      <w:pPr>
        <w:pStyle w:val="Odstavecseseznamem"/>
        <w:numPr>
          <w:ilvl w:val="1"/>
          <w:numId w:val="15"/>
        </w:numPr>
        <w:autoSpaceDE w:val="0"/>
        <w:autoSpaceDN w:val="0"/>
        <w:adjustRightInd w:val="0"/>
        <w:spacing w:after="0" w:line="240" w:lineRule="auto"/>
        <w:jc w:val="both"/>
        <w:rPr>
          <w:rFonts w:ascii="Times New Roman" w:hAnsi="Times New Roman" w:cs="Times New Roman"/>
        </w:rPr>
      </w:pPr>
      <w:r w:rsidRPr="000C03E7">
        <w:rPr>
          <w:rFonts w:ascii="Times New Roman" w:hAnsi="Times New Roman" w:cs="Times New Roman"/>
        </w:rPr>
        <w:t>Návrh projektové dokumentace pro zhotovení Plánu ÚSES pro ORP Český Brod</w:t>
      </w:r>
    </w:p>
    <w:p w14:paraId="45A0C7F5" w14:textId="77777777" w:rsidR="000C03E7" w:rsidRDefault="000C03E7" w:rsidP="000C03E7">
      <w:pPr>
        <w:autoSpaceDE w:val="0"/>
        <w:autoSpaceDN w:val="0"/>
        <w:adjustRightInd w:val="0"/>
        <w:spacing w:after="0" w:line="240" w:lineRule="auto"/>
        <w:jc w:val="both"/>
        <w:rPr>
          <w:rFonts w:ascii="Times New Roman" w:hAnsi="Times New Roman" w:cs="Times New Roman"/>
        </w:rPr>
      </w:pPr>
    </w:p>
    <w:p w14:paraId="649043E0" w14:textId="77777777" w:rsidR="000C03E7" w:rsidRDefault="000C03E7" w:rsidP="000C03E7">
      <w:pPr>
        <w:autoSpaceDE w:val="0"/>
        <w:autoSpaceDN w:val="0"/>
        <w:adjustRightInd w:val="0"/>
        <w:spacing w:after="0" w:line="240" w:lineRule="auto"/>
        <w:jc w:val="both"/>
        <w:rPr>
          <w:rFonts w:ascii="Times New Roman" w:hAnsi="Times New Roman" w:cs="Times New Roman"/>
        </w:rPr>
      </w:pPr>
    </w:p>
    <w:p w14:paraId="079B6B19" w14:textId="77777777" w:rsidR="000C03E7" w:rsidRDefault="000C03E7" w:rsidP="000C03E7">
      <w:pPr>
        <w:autoSpaceDE w:val="0"/>
        <w:autoSpaceDN w:val="0"/>
        <w:adjustRightInd w:val="0"/>
        <w:spacing w:after="0" w:line="240" w:lineRule="auto"/>
        <w:jc w:val="both"/>
        <w:rPr>
          <w:rFonts w:ascii="Times New Roman" w:hAnsi="Times New Roman" w:cs="Times New Roman"/>
        </w:rPr>
      </w:pPr>
    </w:p>
    <w:p w14:paraId="6AD1A2F2" w14:textId="77777777" w:rsidR="000C03E7" w:rsidRDefault="000C03E7" w:rsidP="000C03E7">
      <w:pPr>
        <w:autoSpaceDE w:val="0"/>
        <w:autoSpaceDN w:val="0"/>
        <w:adjustRightInd w:val="0"/>
        <w:spacing w:after="0" w:line="240" w:lineRule="auto"/>
        <w:jc w:val="both"/>
        <w:rPr>
          <w:rFonts w:ascii="Times New Roman" w:hAnsi="Times New Roman" w:cs="Times New Roman"/>
        </w:rPr>
      </w:pPr>
    </w:p>
    <w:p w14:paraId="4872EDFF" w14:textId="77777777" w:rsidR="000C03E7" w:rsidRDefault="000C03E7" w:rsidP="000C03E7">
      <w:pPr>
        <w:autoSpaceDE w:val="0"/>
        <w:autoSpaceDN w:val="0"/>
        <w:adjustRightInd w:val="0"/>
        <w:spacing w:after="0" w:line="240" w:lineRule="auto"/>
        <w:jc w:val="both"/>
        <w:rPr>
          <w:rFonts w:ascii="Times New Roman" w:hAnsi="Times New Roman" w:cs="Times New Roman"/>
        </w:rPr>
      </w:pPr>
    </w:p>
    <w:p w14:paraId="6CDCCED1" w14:textId="77777777" w:rsidR="000C03E7" w:rsidRDefault="000C03E7" w:rsidP="000C03E7">
      <w:pPr>
        <w:autoSpaceDE w:val="0"/>
        <w:autoSpaceDN w:val="0"/>
        <w:adjustRightInd w:val="0"/>
        <w:spacing w:after="0" w:line="240" w:lineRule="auto"/>
        <w:jc w:val="both"/>
        <w:rPr>
          <w:rFonts w:ascii="Times New Roman" w:hAnsi="Times New Roman" w:cs="Times New Roman"/>
        </w:rPr>
      </w:pPr>
    </w:p>
    <w:p w14:paraId="3CBD17E4" w14:textId="77777777" w:rsidR="000C03E7" w:rsidRPr="000C03E7" w:rsidRDefault="000C03E7" w:rsidP="000C03E7">
      <w:pPr>
        <w:autoSpaceDE w:val="0"/>
        <w:autoSpaceDN w:val="0"/>
        <w:adjustRightInd w:val="0"/>
        <w:spacing w:after="0" w:line="240" w:lineRule="auto"/>
        <w:jc w:val="both"/>
        <w:rPr>
          <w:rFonts w:ascii="Times New Roman" w:hAnsi="Times New Roman" w:cs="Times New Roman"/>
        </w:rPr>
      </w:pPr>
    </w:p>
    <w:p w14:paraId="208BB416" w14:textId="0BAA9409" w:rsidR="00136787" w:rsidRPr="008270B2" w:rsidRDefault="00136787" w:rsidP="008270B2">
      <w:pPr>
        <w:autoSpaceDE w:val="0"/>
        <w:autoSpaceDN w:val="0"/>
        <w:adjustRightInd w:val="0"/>
        <w:spacing w:after="0" w:line="240" w:lineRule="auto"/>
        <w:jc w:val="both"/>
        <w:rPr>
          <w:rFonts w:ascii="Times New Roman" w:hAnsi="Times New Roman" w:cs="Times New Roman"/>
        </w:rPr>
      </w:pPr>
    </w:p>
    <w:p w14:paraId="76904DF9" w14:textId="605844DB" w:rsidR="00320CFA" w:rsidRPr="008270B2" w:rsidRDefault="000F624A" w:rsidP="008270B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V Českém Brodě</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F624A">
        <w:rPr>
          <w:rFonts w:ascii="Times New Roman" w:hAnsi="Times New Roman" w:cs="Times New Roman"/>
          <w:highlight w:val="yellow"/>
        </w:rPr>
        <w:t xml:space="preserve">V </w:t>
      </w:r>
      <w:proofErr w:type="spellStart"/>
      <w:r w:rsidRPr="000F624A">
        <w:rPr>
          <w:rFonts w:ascii="Times New Roman" w:hAnsi="Times New Roman" w:cs="Times New Roman"/>
          <w:highlight w:val="yellow"/>
        </w:rPr>
        <w:t>xxxxxxxxx</w:t>
      </w:r>
      <w:proofErr w:type="spellEnd"/>
    </w:p>
    <w:p w14:paraId="512732A4" w14:textId="3A46A3AA" w:rsidR="00E1142F" w:rsidRPr="008270B2" w:rsidRDefault="000F624A" w:rsidP="008270B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za objednatele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F624A">
        <w:rPr>
          <w:rFonts w:ascii="Times New Roman" w:hAnsi="Times New Roman" w:cs="Times New Roman"/>
          <w:highlight w:val="yellow"/>
        </w:rPr>
        <w:t>za dodavatele</w:t>
      </w:r>
    </w:p>
    <w:p w14:paraId="25C09197" w14:textId="77777777" w:rsidR="00E1142F" w:rsidRPr="008270B2" w:rsidRDefault="00E1142F" w:rsidP="008270B2">
      <w:pPr>
        <w:autoSpaceDE w:val="0"/>
        <w:autoSpaceDN w:val="0"/>
        <w:adjustRightInd w:val="0"/>
        <w:spacing w:after="0" w:line="240" w:lineRule="auto"/>
        <w:jc w:val="both"/>
        <w:rPr>
          <w:rFonts w:ascii="Times New Roman" w:hAnsi="Times New Roman" w:cs="Times New Roman"/>
        </w:rPr>
      </w:pPr>
    </w:p>
    <w:p w14:paraId="3EDC7E05" w14:textId="77777777" w:rsidR="00C46E94" w:rsidRPr="008270B2" w:rsidRDefault="00C46E94" w:rsidP="008270B2">
      <w:pPr>
        <w:autoSpaceDE w:val="0"/>
        <w:autoSpaceDN w:val="0"/>
        <w:adjustRightInd w:val="0"/>
        <w:spacing w:after="0" w:line="240" w:lineRule="auto"/>
        <w:jc w:val="both"/>
        <w:rPr>
          <w:rFonts w:ascii="Times New Roman" w:hAnsi="Times New Roman" w:cs="Times New Roman"/>
        </w:rPr>
      </w:pPr>
    </w:p>
    <w:p w14:paraId="2D0B479C" w14:textId="77777777" w:rsidR="00147FC1" w:rsidRPr="008270B2" w:rsidRDefault="00147FC1" w:rsidP="008270B2">
      <w:pPr>
        <w:autoSpaceDE w:val="0"/>
        <w:autoSpaceDN w:val="0"/>
        <w:adjustRightInd w:val="0"/>
        <w:spacing w:after="0" w:line="240" w:lineRule="auto"/>
        <w:jc w:val="both"/>
        <w:rPr>
          <w:rFonts w:ascii="Times New Roman" w:hAnsi="Times New Roman" w:cs="Times New Roman"/>
        </w:rPr>
      </w:pPr>
    </w:p>
    <w:p w14:paraId="24C6EB4A" w14:textId="77777777" w:rsidR="00147FC1" w:rsidRPr="008270B2" w:rsidRDefault="00147FC1" w:rsidP="008270B2">
      <w:p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 xml:space="preserve">……………………………… </w:t>
      </w:r>
      <w:r w:rsidRPr="008270B2">
        <w:rPr>
          <w:rFonts w:ascii="Times New Roman" w:hAnsi="Times New Roman" w:cs="Times New Roman"/>
        </w:rPr>
        <w:tab/>
      </w:r>
      <w:r w:rsidRPr="008270B2">
        <w:rPr>
          <w:rFonts w:ascii="Times New Roman" w:hAnsi="Times New Roman" w:cs="Times New Roman"/>
        </w:rPr>
        <w:tab/>
      </w:r>
      <w:r w:rsidRPr="008270B2">
        <w:rPr>
          <w:rFonts w:ascii="Times New Roman" w:hAnsi="Times New Roman" w:cs="Times New Roman"/>
        </w:rPr>
        <w:tab/>
      </w:r>
      <w:r w:rsidRPr="008270B2">
        <w:rPr>
          <w:rFonts w:ascii="Times New Roman" w:hAnsi="Times New Roman" w:cs="Times New Roman"/>
        </w:rPr>
        <w:tab/>
      </w:r>
      <w:r w:rsidRPr="00C10D98">
        <w:rPr>
          <w:rFonts w:ascii="Times New Roman" w:hAnsi="Times New Roman" w:cs="Times New Roman"/>
        </w:rPr>
        <w:t>………………………………</w:t>
      </w:r>
    </w:p>
    <w:p w14:paraId="0CA1D200" w14:textId="718C8DB6" w:rsidR="00147FC1" w:rsidRPr="008270B2" w:rsidRDefault="00136787" w:rsidP="008270B2">
      <w:pPr>
        <w:autoSpaceDE w:val="0"/>
        <w:autoSpaceDN w:val="0"/>
        <w:adjustRightInd w:val="0"/>
        <w:spacing w:after="0" w:line="240" w:lineRule="auto"/>
        <w:jc w:val="both"/>
        <w:rPr>
          <w:rFonts w:ascii="Times New Roman" w:hAnsi="Times New Roman" w:cs="Times New Roman"/>
        </w:rPr>
      </w:pPr>
      <w:r w:rsidRPr="008270B2">
        <w:rPr>
          <w:rFonts w:ascii="Times New Roman" w:hAnsi="Times New Roman" w:cs="Times New Roman"/>
        </w:rPr>
        <w:t>Mgr. Tomáš Klinecký</w:t>
      </w:r>
      <w:r w:rsidR="000F624A">
        <w:rPr>
          <w:rFonts w:ascii="Times New Roman" w:hAnsi="Times New Roman" w:cs="Times New Roman"/>
        </w:rPr>
        <w:tab/>
      </w:r>
      <w:r w:rsidR="000F624A">
        <w:rPr>
          <w:rFonts w:ascii="Times New Roman" w:hAnsi="Times New Roman" w:cs="Times New Roman"/>
        </w:rPr>
        <w:tab/>
      </w:r>
      <w:r w:rsidR="000F624A">
        <w:rPr>
          <w:rFonts w:ascii="Times New Roman" w:hAnsi="Times New Roman" w:cs="Times New Roman"/>
        </w:rPr>
        <w:tab/>
      </w:r>
      <w:r w:rsidR="000F624A">
        <w:rPr>
          <w:rFonts w:ascii="Times New Roman" w:hAnsi="Times New Roman" w:cs="Times New Roman"/>
        </w:rPr>
        <w:tab/>
      </w:r>
      <w:r w:rsidR="000F624A">
        <w:rPr>
          <w:rFonts w:ascii="Times New Roman" w:hAnsi="Times New Roman" w:cs="Times New Roman"/>
        </w:rPr>
        <w:tab/>
      </w:r>
    </w:p>
    <w:p w14:paraId="37020844" w14:textId="4B07491C" w:rsidR="00147FC1" w:rsidRPr="008270B2" w:rsidRDefault="000F624A" w:rsidP="008270B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w:t>
      </w:r>
      <w:r w:rsidR="00136787" w:rsidRPr="008270B2">
        <w:rPr>
          <w:rFonts w:ascii="Times New Roman" w:hAnsi="Times New Roman" w:cs="Times New Roman"/>
        </w:rPr>
        <w:t>tarosta města</w:t>
      </w:r>
      <w:r w:rsidR="00147FC1" w:rsidRPr="008270B2">
        <w:rPr>
          <w:rFonts w:ascii="Times New Roman" w:hAnsi="Times New Roman" w:cs="Times New Roman"/>
        </w:rPr>
        <w:tab/>
      </w:r>
      <w:r w:rsidR="00147FC1" w:rsidRPr="008270B2">
        <w:rPr>
          <w:rFonts w:ascii="Times New Roman" w:hAnsi="Times New Roman" w:cs="Times New Roman"/>
        </w:rPr>
        <w:tab/>
      </w:r>
      <w:r w:rsidR="00147FC1" w:rsidRPr="008270B2">
        <w:rPr>
          <w:rFonts w:ascii="Times New Roman" w:hAnsi="Times New Roman" w:cs="Times New Roman"/>
        </w:rPr>
        <w:tab/>
      </w:r>
      <w:r w:rsidR="00147FC1" w:rsidRPr="008270B2">
        <w:rPr>
          <w:rFonts w:ascii="Times New Roman" w:hAnsi="Times New Roman" w:cs="Times New Roman"/>
        </w:rPr>
        <w:tab/>
      </w:r>
      <w:r w:rsidR="00147FC1" w:rsidRPr="008270B2">
        <w:rPr>
          <w:rFonts w:ascii="Times New Roman" w:hAnsi="Times New Roman" w:cs="Times New Roman"/>
        </w:rPr>
        <w:tab/>
      </w:r>
      <w:r w:rsidR="00147FC1" w:rsidRPr="008270B2">
        <w:rPr>
          <w:rFonts w:ascii="Times New Roman" w:hAnsi="Times New Roman" w:cs="Times New Roman"/>
        </w:rPr>
        <w:tab/>
      </w:r>
    </w:p>
    <w:p w14:paraId="6403F05E" w14:textId="77777777" w:rsidR="00147FC1" w:rsidRPr="008270B2" w:rsidRDefault="00147FC1" w:rsidP="008270B2">
      <w:pPr>
        <w:autoSpaceDE w:val="0"/>
        <w:autoSpaceDN w:val="0"/>
        <w:adjustRightInd w:val="0"/>
        <w:spacing w:after="0" w:line="240" w:lineRule="auto"/>
        <w:jc w:val="both"/>
        <w:rPr>
          <w:rFonts w:ascii="Times New Roman" w:hAnsi="Times New Roman" w:cs="Times New Roman"/>
        </w:rPr>
      </w:pPr>
    </w:p>
    <w:sectPr w:rsidR="00147FC1" w:rsidRPr="008270B2" w:rsidSect="002C645E">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AF0E" w14:textId="77777777" w:rsidR="001469D8" w:rsidRDefault="001469D8" w:rsidP="006754F8">
      <w:pPr>
        <w:spacing w:after="0" w:line="240" w:lineRule="auto"/>
      </w:pPr>
      <w:r>
        <w:separator/>
      </w:r>
    </w:p>
  </w:endnote>
  <w:endnote w:type="continuationSeparator" w:id="0">
    <w:p w14:paraId="71145A26" w14:textId="77777777" w:rsidR="001469D8" w:rsidRDefault="001469D8" w:rsidP="0067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CEF7" w14:textId="77777777" w:rsidR="00116341" w:rsidRDefault="0011634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98194645"/>
  <w:bookmarkStart w:id="2" w:name="_Hlk198194646"/>
  <w:p w14:paraId="718C2A78" w14:textId="632AF1A8" w:rsidR="008270B2" w:rsidRDefault="008270B2" w:rsidP="008270B2">
    <w:r>
      <w:rPr>
        <w:noProof/>
      </w:rPr>
      <mc:AlternateContent>
        <mc:Choice Requires="wps">
          <w:drawing>
            <wp:anchor distT="0" distB="0" distL="114300" distR="114300" simplePos="0" relativeHeight="251664384" behindDoc="0" locked="0" layoutInCell="1" allowOverlap="1" wp14:anchorId="2946352E" wp14:editId="0572FBA8">
              <wp:simplePos x="0" y="0"/>
              <wp:positionH relativeFrom="column">
                <wp:posOffset>5991583</wp:posOffset>
              </wp:positionH>
              <wp:positionV relativeFrom="paragraph">
                <wp:posOffset>145692</wp:posOffset>
              </wp:positionV>
              <wp:extent cx="302895" cy="204826"/>
              <wp:effectExtent l="0" t="0" r="1905" b="5080"/>
              <wp:wrapNone/>
              <wp:docPr id="37699946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4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0B2DA" w14:textId="77777777" w:rsidR="008270B2" w:rsidRPr="00AF071D" w:rsidRDefault="008270B2" w:rsidP="008270B2">
                          <w:pPr>
                            <w:ind w:left="-1560" w:right="-11" w:firstLine="1560"/>
                            <w:jc w:val="center"/>
                            <w:rPr>
                              <w:rFonts w:ascii="Times New Roman" w:hAnsi="Times New Roman"/>
                              <w:b/>
                              <w:bCs/>
                              <w:color w:val="234378"/>
                              <w:sz w:val="16"/>
                              <w:szCs w:val="16"/>
                            </w:rPr>
                          </w:pPr>
                          <w:r w:rsidRPr="00AF071D">
                            <w:rPr>
                              <w:rFonts w:ascii="Times New Roman" w:hAnsi="Times New Roman"/>
                              <w:b/>
                              <w:bCs/>
                              <w:color w:val="234378"/>
                              <w:sz w:val="16"/>
                              <w:szCs w:val="16"/>
                            </w:rPr>
                            <w:fldChar w:fldCharType="begin"/>
                          </w:r>
                          <w:r w:rsidRPr="00AF071D">
                            <w:rPr>
                              <w:rFonts w:ascii="Times New Roman" w:hAnsi="Times New Roman"/>
                              <w:b/>
                              <w:bCs/>
                              <w:color w:val="234378"/>
                              <w:sz w:val="16"/>
                              <w:szCs w:val="16"/>
                            </w:rPr>
                            <w:instrText xml:space="preserve"> PAGE    \* MERGEFORMAT </w:instrText>
                          </w:r>
                          <w:r w:rsidRPr="00AF071D">
                            <w:rPr>
                              <w:rFonts w:ascii="Times New Roman" w:hAnsi="Times New Roman"/>
                              <w:b/>
                              <w:bCs/>
                              <w:color w:val="234378"/>
                              <w:sz w:val="16"/>
                              <w:szCs w:val="16"/>
                            </w:rPr>
                            <w:fldChar w:fldCharType="separate"/>
                          </w:r>
                          <w:r>
                            <w:rPr>
                              <w:rFonts w:ascii="Times New Roman" w:hAnsi="Times New Roman"/>
                              <w:b/>
                              <w:bCs/>
                              <w:noProof/>
                              <w:color w:val="234378"/>
                              <w:sz w:val="16"/>
                              <w:szCs w:val="16"/>
                            </w:rPr>
                            <w:t>2</w:t>
                          </w:r>
                          <w:r w:rsidRPr="00AF071D">
                            <w:rPr>
                              <w:rFonts w:ascii="Times New Roman" w:hAnsi="Times New Roman"/>
                              <w:b/>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946352E" id="_x0000_t202" coordsize="21600,21600" o:spt="202" path="m,l,21600r21600,l21600,xe">
              <v:stroke joinstyle="miter"/>
              <v:path gradientshapeok="t" o:connecttype="rect"/>
            </v:shapetype>
            <v:shape id="Text Box 25" o:spid="_x0000_s1026" type="#_x0000_t202" style="position:absolute;margin-left:471.8pt;margin-top:11.45pt;width:23.85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" filled="f" stroked="f">
              <v:textbox inset="0,0,0,0">
                <w:txbxContent>
                  <w:p w14:paraId="7C00B2DA" w14:textId="77777777" w:rsidR="008270B2" w:rsidRPr="00AF071D" w:rsidRDefault="008270B2" w:rsidP="008270B2">
                    <w:pPr>
                      <w:ind w:left="-1560" w:right="-11" w:firstLine="1560"/>
                      <w:jc w:val="center"/>
                      <w:rPr>
                        <w:rFonts w:ascii="Times New Roman" w:hAnsi="Times New Roman"/>
                        <w:b/>
                        <w:bCs/>
                        <w:color w:val="234378"/>
                        <w:sz w:val="16"/>
                        <w:szCs w:val="16"/>
                      </w:rPr>
                    </w:pPr>
                    <w:r w:rsidRPr="00AF071D">
                      <w:rPr>
                        <w:rFonts w:ascii="Times New Roman" w:hAnsi="Times New Roman"/>
                        <w:b/>
                        <w:bCs/>
                        <w:color w:val="234378"/>
                        <w:sz w:val="16"/>
                        <w:szCs w:val="16"/>
                      </w:rPr>
                      <w:fldChar w:fldCharType="begin"/>
                    </w:r>
                    <w:r w:rsidRPr="00AF071D">
                      <w:rPr>
                        <w:rFonts w:ascii="Times New Roman" w:hAnsi="Times New Roman"/>
                        <w:b/>
                        <w:bCs/>
                        <w:color w:val="234378"/>
                        <w:sz w:val="16"/>
                        <w:szCs w:val="16"/>
                      </w:rPr>
                      <w:instrText xml:space="preserve"> PAGE    \* MERGEFORMAT </w:instrText>
                    </w:r>
                    <w:r w:rsidRPr="00AF071D">
                      <w:rPr>
                        <w:rFonts w:ascii="Times New Roman" w:hAnsi="Times New Roman"/>
                        <w:b/>
                        <w:bCs/>
                        <w:color w:val="234378"/>
                        <w:sz w:val="16"/>
                        <w:szCs w:val="16"/>
                      </w:rPr>
                      <w:fldChar w:fldCharType="separate"/>
                    </w:r>
                    <w:r>
                      <w:rPr>
                        <w:rFonts w:ascii="Times New Roman" w:hAnsi="Times New Roman"/>
                        <w:b/>
                        <w:bCs/>
                        <w:noProof/>
                        <w:color w:val="234378"/>
                        <w:sz w:val="16"/>
                        <w:szCs w:val="16"/>
                      </w:rPr>
                      <w:t>2</w:t>
                    </w:r>
                    <w:r w:rsidRPr="00AF071D">
                      <w:rPr>
                        <w:rFonts w:ascii="Times New Roman" w:hAnsi="Times New Roman"/>
                        <w:b/>
                        <w:bCs/>
                        <w:color w:val="234378"/>
                        <w:sz w:val="16"/>
                        <w:szCs w:val="16"/>
                      </w:rPr>
                      <w:fldChar w:fldCharType="end"/>
                    </w: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272D1C9F" wp14:editId="08AFC945">
              <wp:simplePos x="0" y="0"/>
              <wp:positionH relativeFrom="column">
                <wp:posOffset>-168275</wp:posOffset>
              </wp:positionH>
              <wp:positionV relativeFrom="paragraph">
                <wp:posOffset>-57150</wp:posOffset>
              </wp:positionV>
              <wp:extent cx="6479540" cy="0"/>
              <wp:effectExtent l="0" t="0" r="16510" b="19050"/>
              <wp:wrapSquare wrapText="bothSides"/>
              <wp:docPr id="1073976068"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23437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CF6ED6E" id="Přímá spojnice 1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4.5pt" to="496.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" strokecolor="#234378" strokeweight="1pt">
              <o:lock v:ext="edit" shapetype="f"/>
              <w10:wrap type="square"/>
            </v:line>
          </w:pict>
        </mc:Fallback>
      </mc:AlternateContent>
    </w:r>
    <w:sdt>
      <w:sdtPr>
        <w:rPr>
          <w:bCs/>
          <w:color w:val="2F5496" w:themeColor="accent1" w:themeShade="BF"/>
          <w:sz w:val="16"/>
          <w:szCs w:val="16"/>
        </w:rPr>
        <w:id w:val="1860245310"/>
        <w:docPartObj>
          <w:docPartGallery w:val="Page Numbers (Bottom of Page)"/>
          <w:docPartUnique/>
        </w:docPartObj>
      </w:sdtPr>
      <w:sdtEndPr/>
      <w:sdtContent>
        <w:r w:rsidRPr="00A248DC">
          <w:rPr>
            <w:rFonts w:ascii="Times New Roman" w:hAnsi="Times New Roman"/>
            <w:bCs/>
            <w:noProof/>
            <w:color w:val="2F5496" w:themeColor="accent1" w:themeShade="BF"/>
            <w:sz w:val="16"/>
            <w:szCs w:val="16"/>
          </w:rPr>
          <w:drawing>
            <wp:anchor distT="0" distB="0" distL="114300" distR="114300" simplePos="0" relativeHeight="251663360" behindDoc="1" locked="0" layoutInCell="1" allowOverlap="1" wp14:anchorId="5AC916CF" wp14:editId="6F7CEC9F">
              <wp:simplePos x="0" y="0"/>
              <wp:positionH relativeFrom="column">
                <wp:posOffset>6050280</wp:posOffset>
              </wp:positionH>
              <wp:positionV relativeFrom="paragraph">
                <wp:posOffset>77470</wp:posOffset>
              </wp:positionV>
              <wp:extent cx="213360" cy="375920"/>
              <wp:effectExtent l="0" t="0" r="0" b="5080"/>
              <wp:wrapNone/>
              <wp:docPr id="1133404442" name="Picture 1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hape&#10;&#10;Description automatically generated with medium confidence"/>
                      <pic:cNvPicPr/>
                    </pic:nvPicPr>
                    <pic:blipFill>
                      <a:blip r:embed="rId1"/>
                      <a:stretch>
                        <a:fillRect/>
                      </a:stretch>
                    </pic:blipFill>
                    <pic:spPr>
                      <a:xfrm>
                        <a:off x="0" y="0"/>
                        <a:ext cx="213360" cy="37592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olor w:val="2F5496" w:themeColor="accent1" w:themeShade="BF"/>
            <w:sz w:val="16"/>
            <w:szCs w:val="16"/>
          </w:rPr>
          <w:t>Měst</w:t>
        </w:r>
        <w:r w:rsidR="005975F6">
          <w:rPr>
            <w:rFonts w:ascii="Times New Roman" w:hAnsi="Times New Roman"/>
            <w:color w:val="2F5496" w:themeColor="accent1" w:themeShade="BF"/>
            <w:sz w:val="16"/>
            <w:szCs w:val="16"/>
          </w:rPr>
          <w:t>o</w:t>
        </w:r>
        <w:r>
          <w:rPr>
            <w:rFonts w:ascii="Times New Roman" w:hAnsi="Times New Roman"/>
            <w:color w:val="2F5496" w:themeColor="accent1" w:themeShade="BF"/>
            <w:sz w:val="16"/>
            <w:szCs w:val="16"/>
          </w:rPr>
          <w:t xml:space="preserve"> </w:t>
        </w:r>
        <w:r w:rsidRPr="00A248DC">
          <w:rPr>
            <w:rFonts w:ascii="Times New Roman" w:hAnsi="Times New Roman"/>
            <w:color w:val="2F5496" w:themeColor="accent1" w:themeShade="BF"/>
            <w:sz w:val="16"/>
            <w:szCs w:val="16"/>
          </w:rPr>
          <w:t xml:space="preserve">Český Brod | telefon: 321 612 111 | </w:t>
        </w:r>
        <w:hyperlink r:id="rId2" w:history="1">
          <w:r w:rsidRPr="00A248DC">
            <w:rPr>
              <w:rFonts w:ascii="Times New Roman" w:hAnsi="Times New Roman"/>
              <w:color w:val="2F5496" w:themeColor="accent1" w:themeShade="BF"/>
              <w:sz w:val="16"/>
              <w:szCs w:val="16"/>
              <w:u w:val="single"/>
            </w:rPr>
            <w:t>cesbrod@cesbrod.cz</w:t>
          </w:r>
        </w:hyperlink>
        <w:r>
          <w:rPr>
            <w:rFonts w:ascii="Times New Roman" w:hAnsi="Times New Roman"/>
            <w:color w:val="2F5496" w:themeColor="accent1" w:themeShade="BF"/>
            <w:sz w:val="16"/>
            <w:szCs w:val="16"/>
          </w:rPr>
          <w:t xml:space="preserve"> </w:t>
        </w:r>
        <w:r w:rsidRPr="00A248DC">
          <w:rPr>
            <w:rFonts w:ascii="Times New Roman" w:hAnsi="Times New Roman"/>
            <w:color w:val="2F5496" w:themeColor="accent1" w:themeShade="BF"/>
            <w:sz w:val="16"/>
            <w:szCs w:val="16"/>
          </w:rPr>
          <w:t xml:space="preserve">| </w:t>
        </w:r>
        <w:hyperlink r:id="rId3" w:history="1">
          <w:r w:rsidRPr="00A248DC">
            <w:rPr>
              <w:rFonts w:ascii="Times New Roman" w:hAnsi="Times New Roman"/>
              <w:color w:val="2F5496" w:themeColor="accent1" w:themeShade="BF"/>
              <w:sz w:val="16"/>
              <w:szCs w:val="16"/>
              <w:u w:val="single"/>
            </w:rPr>
            <w:t>www.cesbrod.cz</w:t>
          </w:r>
        </w:hyperlink>
        <w:r w:rsidRPr="00A248DC">
          <w:rPr>
            <w:rFonts w:ascii="Times New Roman" w:hAnsi="Times New Roman"/>
            <w:color w:val="2F5496" w:themeColor="accent1" w:themeShade="BF"/>
            <w:sz w:val="16"/>
            <w:szCs w:val="16"/>
          </w:rPr>
          <w:t xml:space="preserve"> |</w:t>
        </w:r>
        <w:r>
          <w:rPr>
            <w:rFonts w:ascii="Times New Roman" w:hAnsi="Times New Roman"/>
            <w:color w:val="2F5496" w:themeColor="accent1" w:themeShade="BF"/>
            <w:sz w:val="16"/>
            <w:szCs w:val="16"/>
          </w:rPr>
          <w:t xml:space="preserve"> ID datové schránky: jgqbsve </w:t>
        </w:r>
        <w:r w:rsidRPr="00A248DC">
          <w:rPr>
            <w:rFonts w:ascii="Times New Roman" w:hAnsi="Times New Roman"/>
            <w:color w:val="2F5496" w:themeColor="accent1" w:themeShade="BF"/>
            <w:sz w:val="16"/>
            <w:szCs w:val="16"/>
          </w:rPr>
          <w:t>|</w:t>
        </w:r>
        <w:r>
          <w:rPr>
            <w:rFonts w:ascii="Times New Roman" w:hAnsi="Times New Roman"/>
            <w:color w:val="2F5496" w:themeColor="accent1" w:themeShade="BF"/>
            <w:sz w:val="16"/>
            <w:szCs w:val="16"/>
          </w:rPr>
          <w:t xml:space="preserve"> IČO: 00235334</w:t>
        </w:r>
      </w:sdtContent>
    </w:sdt>
    <w:bookmarkEnd w:id="1"/>
    <w:bookmarkEnd w:id="2"/>
  </w:p>
  <w:p w14:paraId="18C1B83F" w14:textId="77777777" w:rsidR="007A571F" w:rsidRPr="008270B2" w:rsidRDefault="007A571F" w:rsidP="008270B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7DC2" w14:textId="77777777" w:rsidR="00116341" w:rsidRDefault="001163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AB76" w14:textId="77777777" w:rsidR="001469D8" w:rsidRDefault="001469D8" w:rsidP="006754F8">
      <w:pPr>
        <w:spacing w:after="0" w:line="240" w:lineRule="auto"/>
      </w:pPr>
      <w:r>
        <w:separator/>
      </w:r>
    </w:p>
  </w:footnote>
  <w:footnote w:type="continuationSeparator" w:id="0">
    <w:p w14:paraId="0908DAAD" w14:textId="77777777" w:rsidR="001469D8" w:rsidRDefault="001469D8" w:rsidP="00675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1224" w14:textId="77777777" w:rsidR="00116341" w:rsidRDefault="001163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B0E9" w14:textId="77777777" w:rsidR="008270B2" w:rsidRPr="00335AB2" w:rsidRDefault="008270B2" w:rsidP="008270B2">
    <w:pPr>
      <w:spacing w:after="0" w:line="276" w:lineRule="auto"/>
      <w:ind w:left="1416"/>
      <w:rPr>
        <w:rFonts w:ascii="Times New Roman" w:eastAsia="Calibri" w:hAnsi="Times New Roman" w:cs="Times New Roman"/>
        <w:b/>
        <w:color w:val="234378"/>
        <w:sz w:val="32"/>
        <w:szCs w:val="32"/>
      </w:rPr>
    </w:pPr>
    <w:r w:rsidRPr="00335AB2">
      <w:rPr>
        <w:rFonts w:ascii="Times New Roman" w:eastAsia="Calibri" w:hAnsi="Times New Roman" w:cs="Times New Roman"/>
        <w:noProof/>
      </w:rPr>
      <w:drawing>
        <wp:anchor distT="0" distB="0" distL="114300" distR="114300" simplePos="0" relativeHeight="251660288" behindDoc="1" locked="0" layoutInCell="1" allowOverlap="1" wp14:anchorId="451D6922" wp14:editId="0C5C851A">
          <wp:simplePos x="0" y="0"/>
          <wp:positionH relativeFrom="column">
            <wp:posOffset>-13335</wp:posOffset>
          </wp:positionH>
          <wp:positionV relativeFrom="paragraph">
            <wp:posOffset>-170815</wp:posOffset>
          </wp:positionV>
          <wp:extent cx="606425" cy="891540"/>
          <wp:effectExtent l="0" t="0" r="3175" b="3810"/>
          <wp:wrapNone/>
          <wp:docPr id="205849295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425" cy="891540"/>
                  </a:xfrm>
                  <a:prstGeom prst="rect">
                    <a:avLst/>
                  </a:prstGeom>
                  <a:noFill/>
                </pic:spPr>
              </pic:pic>
            </a:graphicData>
          </a:graphic>
          <wp14:sizeRelH relativeFrom="page">
            <wp14:pctWidth>0</wp14:pctWidth>
          </wp14:sizeRelH>
          <wp14:sizeRelV relativeFrom="page">
            <wp14:pctHeight>0</wp14:pctHeight>
          </wp14:sizeRelV>
        </wp:anchor>
      </w:drawing>
    </w:r>
    <w:r w:rsidRPr="00335AB2">
      <w:rPr>
        <w:rFonts w:ascii="Times New Roman" w:eastAsia="Calibri" w:hAnsi="Times New Roman" w:cs="Times New Roman"/>
        <w:noProof/>
      </w:rPr>
      <mc:AlternateContent>
        <mc:Choice Requires="wps">
          <w:drawing>
            <wp:anchor distT="0" distB="0" distL="114299" distR="114299" simplePos="0" relativeHeight="251661312" behindDoc="0" locked="0" layoutInCell="1" allowOverlap="1" wp14:anchorId="6D9CF366" wp14:editId="393288EA">
              <wp:simplePos x="0" y="0"/>
              <wp:positionH relativeFrom="column">
                <wp:posOffset>680720</wp:posOffset>
              </wp:positionH>
              <wp:positionV relativeFrom="paragraph">
                <wp:posOffset>31750</wp:posOffset>
              </wp:positionV>
              <wp:extent cx="0" cy="546100"/>
              <wp:effectExtent l="0" t="0" r="19050" b="25400"/>
              <wp:wrapNone/>
              <wp:docPr id="2"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noFill/>
                      <a:ln w="19050" cap="flat" cmpd="sng" algn="ctr">
                        <a:solidFill>
                          <a:srgbClr val="4F81BD">
                            <a:lumMod val="7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D57B258" id="Přímá spojnice 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3.6pt,2.5pt" to="53.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" strokecolor="#376092" strokeweight="1.5pt">
              <o:lock v:ext="edit" shapetype="f"/>
            </v:line>
          </w:pict>
        </mc:Fallback>
      </mc:AlternateContent>
    </w:r>
    <w:r w:rsidRPr="00335AB2">
      <w:rPr>
        <w:rFonts w:ascii="Times New Roman" w:eastAsia="Calibri" w:hAnsi="Times New Roman" w:cs="Times New Roman"/>
        <w:b/>
        <w:color w:val="234378"/>
        <w:sz w:val="32"/>
        <w:szCs w:val="32"/>
      </w:rPr>
      <w:t>Město Český Brod</w:t>
    </w:r>
  </w:p>
  <w:p w14:paraId="48CC8AC0" w14:textId="77777777" w:rsidR="008270B2" w:rsidRPr="00335AB2" w:rsidRDefault="008270B2" w:rsidP="002C5C02">
    <w:pPr>
      <w:tabs>
        <w:tab w:val="left" w:pos="1418"/>
        <w:tab w:val="center" w:pos="4536"/>
        <w:tab w:val="right" w:pos="9072"/>
      </w:tabs>
      <w:spacing w:after="0"/>
      <w:ind w:left="-567"/>
      <w:rPr>
        <w:rFonts w:ascii="Times New Roman" w:eastAsia="Calibri" w:hAnsi="Times New Roman" w:cs="Times New Roman"/>
        <w:color w:val="234378"/>
        <w:szCs w:val="24"/>
      </w:rPr>
    </w:pPr>
    <w:r w:rsidRPr="00335AB2">
      <w:rPr>
        <w:rFonts w:ascii="Times New Roman" w:eastAsia="Calibri" w:hAnsi="Times New Roman" w:cs="Times New Roman"/>
        <w:color w:val="234378"/>
        <w:szCs w:val="24"/>
      </w:rPr>
      <w:tab/>
      <w:t>Odbor rozvoje</w:t>
    </w:r>
  </w:p>
  <w:p w14:paraId="6078CEE9" w14:textId="77777777" w:rsidR="00116341" w:rsidRDefault="008270B2" w:rsidP="008270B2">
    <w:pPr>
      <w:tabs>
        <w:tab w:val="left" w:pos="1418"/>
        <w:tab w:val="center" w:pos="4536"/>
        <w:tab w:val="right" w:pos="9072"/>
      </w:tabs>
      <w:ind w:left="-567"/>
      <w:rPr>
        <w:rFonts w:ascii="Times New Roman" w:eastAsia="Calibri" w:hAnsi="Times New Roman" w:cs="Times New Roman"/>
        <w:color w:val="234378"/>
        <w:szCs w:val="24"/>
      </w:rPr>
    </w:pPr>
    <w:r w:rsidRPr="00335AB2">
      <w:rPr>
        <w:rFonts w:ascii="Times New Roman" w:eastAsia="Calibri" w:hAnsi="Times New Roman" w:cs="Times New Roman"/>
        <w:color w:val="234378"/>
        <w:szCs w:val="24"/>
      </w:rPr>
      <w:tab/>
      <w:t xml:space="preserve">náměstí Husovo 70 </w:t>
    </w:r>
    <w:r w:rsidRPr="00335AB2">
      <w:rPr>
        <w:rFonts w:ascii="Times New Roman" w:eastAsia="Calibri" w:hAnsi="Times New Roman" w:cs="Times New Roman"/>
        <w:color w:val="234378"/>
        <w:szCs w:val="24"/>
        <w:lang w:val="en-US"/>
      </w:rPr>
      <w:t>|</w:t>
    </w:r>
    <w:r w:rsidRPr="00335AB2">
      <w:rPr>
        <w:rFonts w:ascii="Times New Roman" w:eastAsia="Calibri" w:hAnsi="Times New Roman" w:cs="Times New Roman"/>
        <w:color w:val="234378"/>
        <w:szCs w:val="24"/>
      </w:rPr>
      <w:t xml:space="preserve"> 282 01 | Český Brod</w:t>
    </w:r>
  </w:p>
  <w:p w14:paraId="69F3B2C0" w14:textId="237BA575" w:rsidR="008270B2" w:rsidRPr="00335AB2" w:rsidRDefault="00116341" w:rsidP="00116341">
    <w:pPr>
      <w:tabs>
        <w:tab w:val="left" w:pos="1418"/>
        <w:tab w:val="center" w:pos="4536"/>
        <w:tab w:val="right" w:pos="9072"/>
      </w:tabs>
      <w:ind w:left="-567"/>
      <w:jc w:val="right"/>
      <w:rPr>
        <w:rFonts w:ascii="Times New Roman" w:eastAsia="Calibri" w:hAnsi="Times New Roman" w:cs="Times New Roman"/>
      </w:rPr>
    </w:pPr>
    <w:r w:rsidRPr="00116341">
      <w:rPr>
        <w:rFonts w:ascii="Times New Roman" w:eastAsia="Calibri" w:hAnsi="Times New Roman" w:cs="Times New Roman"/>
      </w:rPr>
      <w:t xml:space="preserve">příloha č. </w:t>
    </w:r>
    <w:r>
      <w:rPr>
        <w:rFonts w:ascii="Times New Roman" w:eastAsia="Calibri" w:hAnsi="Times New Roman" w:cs="Times New Roman"/>
      </w:rPr>
      <w:t>3</w:t>
    </w:r>
    <w:r w:rsidRPr="00116341">
      <w:rPr>
        <w:rFonts w:ascii="Times New Roman" w:eastAsia="Calibri" w:hAnsi="Times New Roman" w:cs="Times New Roman"/>
      </w:rPr>
      <w:t xml:space="preserve"> k VZ 2025/21</w:t>
    </w:r>
    <w:r w:rsidR="008270B2" w:rsidRPr="00335AB2">
      <w:rPr>
        <w:rFonts w:ascii="Times New Roman" w:hAnsi="Times New Roman" w:cs="Times New Roman"/>
        <w:noProof/>
      </w:rPr>
      <mc:AlternateContent>
        <mc:Choice Requires="wps">
          <w:drawing>
            <wp:anchor distT="4294967294" distB="4294967294" distL="114300" distR="114300" simplePos="0" relativeHeight="251659264" behindDoc="0" locked="0" layoutInCell="1" allowOverlap="1" wp14:anchorId="62BB5265" wp14:editId="4754E148">
              <wp:simplePos x="0" y="0"/>
              <wp:positionH relativeFrom="column">
                <wp:posOffset>-250190</wp:posOffset>
              </wp:positionH>
              <wp:positionV relativeFrom="paragraph">
                <wp:posOffset>204470</wp:posOffset>
              </wp:positionV>
              <wp:extent cx="6479540" cy="0"/>
              <wp:effectExtent l="0" t="0" r="16510" b="19050"/>
              <wp:wrapSquare wrapText="bothSides"/>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32E4FD" id="Přímá spojnic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9.7pt,16.1pt" to="49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" strokecolor="#2f5496 [2404]" strokeweight="1pt">
              <v:stroke joinstyle="miter"/>
              <o:lock v:ext="edit" shapetype="f"/>
              <w10:wrap type="square"/>
            </v:line>
          </w:pict>
        </mc:Fallback>
      </mc:AlternateContent>
    </w:r>
  </w:p>
  <w:p w14:paraId="461D5807" w14:textId="77777777" w:rsidR="008270B2" w:rsidRDefault="008270B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485A" w14:textId="77777777" w:rsidR="00116341" w:rsidRDefault="001163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359"/>
    <w:multiLevelType w:val="hybridMultilevel"/>
    <w:tmpl w:val="637AA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8B46EC"/>
    <w:multiLevelType w:val="hybridMultilevel"/>
    <w:tmpl w:val="A1467C1C"/>
    <w:lvl w:ilvl="0" w:tplc="A2DC6AB0">
      <w:start w:val="1"/>
      <w:numFmt w:val="decimal"/>
      <w:lvlText w:val="%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A95A3F"/>
    <w:multiLevelType w:val="hybridMultilevel"/>
    <w:tmpl w:val="2EB68024"/>
    <w:lvl w:ilvl="0" w:tplc="7AE4DE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757CDC"/>
    <w:multiLevelType w:val="hybridMultilevel"/>
    <w:tmpl w:val="D12AF220"/>
    <w:lvl w:ilvl="0" w:tplc="470CE3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446988"/>
    <w:multiLevelType w:val="multilevel"/>
    <w:tmpl w:val="D1B6ED9E"/>
    <w:styleLink w:val="Aktulnseznam1"/>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1A9A29B9"/>
    <w:multiLevelType w:val="hybridMultilevel"/>
    <w:tmpl w:val="10748E02"/>
    <w:lvl w:ilvl="0" w:tplc="0748AF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6632BA"/>
    <w:multiLevelType w:val="hybridMultilevel"/>
    <w:tmpl w:val="78E439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EA04C9"/>
    <w:multiLevelType w:val="hybridMultilevel"/>
    <w:tmpl w:val="148C924A"/>
    <w:lvl w:ilvl="0" w:tplc="B9E62F78">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631C89"/>
    <w:multiLevelType w:val="hybridMultilevel"/>
    <w:tmpl w:val="CB364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F644D2"/>
    <w:multiLevelType w:val="hybridMultilevel"/>
    <w:tmpl w:val="E208FC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7E0037"/>
    <w:multiLevelType w:val="hybridMultilevel"/>
    <w:tmpl w:val="B6405CB0"/>
    <w:lvl w:ilvl="0" w:tplc="B34E49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966813"/>
    <w:multiLevelType w:val="hybridMultilevel"/>
    <w:tmpl w:val="F5D6A958"/>
    <w:lvl w:ilvl="0" w:tplc="3C249352">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560F91"/>
    <w:multiLevelType w:val="hybridMultilevel"/>
    <w:tmpl w:val="7FC083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934D6C"/>
    <w:multiLevelType w:val="hybridMultilevel"/>
    <w:tmpl w:val="67BE4C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141FB9"/>
    <w:multiLevelType w:val="hybridMultilevel"/>
    <w:tmpl w:val="A1467C1C"/>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154485"/>
    <w:multiLevelType w:val="hybridMultilevel"/>
    <w:tmpl w:val="659EB85E"/>
    <w:lvl w:ilvl="0" w:tplc="CD8049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6601C7"/>
    <w:multiLevelType w:val="hybridMultilevel"/>
    <w:tmpl w:val="B55E8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CE5D02"/>
    <w:multiLevelType w:val="hybridMultilevel"/>
    <w:tmpl w:val="1ADCB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330021"/>
    <w:multiLevelType w:val="hybridMultilevel"/>
    <w:tmpl w:val="A9CA5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7A2662"/>
    <w:multiLevelType w:val="hybridMultilevel"/>
    <w:tmpl w:val="62E66EC2"/>
    <w:lvl w:ilvl="0" w:tplc="04050013">
      <w:start w:val="1"/>
      <w:numFmt w:val="upperRoman"/>
      <w:lvlText w:val="%1."/>
      <w:lvlJc w:val="righ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0" w15:restartNumberingAfterBreak="0">
    <w:nsid w:val="55904427"/>
    <w:multiLevelType w:val="hybridMultilevel"/>
    <w:tmpl w:val="721CFE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7B2022"/>
    <w:multiLevelType w:val="hybridMultilevel"/>
    <w:tmpl w:val="A2E83A46"/>
    <w:lvl w:ilvl="0" w:tplc="171C043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4C3E43"/>
    <w:multiLevelType w:val="hybridMultilevel"/>
    <w:tmpl w:val="281C0EEA"/>
    <w:lvl w:ilvl="0" w:tplc="85663A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947A0"/>
    <w:multiLevelType w:val="hybridMultilevel"/>
    <w:tmpl w:val="E1D07D5E"/>
    <w:lvl w:ilvl="0" w:tplc="F7EC9A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9869AA"/>
    <w:multiLevelType w:val="hybridMultilevel"/>
    <w:tmpl w:val="BC18768E"/>
    <w:lvl w:ilvl="0" w:tplc="FFFFFFFF">
      <w:start w:val="1"/>
      <w:numFmt w:val="decimal"/>
      <w:lvlText w:val="%1."/>
      <w:lvlJc w:val="left"/>
      <w:pPr>
        <w:ind w:left="1211" w:hanging="360"/>
      </w:pPr>
      <w:rPr>
        <w:rFonts w:hint="default"/>
      </w:rPr>
    </w:lvl>
    <w:lvl w:ilvl="1" w:tplc="0405000F">
      <w:start w:val="1"/>
      <w:numFmt w:val="decimal"/>
      <w:lvlText w:val="%2."/>
      <w:lvlJc w:val="left"/>
      <w:pPr>
        <w:ind w:left="1440" w:hanging="360"/>
      </w:pPr>
    </w:lvl>
    <w:lvl w:ilvl="2" w:tplc="1CB21E28">
      <w:start w:val="2"/>
      <w:numFmt w:val="decimal"/>
      <w:lvlText w:val="%3"/>
      <w:lvlJc w:val="left"/>
      <w:pPr>
        <w:ind w:left="2340" w:hanging="360"/>
      </w:pPr>
      <w:rPr>
        <w:rFonts w:hint="default"/>
      </w:rPr>
    </w:lvl>
    <w:lvl w:ilvl="3" w:tplc="8A5A389C">
      <w:start w:val="2"/>
      <w:numFmt w:val="decimal"/>
      <w:lvlText w:val="%4)"/>
      <w:lvlJc w:val="left"/>
      <w:pPr>
        <w:ind w:left="2880" w:hanging="36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E14AD8"/>
    <w:multiLevelType w:val="hybridMultilevel"/>
    <w:tmpl w:val="965CBC20"/>
    <w:lvl w:ilvl="0" w:tplc="ACF267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9C61FF"/>
    <w:multiLevelType w:val="hybridMultilevel"/>
    <w:tmpl w:val="59824EB6"/>
    <w:lvl w:ilvl="0" w:tplc="5EA671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CF5315"/>
    <w:multiLevelType w:val="hybridMultilevel"/>
    <w:tmpl w:val="30127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4B5D6A"/>
    <w:multiLevelType w:val="multilevel"/>
    <w:tmpl w:val="F5E26566"/>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135"/>
        </w:tabs>
        <w:ind w:left="1135"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3"/>
      <w:numFmt w:val="bullet"/>
      <w:lvlText w:val="-"/>
      <w:lvlJc w:val="left"/>
      <w:pPr>
        <w:tabs>
          <w:tab w:val="num" w:pos="1419"/>
        </w:tabs>
        <w:ind w:left="1419" w:hanging="426"/>
      </w:pPr>
      <w:rPr>
        <w:rFonts w:ascii="Calibri" w:eastAsia="SimSun" w:hAnsi="Calibri" w:cs="Arial"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700C4E30"/>
    <w:multiLevelType w:val="hybridMultilevel"/>
    <w:tmpl w:val="9170F218"/>
    <w:lvl w:ilvl="0" w:tplc="4566C748">
      <w:start w:val="1"/>
      <w:numFmt w:val="decimal"/>
      <w:lvlText w:val="%1."/>
      <w:lvlJc w:val="left"/>
      <w:pPr>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75190B"/>
    <w:multiLevelType w:val="hybridMultilevel"/>
    <w:tmpl w:val="9F6EF0C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1" w15:restartNumberingAfterBreak="0">
    <w:nsid w:val="787025B0"/>
    <w:multiLevelType w:val="hybridMultilevel"/>
    <w:tmpl w:val="BFF6E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640290"/>
    <w:multiLevelType w:val="hybridMultilevel"/>
    <w:tmpl w:val="2EC6BF70"/>
    <w:lvl w:ilvl="0" w:tplc="1E2CF9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DA11B4"/>
    <w:multiLevelType w:val="hybridMultilevel"/>
    <w:tmpl w:val="FA9AA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79426661">
    <w:abstractNumId w:val="8"/>
  </w:num>
  <w:num w:numId="2" w16cid:durableId="692534623">
    <w:abstractNumId w:val="18"/>
  </w:num>
  <w:num w:numId="3" w16cid:durableId="371541744">
    <w:abstractNumId w:val="27"/>
  </w:num>
  <w:num w:numId="4" w16cid:durableId="1039089991">
    <w:abstractNumId w:val="31"/>
  </w:num>
  <w:num w:numId="5" w16cid:durableId="1703901981">
    <w:abstractNumId w:val="30"/>
  </w:num>
  <w:num w:numId="6" w16cid:durableId="1926448841">
    <w:abstractNumId w:val="33"/>
  </w:num>
  <w:num w:numId="7" w16cid:durableId="979730217">
    <w:abstractNumId w:val="6"/>
  </w:num>
  <w:num w:numId="8" w16cid:durableId="40056759">
    <w:abstractNumId w:val="28"/>
  </w:num>
  <w:num w:numId="9" w16cid:durableId="1212838486">
    <w:abstractNumId w:val="4"/>
  </w:num>
  <w:num w:numId="10" w16cid:durableId="1185902517">
    <w:abstractNumId w:val="13"/>
  </w:num>
  <w:num w:numId="11" w16cid:durableId="847983003">
    <w:abstractNumId w:val="15"/>
  </w:num>
  <w:num w:numId="12" w16cid:durableId="1130593473">
    <w:abstractNumId w:val="12"/>
  </w:num>
  <w:num w:numId="13" w16cid:durableId="717441160">
    <w:abstractNumId w:val="20"/>
  </w:num>
  <w:num w:numId="14" w16cid:durableId="892157805">
    <w:abstractNumId w:val="9"/>
  </w:num>
  <w:num w:numId="15" w16cid:durableId="2140567784">
    <w:abstractNumId w:val="24"/>
  </w:num>
  <w:num w:numId="16" w16cid:durableId="2027363745">
    <w:abstractNumId w:val="19"/>
  </w:num>
  <w:num w:numId="17" w16cid:durableId="973486401">
    <w:abstractNumId w:val="3"/>
  </w:num>
  <w:num w:numId="18" w16cid:durableId="1082336983">
    <w:abstractNumId w:val="28"/>
  </w:num>
  <w:num w:numId="19" w16cid:durableId="1404375097">
    <w:abstractNumId w:val="28"/>
  </w:num>
  <w:num w:numId="20" w16cid:durableId="108550177">
    <w:abstractNumId w:val="26"/>
  </w:num>
  <w:num w:numId="21" w16cid:durableId="322857072">
    <w:abstractNumId w:val="28"/>
  </w:num>
  <w:num w:numId="22" w16cid:durableId="311567452">
    <w:abstractNumId w:val="21"/>
  </w:num>
  <w:num w:numId="23" w16cid:durableId="1265385844">
    <w:abstractNumId w:val="28"/>
  </w:num>
  <w:num w:numId="24" w16cid:durableId="1724982645">
    <w:abstractNumId w:val="2"/>
  </w:num>
  <w:num w:numId="25" w16cid:durableId="1874269499">
    <w:abstractNumId w:val="28"/>
  </w:num>
  <w:num w:numId="26" w16cid:durableId="904684245">
    <w:abstractNumId w:val="28"/>
  </w:num>
  <w:num w:numId="27" w16cid:durableId="2066876052">
    <w:abstractNumId w:val="1"/>
  </w:num>
  <w:num w:numId="28" w16cid:durableId="633873914">
    <w:abstractNumId w:val="28"/>
  </w:num>
  <w:num w:numId="29" w16cid:durableId="1452700448">
    <w:abstractNumId w:val="25"/>
  </w:num>
  <w:num w:numId="30" w16cid:durableId="2065252720">
    <w:abstractNumId w:val="28"/>
  </w:num>
  <w:num w:numId="31" w16cid:durableId="138814554">
    <w:abstractNumId w:val="22"/>
  </w:num>
  <w:num w:numId="32" w16cid:durableId="843128183">
    <w:abstractNumId w:val="28"/>
  </w:num>
  <w:num w:numId="33" w16cid:durableId="1084372803">
    <w:abstractNumId w:val="29"/>
  </w:num>
  <w:num w:numId="34" w16cid:durableId="234557155">
    <w:abstractNumId w:val="28"/>
  </w:num>
  <w:num w:numId="35" w16cid:durableId="680549578">
    <w:abstractNumId w:val="7"/>
  </w:num>
  <w:num w:numId="36" w16cid:durableId="976060028">
    <w:abstractNumId w:val="28"/>
  </w:num>
  <w:num w:numId="37" w16cid:durableId="1736971368">
    <w:abstractNumId w:val="32"/>
  </w:num>
  <w:num w:numId="38" w16cid:durableId="322394232">
    <w:abstractNumId w:val="28"/>
  </w:num>
  <w:num w:numId="39" w16cid:durableId="905265849">
    <w:abstractNumId w:val="23"/>
  </w:num>
  <w:num w:numId="40" w16cid:durableId="1641762000">
    <w:abstractNumId w:val="28"/>
  </w:num>
  <w:num w:numId="41" w16cid:durableId="977103180">
    <w:abstractNumId w:val="10"/>
  </w:num>
  <w:num w:numId="42" w16cid:durableId="1910995409">
    <w:abstractNumId w:val="11"/>
  </w:num>
  <w:num w:numId="43" w16cid:durableId="823401025">
    <w:abstractNumId w:val="28"/>
  </w:num>
  <w:num w:numId="44" w16cid:durableId="223218965">
    <w:abstractNumId w:val="5"/>
  </w:num>
  <w:num w:numId="45" w16cid:durableId="30502208">
    <w:abstractNumId w:val="17"/>
  </w:num>
  <w:num w:numId="46" w16cid:durableId="2015260681">
    <w:abstractNumId w:val="16"/>
  </w:num>
  <w:num w:numId="47" w16cid:durableId="732122419">
    <w:abstractNumId w:val="14"/>
  </w:num>
  <w:num w:numId="48" w16cid:durableId="81260086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FA"/>
    <w:rsid w:val="00000A52"/>
    <w:rsid w:val="00000FE3"/>
    <w:rsid w:val="000024DE"/>
    <w:rsid w:val="000024E8"/>
    <w:rsid w:val="00003017"/>
    <w:rsid w:val="00004340"/>
    <w:rsid w:val="00005690"/>
    <w:rsid w:val="000102C0"/>
    <w:rsid w:val="0001112A"/>
    <w:rsid w:val="00011DA1"/>
    <w:rsid w:val="00012383"/>
    <w:rsid w:val="00014F35"/>
    <w:rsid w:val="00020192"/>
    <w:rsid w:val="000203EA"/>
    <w:rsid w:val="00026D6E"/>
    <w:rsid w:val="0003033E"/>
    <w:rsid w:val="000303E3"/>
    <w:rsid w:val="000341C1"/>
    <w:rsid w:val="000449C2"/>
    <w:rsid w:val="00044C39"/>
    <w:rsid w:val="000457F1"/>
    <w:rsid w:val="0004586A"/>
    <w:rsid w:val="00046137"/>
    <w:rsid w:val="000506C6"/>
    <w:rsid w:val="00055FF5"/>
    <w:rsid w:val="00060F8F"/>
    <w:rsid w:val="000634E7"/>
    <w:rsid w:val="00066764"/>
    <w:rsid w:val="000673C6"/>
    <w:rsid w:val="00067424"/>
    <w:rsid w:val="000704ED"/>
    <w:rsid w:val="00074343"/>
    <w:rsid w:val="00080C75"/>
    <w:rsid w:val="00081827"/>
    <w:rsid w:val="000861BC"/>
    <w:rsid w:val="0008770E"/>
    <w:rsid w:val="0009133C"/>
    <w:rsid w:val="00091805"/>
    <w:rsid w:val="00091AE1"/>
    <w:rsid w:val="000A09BF"/>
    <w:rsid w:val="000A566E"/>
    <w:rsid w:val="000A608C"/>
    <w:rsid w:val="000B4880"/>
    <w:rsid w:val="000B5243"/>
    <w:rsid w:val="000C03E7"/>
    <w:rsid w:val="000C06A4"/>
    <w:rsid w:val="000C1EA8"/>
    <w:rsid w:val="000C2C22"/>
    <w:rsid w:val="000C50AF"/>
    <w:rsid w:val="000C7EF7"/>
    <w:rsid w:val="000D0A66"/>
    <w:rsid w:val="000D46FD"/>
    <w:rsid w:val="000D64BC"/>
    <w:rsid w:val="000D68B5"/>
    <w:rsid w:val="000D736D"/>
    <w:rsid w:val="000D7678"/>
    <w:rsid w:val="000E1867"/>
    <w:rsid w:val="000E1F55"/>
    <w:rsid w:val="000E426D"/>
    <w:rsid w:val="000E5491"/>
    <w:rsid w:val="000E5DFB"/>
    <w:rsid w:val="000E692F"/>
    <w:rsid w:val="000F0A8C"/>
    <w:rsid w:val="000F0F39"/>
    <w:rsid w:val="000F2D3B"/>
    <w:rsid w:val="000F4FFE"/>
    <w:rsid w:val="000F50E5"/>
    <w:rsid w:val="000F624A"/>
    <w:rsid w:val="000F6468"/>
    <w:rsid w:val="000F6CD1"/>
    <w:rsid w:val="001014D0"/>
    <w:rsid w:val="00101663"/>
    <w:rsid w:val="00104793"/>
    <w:rsid w:val="00115DC2"/>
    <w:rsid w:val="00116341"/>
    <w:rsid w:val="00116CD5"/>
    <w:rsid w:val="00120C8B"/>
    <w:rsid w:val="001239D6"/>
    <w:rsid w:val="00126653"/>
    <w:rsid w:val="00127A22"/>
    <w:rsid w:val="00131548"/>
    <w:rsid w:val="001317C3"/>
    <w:rsid w:val="00131FA5"/>
    <w:rsid w:val="001342E5"/>
    <w:rsid w:val="00135402"/>
    <w:rsid w:val="0013546E"/>
    <w:rsid w:val="00135BA9"/>
    <w:rsid w:val="00136787"/>
    <w:rsid w:val="00136E7C"/>
    <w:rsid w:val="0014456F"/>
    <w:rsid w:val="001469D8"/>
    <w:rsid w:val="0014762D"/>
    <w:rsid w:val="00147FC1"/>
    <w:rsid w:val="0016566D"/>
    <w:rsid w:val="0016648B"/>
    <w:rsid w:val="00170392"/>
    <w:rsid w:val="00173426"/>
    <w:rsid w:val="00173C3B"/>
    <w:rsid w:val="001746B4"/>
    <w:rsid w:val="00175EB6"/>
    <w:rsid w:val="00176A22"/>
    <w:rsid w:val="00182674"/>
    <w:rsid w:val="00184B92"/>
    <w:rsid w:val="001856DB"/>
    <w:rsid w:val="0018794A"/>
    <w:rsid w:val="00190879"/>
    <w:rsid w:val="001A4861"/>
    <w:rsid w:val="001A4E83"/>
    <w:rsid w:val="001A6DCA"/>
    <w:rsid w:val="001A7B67"/>
    <w:rsid w:val="001B06E5"/>
    <w:rsid w:val="001B144F"/>
    <w:rsid w:val="001B14C0"/>
    <w:rsid w:val="001B1DC9"/>
    <w:rsid w:val="001B357D"/>
    <w:rsid w:val="001B64C2"/>
    <w:rsid w:val="001B6567"/>
    <w:rsid w:val="001B65B1"/>
    <w:rsid w:val="001B6643"/>
    <w:rsid w:val="001B68E1"/>
    <w:rsid w:val="001C21F2"/>
    <w:rsid w:val="001C5AF4"/>
    <w:rsid w:val="001C773C"/>
    <w:rsid w:val="001D0A06"/>
    <w:rsid w:val="001D48A1"/>
    <w:rsid w:val="001D6831"/>
    <w:rsid w:val="001D7A73"/>
    <w:rsid w:val="001E31A5"/>
    <w:rsid w:val="001E4861"/>
    <w:rsid w:val="001F1751"/>
    <w:rsid w:val="00200793"/>
    <w:rsid w:val="00201E74"/>
    <w:rsid w:val="00205B04"/>
    <w:rsid w:val="0021726C"/>
    <w:rsid w:val="002218A2"/>
    <w:rsid w:val="002232EE"/>
    <w:rsid w:val="00226DCD"/>
    <w:rsid w:val="00230C52"/>
    <w:rsid w:val="00237351"/>
    <w:rsid w:val="0024161E"/>
    <w:rsid w:val="0024237A"/>
    <w:rsid w:val="00242B34"/>
    <w:rsid w:val="0024581F"/>
    <w:rsid w:val="00246A8F"/>
    <w:rsid w:val="00246C37"/>
    <w:rsid w:val="002477EA"/>
    <w:rsid w:val="00247D63"/>
    <w:rsid w:val="0025077A"/>
    <w:rsid w:val="00250B61"/>
    <w:rsid w:val="00251741"/>
    <w:rsid w:val="0025268E"/>
    <w:rsid w:val="00252CF4"/>
    <w:rsid w:val="00255E04"/>
    <w:rsid w:val="0026367F"/>
    <w:rsid w:val="002641C5"/>
    <w:rsid w:val="002649A1"/>
    <w:rsid w:val="002663B4"/>
    <w:rsid w:val="00267D2C"/>
    <w:rsid w:val="00270F98"/>
    <w:rsid w:val="002722C2"/>
    <w:rsid w:val="002756DB"/>
    <w:rsid w:val="0027669A"/>
    <w:rsid w:val="00282136"/>
    <w:rsid w:val="00284A4C"/>
    <w:rsid w:val="002868C5"/>
    <w:rsid w:val="0029145C"/>
    <w:rsid w:val="002914DB"/>
    <w:rsid w:val="0029240F"/>
    <w:rsid w:val="0029275F"/>
    <w:rsid w:val="00294449"/>
    <w:rsid w:val="002A565F"/>
    <w:rsid w:val="002B0CA0"/>
    <w:rsid w:val="002B4210"/>
    <w:rsid w:val="002B7AAD"/>
    <w:rsid w:val="002C2A25"/>
    <w:rsid w:val="002C431C"/>
    <w:rsid w:val="002C5C02"/>
    <w:rsid w:val="002C645E"/>
    <w:rsid w:val="002C64AD"/>
    <w:rsid w:val="002C669B"/>
    <w:rsid w:val="002C7A89"/>
    <w:rsid w:val="002D0614"/>
    <w:rsid w:val="002D0BFB"/>
    <w:rsid w:val="002D1209"/>
    <w:rsid w:val="002D2747"/>
    <w:rsid w:val="002D3846"/>
    <w:rsid w:val="002D4DC6"/>
    <w:rsid w:val="002E4011"/>
    <w:rsid w:val="002F1BF3"/>
    <w:rsid w:val="002F6378"/>
    <w:rsid w:val="002F75D7"/>
    <w:rsid w:val="003011AE"/>
    <w:rsid w:val="00302085"/>
    <w:rsid w:val="003024D2"/>
    <w:rsid w:val="0030271D"/>
    <w:rsid w:val="00303811"/>
    <w:rsid w:val="00313632"/>
    <w:rsid w:val="00316289"/>
    <w:rsid w:val="00320CFA"/>
    <w:rsid w:val="003213E4"/>
    <w:rsid w:val="0032184D"/>
    <w:rsid w:val="0032293E"/>
    <w:rsid w:val="00323A33"/>
    <w:rsid w:val="00325F29"/>
    <w:rsid w:val="00333CCA"/>
    <w:rsid w:val="0033645C"/>
    <w:rsid w:val="00342756"/>
    <w:rsid w:val="00342D56"/>
    <w:rsid w:val="0034441B"/>
    <w:rsid w:val="00344D05"/>
    <w:rsid w:val="003477A6"/>
    <w:rsid w:val="00354CE1"/>
    <w:rsid w:val="00355E01"/>
    <w:rsid w:val="0036016E"/>
    <w:rsid w:val="00360609"/>
    <w:rsid w:val="00360855"/>
    <w:rsid w:val="0036580E"/>
    <w:rsid w:val="003743A6"/>
    <w:rsid w:val="00376A22"/>
    <w:rsid w:val="003776C7"/>
    <w:rsid w:val="003803AF"/>
    <w:rsid w:val="00382DC5"/>
    <w:rsid w:val="00391ADA"/>
    <w:rsid w:val="00392C59"/>
    <w:rsid w:val="00394C80"/>
    <w:rsid w:val="00394DB9"/>
    <w:rsid w:val="003A0806"/>
    <w:rsid w:val="003A52FB"/>
    <w:rsid w:val="003B019B"/>
    <w:rsid w:val="003B1AE2"/>
    <w:rsid w:val="003B232C"/>
    <w:rsid w:val="003C0A4D"/>
    <w:rsid w:val="003C0E72"/>
    <w:rsid w:val="003C1656"/>
    <w:rsid w:val="003D1252"/>
    <w:rsid w:val="003D1D19"/>
    <w:rsid w:val="003E3A82"/>
    <w:rsid w:val="003E726F"/>
    <w:rsid w:val="003F507F"/>
    <w:rsid w:val="003F6521"/>
    <w:rsid w:val="004030B0"/>
    <w:rsid w:val="004062C3"/>
    <w:rsid w:val="00406E7C"/>
    <w:rsid w:val="00412300"/>
    <w:rsid w:val="00412DA0"/>
    <w:rsid w:val="004178A6"/>
    <w:rsid w:val="00417A5B"/>
    <w:rsid w:val="00417CCA"/>
    <w:rsid w:val="004234B5"/>
    <w:rsid w:val="00424217"/>
    <w:rsid w:val="00424575"/>
    <w:rsid w:val="00426908"/>
    <w:rsid w:val="004304A7"/>
    <w:rsid w:val="00430DB2"/>
    <w:rsid w:val="00434659"/>
    <w:rsid w:val="00441583"/>
    <w:rsid w:val="00452F7C"/>
    <w:rsid w:val="00457435"/>
    <w:rsid w:val="00457CB2"/>
    <w:rsid w:val="00460DC0"/>
    <w:rsid w:val="00462EA7"/>
    <w:rsid w:val="004633D5"/>
    <w:rsid w:val="00464CB7"/>
    <w:rsid w:val="00465D3D"/>
    <w:rsid w:val="00467751"/>
    <w:rsid w:val="004724F7"/>
    <w:rsid w:val="00472F9A"/>
    <w:rsid w:val="0047367F"/>
    <w:rsid w:val="004825A7"/>
    <w:rsid w:val="00482E27"/>
    <w:rsid w:val="00484DFE"/>
    <w:rsid w:val="00486930"/>
    <w:rsid w:val="00491412"/>
    <w:rsid w:val="004919E5"/>
    <w:rsid w:val="00494F34"/>
    <w:rsid w:val="00497EF3"/>
    <w:rsid w:val="004A047B"/>
    <w:rsid w:val="004A3E07"/>
    <w:rsid w:val="004A6E7C"/>
    <w:rsid w:val="004A782B"/>
    <w:rsid w:val="004B0ECE"/>
    <w:rsid w:val="004B3137"/>
    <w:rsid w:val="004B37C0"/>
    <w:rsid w:val="004B3E9A"/>
    <w:rsid w:val="004B69CA"/>
    <w:rsid w:val="004C6F66"/>
    <w:rsid w:val="004D066D"/>
    <w:rsid w:val="004D1950"/>
    <w:rsid w:val="004D5163"/>
    <w:rsid w:val="004D699D"/>
    <w:rsid w:val="004E269C"/>
    <w:rsid w:val="004F1C86"/>
    <w:rsid w:val="004F24A3"/>
    <w:rsid w:val="004F3139"/>
    <w:rsid w:val="005025CD"/>
    <w:rsid w:val="00504EED"/>
    <w:rsid w:val="00505508"/>
    <w:rsid w:val="00510575"/>
    <w:rsid w:val="00511735"/>
    <w:rsid w:val="005166BE"/>
    <w:rsid w:val="00517231"/>
    <w:rsid w:val="005204A4"/>
    <w:rsid w:val="00521E14"/>
    <w:rsid w:val="00524031"/>
    <w:rsid w:val="00525001"/>
    <w:rsid w:val="0053466E"/>
    <w:rsid w:val="0053587D"/>
    <w:rsid w:val="00535EF9"/>
    <w:rsid w:val="00535F6C"/>
    <w:rsid w:val="00540E33"/>
    <w:rsid w:val="005414B5"/>
    <w:rsid w:val="0055235D"/>
    <w:rsid w:val="00565A92"/>
    <w:rsid w:val="005702E5"/>
    <w:rsid w:val="00573F74"/>
    <w:rsid w:val="005750F9"/>
    <w:rsid w:val="00576F1C"/>
    <w:rsid w:val="0057769B"/>
    <w:rsid w:val="0057794F"/>
    <w:rsid w:val="0058115B"/>
    <w:rsid w:val="00584B74"/>
    <w:rsid w:val="00584CAA"/>
    <w:rsid w:val="005873A5"/>
    <w:rsid w:val="00592D5F"/>
    <w:rsid w:val="005975F6"/>
    <w:rsid w:val="005A2BC2"/>
    <w:rsid w:val="005A30A8"/>
    <w:rsid w:val="005A38E9"/>
    <w:rsid w:val="005A440D"/>
    <w:rsid w:val="005A5C6C"/>
    <w:rsid w:val="005A5D89"/>
    <w:rsid w:val="005A6EEF"/>
    <w:rsid w:val="005B2E82"/>
    <w:rsid w:val="005B30A7"/>
    <w:rsid w:val="005B6DC8"/>
    <w:rsid w:val="005C02B2"/>
    <w:rsid w:val="005C36B8"/>
    <w:rsid w:val="005C4D52"/>
    <w:rsid w:val="005C57DF"/>
    <w:rsid w:val="005C7B16"/>
    <w:rsid w:val="005D0E64"/>
    <w:rsid w:val="005D1228"/>
    <w:rsid w:val="005D3882"/>
    <w:rsid w:val="005D598F"/>
    <w:rsid w:val="005D5C66"/>
    <w:rsid w:val="005D6A0F"/>
    <w:rsid w:val="005E7271"/>
    <w:rsid w:val="005F3040"/>
    <w:rsid w:val="005F4045"/>
    <w:rsid w:val="005F47DF"/>
    <w:rsid w:val="005F7A57"/>
    <w:rsid w:val="00602CC2"/>
    <w:rsid w:val="00612859"/>
    <w:rsid w:val="0061468C"/>
    <w:rsid w:val="006153C2"/>
    <w:rsid w:val="00620252"/>
    <w:rsid w:val="00620AE2"/>
    <w:rsid w:val="00622175"/>
    <w:rsid w:val="00622714"/>
    <w:rsid w:val="00624CA8"/>
    <w:rsid w:val="00631F97"/>
    <w:rsid w:val="00634B8A"/>
    <w:rsid w:val="006353F7"/>
    <w:rsid w:val="00635E4A"/>
    <w:rsid w:val="00635EC8"/>
    <w:rsid w:val="006364DA"/>
    <w:rsid w:val="00642508"/>
    <w:rsid w:val="00644F1B"/>
    <w:rsid w:val="00645EB3"/>
    <w:rsid w:val="00646B91"/>
    <w:rsid w:val="00647959"/>
    <w:rsid w:val="00647BB7"/>
    <w:rsid w:val="00652A27"/>
    <w:rsid w:val="006600FD"/>
    <w:rsid w:val="00665E66"/>
    <w:rsid w:val="0066604C"/>
    <w:rsid w:val="00673489"/>
    <w:rsid w:val="00673A50"/>
    <w:rsid w:val="006754F8"/>
    <w:rsid w:val="006826AB"/>
    <w:rsid w:val="00682B50"/>
    <w:rsid w:val="00685816"/>
    <w:rsid w:val="00685E28"/>
    <w:rsid w:val="00685E79"/>
    <w:rsid w:val="006867C0"/>
    <w:rsid w:val="00696B3D"/>
    <w:rsid w:val="00696E67"/>
    <w:rsid w:val="006A059F"/>
    <w:rsid w:val="006A1244"/>
    <w:rsid w:val="006A3AA9"/>
    <w:rsid w:val="006A5366"/>
    <w:rsid w:val="006B0FEB"/>
    <w:rsid w:val="006B44AA"/>
    <w:rsid w:val="006C0CCB"/>
    <w:rsid w:val="006C1FFF"/>
    <w:rsid w:val="006C485B"/>
    <w:rsid w:val="006C775E"/>
    <w:rsid w:val="006D1D75"/>
    <w:rsid w:val="006D21D0"/>
    <w:rsid w:val="006D228B"/>
    <w:rsid w:val="006D4989"/>
    <w:rsid w:val="006D7C48"/>
    <w:rsid w:val="006E1486"/>
    <w:rsid w:val="006E1816"/>
    <w:rsid w:val="006E2178"/>
    <w:rsid w:val="006E3208"/>
    <w:rsid w:val="006E365B"/>
    <w:rsid w:val="006E3B07"/>
    <w:rsid w:val="006E4190"/>
    <w:rsid w:val="006E52B4"/>
    <w:rsid w:val="006E6473"/>
    <w:rsid w:val="006F7C7E"/>
    <w:rsid w:val="007025D3"/>
    <w:rsid w:val="00703798"/>
    <w:rsid w:val="00706040"/>
    <w:rsid w:val="00706951"/>
    <w:rsid w:val="00706E4F"/>
    <w:rsid w:val="00707874"/>
    <w:rsid w:val="00711864"/>
    <w:rsid w:val="00714E62"/>
    <w:rsid w:val="0071501F"/>
    <w:rsid w:val="0071517A"/>
    <w:rsid w:val="00715796"/>
    <w:rsid w:val="0072160E"/>
    <w:rsid w:val="00721A7C"/>
    <w:rsid w:val="00722552"/>
    <w:rsid w:val="0072586D"/>
    <w:rsid w:val="00726C3E"/>
    <w:rsid w:val="00730224"/>
    <w:rsid w:val="007338F8"/>
    <w:rsid w:val="00733B92"/>
    <w:rsid w:val="007404CE"/>
    <w:rsid w:val="0074200B"/>
    <w:rsid w:val="00742323"/>
    <w:rsid w:val="00754C9B"/>
    <w:rsid w:val="00756E86"/>
    <w:rsid w:val="00760A80"/>
    <w:rsid w:val="00760FEE"/>
    <w:rsid w:val="0076655F"/>
    <w:rsid w:val="007677F8"/>
    <w:rsid w:val="00767E0B"/>
    <w:rsid w:val="007716FB"/>
    <w:rsid w:val="007738E8"/>
    <w:rsid w:val="00775568"/>
    <w:rsid w:val="007803BF"/>
    <w:rsid w:val="00782A2E"/>
    <w:rsid w:val="00783D08"/>
    <w:rsid w:val="00793472"/>
    <w:rsid w:val="00793AAB"/>
    <w:rsid w:val="00797063"/>
    <w:rsid w:val="007971B0"/>
    <w:rsid w:val="007A07DA"/>
    <w:rsid w:val="007A2835"/>
    <w:rsid w:val="007A3A57"/>
    <w:rsid w:val="007A4603"/>
    <w:rsid w:val="007A4ECE"/>
    <w:rsid w:val="007A571F"/>
    <w:rsid w:val="007A743A"/>
    <w:rsid w:val="007C188A"/>
    <w:rsid w:val="007C1BAD"/>
    <w:rsid w:val="007C5B9B"/>
    <w:rsid w:val="007C69E1"/>
    <w:rsid w:val="007D0645"/>
    <w:rsid w:val="007D0C80"/>
    <w:rsid w:val="007D277F"/>
    <w:rsid w:val="007D2885"/>
    <w:rsid w:val="007D7131"/>
    <w:rsid w:val="007E0C1A"/>
    <w:rsid w:val="007F145C"/>
    <w:rsid w:val="007F5E5B"/>
    <w:rsid w:val="00803569"/>
    <w:rsid w:val="008109A7"/>
    <w:rsid w:val="00821C98"/>
    <w:rsid w:val="0082296F"/>
    <w:rsid w:val="00822DEA"/>
    <w:rsid w:val="008270B2"/>
    <w:rsid w:val="008321E1"/>
    <w:rsid w:val="00833166"/>
    <w:rsid w:val="00837CB5"/>
    <w:rsid w:val="00844FD4"/>
    <w:rsid w:val="00850D2F"/>
    <w:rsid w:val="00851059"/>
    <w:rsid w:val="00852E25"/>
    <w:rsid w:val="0085477B"/>
    <w:rsid w:val="008574AB"/>
    <w:rsid w:val="00857F4A"/>
    <w:rsid w:val="00860CE5"/>
    <w:rsid w:val="008648B4"/>
    <w:rsid w:val="00866420"/>
    <w:rsid w:val="0087234C"/>
    <w:rsid w:val="0087625B"/>
    <w:rsid w:val="008856DD"/>
    <w:rsid w:val="008900A8"/>
    <w:rsid w:val="0089140D"/>
    <w:rsid w:val="00893479"/>
    <w:rsid w:val="00895D0E"/>
    <w:rsid w:val="008A326D"/>
    <w:rsid w:val="008A4B1E"/>
    <w:rsid w:val="008B085D"/>
    <w:rsid w:val="008B2B98"/>
    <w:rsid w:val="008B331F"/>
    <w:rsid w:val="008B3EE4"/>
    <w:rsid w:val="008B5CB8"/>
    <w:rsid w:val="008B7CCC"/>
    <w:rsid w:val="008C28BA"/>
    <w:rsid w:val="008C29AB"/>
    <w:rsid w:val="008C30C9"/>
    <w:rsid w:val="008C67B3"/>
    <w:rsid w:val="008C72F3"/>
    <w:rsid w:val="008D0CA8"/>
    <w:rsid w:val="008D4858"/>
    <w:rsid w:val="008D6009"/>
    <w:rsid w:val="008E013C"/>
    <w:rsid w:val="008E0634"/>
    <w:rsid w:val="008E236C"/>
    <w:rsid w:val="008E66CF"/>
    <w:rsid w:val="008E70CC"/>
    <w:rsid w:val="008F2EE0"/>
    <w:rsid w:val="008F58BF"/>
    <w:rsid w:val="00904948"/>
    <w:rsid w:val="00905FDD"/>
    <w:rsid w:val="00906E08"/>
    <w:rsid w:val="00907CE4"/>
    <w:rsid w:val="009105CD"/>
    <w:rsid w:val="009112B1"/>
    <w:rsid w:val="00917D1C"/>
    <w:rsid w:val="0092486F"/>
    <w:rsid w:val="00924A91"/>
    <w:rsid w:val="00924FC8"/>
    <w:rsid w:val="00925B0D"/>
    <w:rsid w:val="009261B2"/>
    <w:rsid w:val="009314C7"/>
    <w:rsid w:val="00932509"/>
    <w:rsid w:val="009343F8"/>
    <w:rsid w:val="00943394"/>
    <w:rsid w:val="00943B98"/>
    <w:rsid w:val="009441DF"/>
    <w:rsid w:val="0095049A"/>
    <w:rsid w:val="0095125B"/>
    <w:rsid w:val="00952226"/>
    <w:rsid w:val="0095231E"/>
    <w:rsid w:val="00954C77"/>
    <w:rsid w:val="00954CB0"/>
    <w:rsid w:val="00961648"/>
    <w:rsid w:val="00962C31"/>
    <w:rsid w:val="00965B76"/>
    <w:rsid w:val="009729E0"/>
    <w:rsid w:val="00975C39"/>
    <w:rsid w:val="00976BC5"/>
    <w:rsid w:val="0098284D"/>
    <w:rsid w:val="009829C5"/>
    <w:rsid w:val="00982BD8"/>
    <w:rsid w:val="00990555"/>
    <w:rsid w:val="00994A98"/>
    <w:rsid w:val="009955E1"/>
    <w:rsid w:val="009A2065"/>
    <w:rsid w:val="009A2FDC"/>
    <w:rsid w:val="009A3600"/>
    <w:rsid w:val="009A6A48"/>
    <w:rsid w:val="009A74D4"/>
    <w:rsid w:val="009B184A"/>
    <w:rsid w:val="009B2F0F"/>
    <w:rsid w:val="009B7D4F"/>
    <w:rsid w:val="009C0C38"/>
    <w:rsid w:val="009C15B8"/>
    <w:rsid w:val="009C198B"/>
    <w:rsid w:val="009C7E5C"/>
    <w:rsid w:val="009D1710"/>
    <w:rsid w:val="009D28C5"/>
    <w:rsid w:val="009D4766"/>
    <w:rsid w:val="009E528A"/>
    <w:rsid w:val="009E7FF0"/>
    <w:rsid w:val="009F2327"/>
    <w:rsid w:val="009F4880"/>
    <w:rsid w:val="009F4E13"/>
    <w:rsid w:val="00A01633"/>
    <w:rsid w:val="00A02813"/>
    <w:rsid w:val="00A05A2E"/>
    <w:rsid w:val="00A0697A"/>
    <w:rsid w:val="00A076B5"/>
    <w:rsid w:val="00A1050B"/>
    <w:rsid w:val="00A11CD5"/>
    <w:rsid w:val="00A12D01"/>
    <w:rsid w:val="00A20998"/>
    <w:rsid w:val="00A20A28"/>
    <w:rsid w:val="00A21CBB"/>
    <w:rsid w:val="00A26050"/>
    <w:rsid w:val="00A27BC9"/>
    <w:rsid w:val="00A27E43"/>
    <w:rsid w:val="00A3218C"/>
    <w:rsid w:val="00A33563"/>
    <w:rsid w:val="00A33AD0"/>
    <w:rsid w:val="00A40EA6"/>
    <w:rsid w:val="00A42722"/>
    <w:rsid w:val="00A45209"/>
    <w:rsid w:val="00A46F1D"/>
    <w:rsid w:val="00A56EAE"/>
    <w:rsid w:val="00A571AB"/>
    <w:rsid w:val="00A572BA"/>
    <w:rsid w:val="00A61A8C"/>
    <w:rsid w:val="00A64E28"/>
    <w:rsid w:val="00A70B45"/>
    <w:rsid w:val="00A725F0"/>
    <w:rsid w:val="00A7431C"/>
    <w:rsid w:val="00A7438B"/>
    <w:rsid w:val="00A75BE3"/>
    <w:rsid w:val="00A8019B"/>
    <w:rsid w:val="00A84C32"/>
    <w:rsid w:val="00A95EBD"/>
    <w:rsid w:val="00A9685E"/>
    <w:rsid w:val="00AA2AAD"/>
    <w:rsid w:val="00AA53DB"/>
    <w:rsid w:val="00AA7BEE"/>
    <w:rsid w:val="00AB117E"/>
    <w:rsid w:val="00AB2B2E"/>
    <w:rsid w:val="00AB4806"/>
    <w:rsid w:val="00AD18F6"/>
    <w:rsid w:val="00AD33BE"/>
    <w:rsid w:val="00AD3786"/>
    <w:rsid w:val="00AD42A6"/>
    <w:rsid w:val="00AD704C"/>
    <w:rsid w:val="00AE039C"/>
    <w:rsid w:val="00AE12BC"/>
    <w:rsid w:val="00AE1BB8"/>
    <w:rsid w:val="00AE29BB"/>
    <w:rsid w:val="00AE3EB5"/>
    <w:rsid w:val="00AE4A62"/>
    <w:rsid w:val="00AE52B5"/>
    <w:rsid w:val="00AE70C1"/>
    <w:rsid w:val="00AF0753"/>
    <w:rsid w:val="00B01811"/>
    <w:rsid w:val="00B02C5A"/>
    <w:rsid w:val="00B0514E"/>
    <w:rsid w:val="00B06494"/>
    <w:rsid w:val="00B066A4"/>
    <w:rsid w:val="00B07663"/>
    <w:rsid w:val="00B13675"/>
    <w:rsid w:val="00B14696"/>
    <w:rsid w:val="00B154D4"/>
    <w:rsid w:val="00B17B5D"/>
    <w:rsid w:val="00B218AB"/>
    <w:rsid w:val="00B2611B"/>
    <w:rsid w:val="00B26F03"/>
    <w:rsid w:val="00B27249"/>
    <w:rsid w:val="00B27425"/>
    <w:rsid w:val="00B27641"/>
    <w:rsid w:val="00B27D24"/>
    <w:rsid w:val="00B3448D"/>
    <w:rsid w:val="00B40E22"/>
    <w:rsid w:val="00B41458"/>
    <w:rsid w:val="00B417D4"/>
    <w:rsid w:val="00B42CC0"/>
    <w:rsid w:val="00B42CCE"/>
    <w:rsid w:val="00B442C9"/>
    <w:rsid w:val="00B4651C"/>
    <w:rsid w:val="00B46DB3"/>
    <w:rsid w:val="00B51A2A"/>
    <w:rsid w:val="00B51D7B"/>
    <w:rsid w:val="00B56119"/>
    <w:rsid w:val="00B6136A"/>
    <w:rsid w:val="00B662AF"/>
    <w:rsid w:val="00B671A7"/>
    <w:rsid w:val="00B672A8"/>
    <w:rsid w:val="00B71322"/>
    <w:rsid w:val="00B72B69"/>
    <w:rsid w:val="00B74A38"/>
    <w:rsid w:val="00B75579"/>
    <w:rsid w:val="00B75CA3"/>
    <w:rsid w:val="00B80F48"/>
    <w:rsid w:val="00B81CEE"/>
    <w:rsid w:val="00B83DDE"/>
    <w:rsid w:val="00B84713"/>
    <w:rsid w:val="00B863FE"/>
    <w:rsid w:val="00B8765B"/>
    <w:rsid w:val="00B87E53"/>
    <w:rsid w:val="00B90316"/>
    <w:rsid w:val="00B9465A"/>
    <w:rsid w:val="00B97E4D"/>
    <w:rsid w:val="00BA3C1A"/>
    <w:rsid w:val="00BA3C99"/>
    <w:rsid w:val="00BA500A"/>
    <w:rsid w:val="00BA5D1C"/>
    <w:rsid w:val="00BA5D78"/>
    <w:rsid w:val="00BA5E9C"/>
    <w:rsid w:val="00BA71A7"/>
    <w:rsid w:val="00BB1A0D"/>
    <w:rsid w:val="00BB1EF5"/>
    <w:rsid w:val="00BB2412"/>
    <w:rsid w:val="00BB2DCE"/>
    <w:rsid w:val="00BB33F9"/>
    <w:rsid w:val="00BB3B74"/>
    <w:rsid w:val="00BB533D"/>
    <w:rsid w:val="00BB6A94"/>
    <w:rsid w:val="00BC4039"/>
    <w:rsid w:val="00BC7E9F"/>
    <w:rsid w:val="00BD1EBE"/>
    <w:rsid w:val="00BD7004"/>
    <w:rsid w:val="00BD77E8"/>
    <w:rsid w:val="00BD77F0"/>
    <w:rsid w:val="00BE25FF"/>
    <w:rsid w:val="00BE67DF"/>
    <w:rsid w:val="00BF16E5"/>
    <w:rsid w:val="00BF202E"/>
    <w:rsid w:val="00BF2A61"/>
    <w:rsid w:val="00BF321A"/>
    <w:rsid w:val="00BF501E"/>
    <w:rsid w:val="00C01B38"/>
    <w:rsid w:val="00C03328"/>
    <w:rsid w:val="00C03B38"/>
    <w:rsid w:val="00C06BA1"/>
    <w:rsid w:val="00C10D98"/>
    <w:rsid w:val="00C120B0"/>
    <w:rsid w:val="00C126CD"/>
    <w:rsid w:val="00C13B61"/>
    <w:rsid w:val="00C217DC"/>
    <w:rsid w:val="00C22F5D"/>
    <w:rsid w:val="00C2309C"/>
    <w:rsid w:val="00C31822"/>
    <w:rsid w:val="00C323EB"/>
    <w:rsid w:val="00C4040F"/>
    <w:rsid w:val="00C41690"/>
    <w:rsid w:val="00C46E94"/>
    <w:rsid w:val="00C50E34"/>
    <w:rsid w:val="00C542D6"/>
    <w:rsid w:val="00C55DBB"/>
    <w:rsid w:val="00C62F5F"/>
    <w:rsid w:val="00C721F1"/>
    <w:rsid w:val="00C7310D"/>
    <w:rsid w:val="00C758AD"/>
    <w:rsid w:val="00C76CA3"/>
    <w:rsid w:val="00C867B8"/>
    <w:rsid w:val="00C86C6E"/>
    <w:rsid w:val="00C91D1B"/>
    <w:rsid w:val="00C94145"/>
    <w:rsid w:val="00C96C74"/>
    <w:rsid w:val="00CA1B93"/>
    <w:rsid w:val="00CA3EE0"/>
    <w:rsid w:val="00CA6666"/>
    <w:rsid w:val="00CA78E0"/>
    <w:rsid w:val="00CB0E2A"/>
    <w:rsid w:val="00CB22E5"/>
    <w:rsid w:val="00CB2D17"/>
    <w:rsid w:val="00CB3CE5"/>
    <w:rsid w:val="00CB4EF6"/>
    <w:rsid w:val="00CB759E"/>
    <w:rsid w:val="00CC0DF7"/>
    <w:rsid w:val="00CC585C"/>
    <w:rsid w:val="00CC5869"/>
    <w:rsid w:val="00CD0315"/>
    <w:rsid w:val="00CD4B3F"/>
    <w:rsid w:val="00CE3DCB"/>
    <w:rsid w:val="00CE4D47"/>
    <w:rsid w:val="00CE4DDA"/>
    <w:rsid w:val="00CF31E5"/>
    <w:rsid w:val="00CF525C"/>
    <w:rsid w:val="00CF66F1"/>
    <w:rsid w:val="00D00226"/>
    <w:rsid w:val="00D0197F"/>
    <w:rsid w:val="00D02361"/>
    <w:rsid w:val="00D02DEB"/>
    <w:rsid w:val="00D06775"/>
    <w:rsid w:val="00D06F42"/>
    <w:rsid w:val="00D07CD6"/>
    <w:rsid w:val="00D13E36"/>
    <w:rsid w:val="00D15B75"/>
    <w:rsid w:val="00D17FA4"/>
    <w:rsid w:val="00D20DDB"/>
    <w:rsid w:val="00D2376D"/>
    <w:rsid w:val="00D23B8B"/>
    <w:rsid w:val="00D271C5"/>
    <w:rsid w:val="00D300C0"/>
    <w:rsid w:val="00D30D8E"/>
    <w:rsid w:val="00D31C24"/>
    <w:rsid w:val="00D33164"/>
    <w:rsid w:val="00D41FCC"/>
    <w:rsid w:val="00D42261"/>
    <w:rsid w:val="00D44998"/>
    <w:rsid w:val="00D463AF"/>
    <w:rsid w:val="00D46F26"/>
    <w:rsid w:val="00D52383"/>
    <w:rsid w:val="00D5456C"/>
    <w:rsid w:val="00D620CF"/>
    <w:rsid w:val="00D62F6A"/>
    <w:rsid w:val="00D64BC6"/>
    <w:rsid w:val="00D66849"/>
    <w:rsid w:val="00D67D99"/>
    <w:rsid w:val="00D70679"/>
    <w:rsid w:val="00D7138F"/>
    <w:rsid w:val="00D72701"/>
    <w:rsid w:val="00D76593"/>
    <w:rsid w:val="00D77D8E"/>
    <w:rsid w:val="00D833BA"/>
    <w:rsid w:val="00D8552C"/>
    <w:rsid w:val="00D937AF"/>
    <w:rsid w:val="00D975DF"/>
    <w:rsid w:val="00DA5C88"/>
    <w:rsid w:val="00DB10DB"/>
    <w:rsid w:val="00DB1E37"/>
    <w:rsid w:val="00DB4D13"/>
    <w:rsid w:val="00DB6C95"/>
    <w:rsid w:val="00DC3FBD"/>
    <w:rsid w:val="00DC44D7"/>
    <w:rsid w:val="00DC4B1E"/>
    <w:rsid w:val="00DD135C"/>
    <w:rsid w:val="00DD334D"/>
    <w:rsid w:val="00DD5221"/>
    <w:rsid w:val="00DE3194"/>
    <w:rsid w:val="00DE406B"/>
    <w:rsid w:val="00E02E19"/>
    <w:rsid w:val="00E04107"/>
    <w:rsid w:val="00E064B5"/>
    <w:rsid w:val="00E1142F"/>
    <w:rsid w:val="00E14B26"/>
    <w:rsid w:val="00E166B2"/>
    <w:rsid w:val="00E17844"/>
    <w:rsid w:val="00E205DD"/>
    <w:rsid w:val="00E20ABF"/>
    <w:rsid w:val="00E2102C"/>
    <w:rsid w:val="00E21187"/>
    <w:rsid w:val="00E224BF"/>
    <w:rsid w:val="00E236BF"/>
    <w:rsid w:val="00E247E8"/>
    <w:rsid w:val="00E24EB2"/>
    <w:rsid w:val="00E309C8"/>
    <w:rsid w:val="00E31E5A"/>
    <w:rsid w:val="00E3215E"/>
    <w:rsid w:val="00E34611"/>
    <w:rsid w:val="00E35733"/>
    <w:rsid w:val="00E36115"/>
    <w:rsid w:val="00E4047A"/>
    <w:rsid w:val="00E40817"/>
    <w:rsid w:val="00E44DD3"/>
    <w:rsid w:val="00E45D20"/>
    <w:rsid w:val="00E46789"/>
    <w:rsid w:val="00E53C58"/>
    <w:rsid w:val="00E55B00"/>
    <w:rsid w:val="00E57C22"/>
    <w:rsid w:val="00E60079"/>
    <w:rsid w:val="00E6474E"/>
    <w:rsid w:val="00E65278"/>
    <w:rsid w:val="00E6667B"/>
    <w:rsid w:val="00E66A6E"/>
    <w:rsid w:val="00E671FF"/>
    <w:rsid w:val="00E67584"/>
    <w:rsid w:val="00E67B45"/>
    <w:rsid w:val="00E72A11"/>
    <w:rsid w:val="00E752EA"/>
    <w:rsid w:val="00E762D8"/>
    <w:rsid w:val="00E802C6"/>
    <w:rsid w:val="00E80B5A"/>
    <w:rsid w:val="00E811C1"/>
    <w:rsid w:val="00E821B9"/>
    <w:rsid w:val="00E82209"/>
    <w:rsid w:val="00E83BF1"/>
    <w:rsid w:val="00E84CA9"/>
    <w:rsid w:val="00E868E2"/>
    <w:rsid w:val="00E877A1"/>
    <w:rsid w:val="00E91F20"/>
    <w:rsid w:val="00E9288D"/>
    <w:rsid w:val="00E9356B"/>
    <w:rsid w:val="00E944BC"/>
    <w:rsid w:val="00E965C0"/>
    <w:rsid w:val="00EA1247"/>
    <w:rsid w:val="00EA38BD"/>
    <w:rsid w:val="00EA59E8"/>
    <w:rsid w:val="00EA6871"/>
    <w:rsid w:val="00EB2855"/>
    <w:rsid w:val="00EC0094"/>
    <w:rsid w:val="00EC5819"/>
    <w:rsid w:val="00EC60B1"/>
    <w:rsid w:val="00ED4723"/>
    <w:rsid w:val="00ED5BBC"/>
    <w:rsid w:val="00ED7404"/>
    <w:rsid w:val="00EE22CE"/>
    <w:rsid w:val="00EE2F25"/>
    <w:rsid w:val="00EE5D28"/>
    <w:rsid w:val="00EE7642"/>
    <w:rsid w:val="00EE7885"/>
    <w:rsid w:val="00EE7E05"/>
    <w:rsid w:val="00EF11FF"/>
    <w:rsid w:val="00EF1E02"/>
    <w:rsid w:val="00EF67D5"/>
    <w:rsid w:val="00F01DED"/>
    <w:rsid w:val="00F04C6F"/>
    <w:rsid w:val="00F07EC7"/>
    <w:rsid w:val="00F115A0"/>
    <w:rsid w:val="00F21B68"/>
    <w:rsid w:val="00F23604"/>
    <w:rsid w:val="00F27AF9"/>
    <w:rsid w:val="00F31832"/>
    <w:rsid w:val="00F326E8"/>
    <w:rsid w:val="00F41F59"/>
    <w:rsid w:val="00F42173"/>
    <w:rsid w:val="00F42E9F"/>
    <w:rsid w:val="00F435B9"/>
    <w:rsid w:val="00F45972"/>
    <w:rsid w:val="00F56875"/>
    <w:rsid w:val="00F57635"/>
    <w:rsid w:val="00F6462A"/>
    <w:rsid w:val="00F65327"/>
    <w:rsid w:val="00F65DCB"/>
    <w:rsid w:val="00F672E7"/>
    <w:rsid w:val="00F676DB"/>
    <w:rsid w:val="00F77F5D"/>
    <w:rsid w:val="00F81D12"/>
    <w:rsid w:val="00F83522"/>
    <w:rsid w:val="00F84230"/>
    <w:rsid w:val="00F90259"/>
    <w:rsid w:val="00F9569D"/>
    <w:rsid w:val="00F95881"/>
    <w:rsid w:val="00F97579"/>
    <w:rsid w:val="00FA1F5C"/>
    <w:rsid w:val="00FA23F2"/>
    <w:rsid w:val="00FA476B"/>
    <w:rsid w:val="00FA571A"/>
    <w:rsid w:val="00FA6478"/>
    <w:rsid w:val="00FA6E00"/>
    <w:rsid w:val="00FA741B"/>
    <w:rsid w:val="00FB00DA"/>
    <w:rsid w:val="00FB03CD"/>
    <w:rsid w:val="00FB24DD"/>
    <w:rsid w:val="00FC24A7"/>
    <w:rsid w:val="00FC61D1"/>
    <w:rsid w:val="00FC690E"/>
    <w:rsid w:val="00FD39CD"/>
    <w:rsid w:val="00FD4953"/>
    <w:rsid w:val="00FD52CC"/>
    <w:rsid w:val="00FE07A1"/>
    <w:rsid w:val="00FE3737"/>
    <w:rsid w:val="00FE4D93"/>
    <w:rsid w:val="00FE4DAA"/>
    <w:rsid w:val="00FF18A9"/>
    <w:rsid w:val="00FF1AD3"/>
    <w:rsid w:val="00FF1C84"/>
    <w:rsid w:val="00FF3009"/>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9ED83"/>
  <w15:docId w15:val="{7A098E1B-8FAC-4115-ACD6-D76C4F36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
    <w:basedOn w:val="Normln"/>
    <w:next w:val="Clanek11"/>
    <w:link w:val="Nadpis1Char"/>
    <w:qFormat/>
    <w:rsid w:val="00620AE2"/>
    <w:pPr>
      <w:keepNext/>
      <w:numPr>
        <w:numId w:val="8"/>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aliases w:val="KAM_n2"/>
    <w:basedOn w:val="Normln"/>
    <w:next w:val="Normln"/>
    <w:link w:val="Nadpis2Char"/>
    <w:uiPriority w:val="9"/>
    <w:unhideWhenUsed/>
    <w:qFormat/>
    <w:rsid w:val="00620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cíl se seznamem,Bullet Number,Odstavec_muj,A-Odrážky1,Nad,List Paragraph"/>
    <w:basedOn w:val="Normln"/>
    <w:link w:val="OdstavecseseznamemChar"/>
    <w:uiPriority w:val="34"/>
    <w:qFormat/>
    <w:rsid w:val="001F1751"/>
    <w:pPr>
      <w:ind w:left="720"/>
      <w:contextualSpacing/>
    </w:pPr>
  </w:style>
  <w:style w:type="paragraph" w:styleId="Zhlav">
    <w:name w:val="header"/>
    <w:basedOn w:val="Normln"/>
    <w:link w:val="ZhlavChar"/>
    <w:uiPriority w:val="99"/>
    <w:unhideWhenUsed/>
    <w:rsid w:val="006754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54F8"/>
  </w:style>
  <w:style w:type="paragraph" w:styleId="Zpat">
    <w:name w:val="footer"/>
    <w:basedOn w:val="Normln"/>
    <w:link w:val="ZpatChar"/>
    <w:uiPriority w:val="99"/>
    <w:unhideWhenUsed/>
    <w:rsid w:val="006754F8"/>
    <w:pPr>
      <w:tabs>
        <w:tab w:val="center" w:pos="4536"/>
        <w:tab w:val="right" w:pos="9072"/>
      </w:tabs>
      <w:spacing w:after="0" w:line="240" w:lineRule="auto"/>
    </w:pPr>
  </w:style>
  <w:style w:type="character" w:customStyle="1" w:styleId="ZpatChar">
    <w:name w:val="Zápatí Char"/>
    <w:basedOn w:val="Standardnpsmoodstavce"/>
    <w:link w:val="Zpat"/>
    <w:uiPriority w:val="99"/>
    <w:rsid w:val="006754F8"/>
  </w:style>
  <w:style w:type="paragraph" w:customStyle="1" w:styleId="Default">
    <w:name w:val="Default"/>
    <w:rsid w:val="002B7AAD"/>
    <w:pPr>
      <w:autoSpaceDE w:val="0"/>
      <w:autoSpaceDN w:val="0"/>
      <w:adjustRightInd w:val="0"/>
      <w:spacing w:after="0" w:line="240" w:lineRule="auto"/>
    </w:pPr>
    <w:rPr>
      <w:rFonts w:ascii="Arial" w:hAnsi="Arial" w:cs="Arial"/>
      <w:color w:val="000000"/>
      <w:sz w:val="24"/>
      <w:szCs w:val="24"/>
    </w:rPr>
  </w:style>
  <w:style w:type="character" w:customStyle="1" w:styleId="aktual">
    <w:name w:val="aktual"/>
    <w:basedOn w:val="Standardnpsmoodstavce"/>
    <w:rsid w:val="001D0A06"/>
  </w:style>
  <w:style w:type="paragraph" w:styleId="Revize">
    <w:name w:val="Revision"/>
    <w:hidden/>
    <w:uiPriority w:val="99"/>
    <w:semiHidden/>
    <w:rsid w:val="00DC3FBD"/>
    <w:pPr>
      <w:spacing w:after="0" w:line="240" w:lineRule="auto"/>
    </w:pPr>
  </w:style>
  <w:style w:type="paragraph" w:styleId="Textbubliny">
    <w:name w:val="Balloon Text"/>
    <w:basedOn w:val="Normln"/>
    <w:link w:val="TextbublinyChar"/>
    <w:uiPriority w:val="99"/>
    <w:semiHidden/>
    <w:unhideWhenUsed/>
    <w:rsid w:val="008C72F3"/>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8C72F3"/>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8C28BA"/>
    <w:rPr>
      <w:sz w:val="16"/>
      <w:szCs w:val="16"/>
    </w:rPr>
  </w:style>
  <w:style w:type="paragraph" w:styleId="Textkomente">
    <w:name w:val="annotation text"/>
    <w:basedOn w:val="Normln"/>
    <w:link w:val="TextkomenteChar"/>
    <w:uiPriority w:val="99"/>
    <w:unhideWhenUsed/>
    <w:rsid w:val="008C28BA"/>
    <w:pPr>
      <w:spacing w:line="240" w:lineRule="auto"/>
    </w:pPr>
    <w:rPr>
      <w:sz w:val="20"/>
      <w:szCs w:val="20"/>
    </w:rPr>
  </w:style>
  <w:style w:type="character" w:customStyle="1" w:styleId="TextkomenteChar">
    <w:name w:val="Text komentáře Char"/>
    <w:basedOn w:val="Standardnpsmoodstavce"/>
    <w:link w:val="Textkomente"/>
    <w:uiPriority w:val="99"/>
    <w:rsid w:val="008C28BA"/>
    <w:rPr>
      <w:sz w:val="20"/>
      <w:szCs w:val="20"/>
    </w:rPr>
  </w:style>
  <w:style w:type="paragraph" w:styleId="Pedmtkomente">
    <w:name w:val="annotation subject"/>
    <w:basedOn w:val="Textkomente"/>
    <w:next w:val="Textkomente"/>
    <w:link w:val="PedmtkomenteChar"/>
    <w:uiPriority w:val="99"/>
    <w:semiHidden/>
    <w:unhideWhenUsed/>
    <w:rsid w:val="008C28BA"/>
    <w:rPr>
      <w:b/>
      <w:bCs/>
    </w:rPr>
  </w:style>
  <w:style w:type="character" w:customStyle="1" w:styleId="PedmtkomenteChar">
    <w:name w:val="Předmět komentáře Char"/>
    <w:basedOn w:val="TextkomenteChar"/>
    <w:link w:val="Pedmtkomente"/>
    <w:uiPriority w:val="99"/>
    <w:semiHidden/>
    <w:rsid w:val="008C28BA"/>
    <w:rPr>
      <w:b/>
      <w:bCs/>
      <w:sz w:val="20"/>
      <w:szCs w:val="20"/>
    </w:rPr>
  </w:style>
  <w:style w:type="character" w:styleId="Hypertextovodkaz">
    <w:name w:val="Hyperlink"/>
    <w:basedOn w:val="Standardnpsmoodstavce"/>
    <w:uiPriority w:val="99"/>
    <w:unhideWhenUsed/>
    <w:rsid w:val="00D33164"/>
    <w:rPr>
      <w:color w:val="0563C1" w:themeColor="hyperlink"/>
      <w:u w:val="single"/>
    </w:rPr>
  </w:style>
  <w:style w:type="character" w:customStyle="1" w:styleId="Nevyeenzmnka1">
    <w:name w:val="Nevyřešená zmínka1"/>
    <w:basedOn w:val="Standardnpsmoodstavce"/>
    <w:uiPriority w:val="99"/>
    <w:semiHidden/>
    <w:unhideWhenUsed/>
    <w:rsid w:val="00D33164"/>
    <w:rPr>
      <w:color w:val="605E5C"/>
      <w:shd w:val="clear" w:color="auto" w:fill="E1DFDD"/>
    </w:rPr>
  </w:style>
  <w:style w:type="character" w:styleId="Nevyeenzmnka">
    <w:name w:val="Unresolved Mention"/>
    <w:basedOn w:val="Standardnpsmoodstavce"/>
    <w:uiPriority w:val="99"/>
    <w:semiHidden/>
    <w:unhideWhenUsed/>
    <w:rsid w:val="003F6521"/>
    <w:rPr>
      <w:color w:val="605E5C"/>
      <w:shd w:val="clear" w:color="auto" w:fill="E1DFDD"/>
    </w:rPr>
  </w:style>
  <w:style w:type="character" w:customStyle="1" w:styleId="Nadpis1Char">
    <w:name w:val="Nadpis 1 Char"/>
    <w:aliases w:val="_Nadpis 1 Char"/>
    <w:basedOn w:val="Standardnpsmoodstavce"/>
    <w:link w:val="Nadpis1"/>
    <w:rsid w:val="00620AE2"/>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620AE2"/>
    <w:pPr>
      <w:keepNext w:val="0"/>
      <w:keepLines w:val="0"/>
      <w:numPr>
        <w:ilvl w:val="1"/>
        <w:numId w:val="8"/>
      </w:numPr>
      <w:spacing w:before="120" w:after="120" w:line="240" w:lineRule="auto"/>
      <w:jc w:val="both"/>
    </w:pPr>
    <w:rPr>
      <w:rFonts w:ascii="Times New Roman" w:eastAsia="Times New Roman" w:hAnsi="Times New Roman" w:cs="Arial"/>
      <w:bCs/>
      <w:iCs/>
      <w:color w:val="auto"/>
      <w:sz w:val="22"/>
      <w:szCs w:val="28"/>
    </w:rPr>
  </w:style>
  <w:style w:type="paragraph" w:customStyle="1" w:styleId="Claneka">
    <w:name w:val="Clanek (a)"/>
    <w:basedOn w:val="Normln"/>
    <w:qFormat/>
    <w:rsid w:val="00620AE2"/>
    <w:pPr>
      <w:keepLines/>
      <w:widowControl w:val="0"/>
      <w:numPr>
        <w:ilvl w:val="2"/>
        <w:numId w:val="8"/>
      </w:numPr>
      <w:spacing w:before="120" w:after="120" w:line="240" w:lineRule="auto"/>
      <w:jc w:val="both"/>
    </w:pPr>
    <w:rPr>
      <w:rFonts w:ascii="Times New Roman" w:eastAsia="Times New Roman" w:hAnsi="Times New Roman" w:cs="Times New Roman"/>
      <w:szCs w:val="24"/>
    </w:rPr>
  </w:style>
  <w:style w:type="table" w:styleId="Mkatabulky">
    <w:name w:val="Table Grid"/>
    <w:basedOn w:val="Normlntabulka"/>
    <w:rsid w:val="00620AE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620AE2"/>
    <w:rPr>
      <w:rFonts w:ascii="Times New Roman" w:eastAsia="Times New Roman" w:hAnsi="Times New Roman" w:cs="Arial"/>
      <w:bCs/>
      <w:iCs/>
      <w:szCs w:val="28"/>
    </w:rPr>
  </w:style>
  <w:style w:type="paragraph" w:customStyle="1" w:styleId="TableParagraph">
    <w:name w:val="Table Paragraph"/>
    <w:basedOn w:val="Normln"/>
    <w:uiPriority w:val="1"/>
    <w:qFormat/>
    <w:rsid w:val="00620AE2"/>
    <w:pPr>
      <w:widowControl w:val="0"/>
      <w:autoSpaceDE w:val="0"/>
      <w:autoSpaceDN w:val="0"/>
      <w:spacing w:after="0" w:line="240" w:lineRule="auto"/>
    </w:pPr>
    <w:rPr>
      <w:rFonts w:ascii="Times New Roman" w:eastAsia="Times New Roman" w:hAnsi="Times New Roman" w:cs="Times New Roman"/>
      <w:lang w:eastAsia="cs-CZ" w:bidi="cs-CZ"/>
    </w:rPr>
  </w:style>
  <w:style w:type="character" w:customStyle="1" w:styleId="Nadpis2Char">
    <w:name w:val="Nadpis 2 Char"/>
    <w:aliases w:val="KAM_n2 Char"/>
    <w:basedOn w:val="Standardnpsmoodstavce"/>
    <w:link w:val="Nadpis2"/>
    <w:uiPriority w:val="9"/>
    <w:rsid w:val="00620AE2"/>
    <w:rPr>
      <w:rFonts w:asciiTheme="majorHAnsi" w:eastAsiaTheme="majorEastAsia" w:hAnsiTheme="majorHAnsi" w:cstheme="majorBidi"/>
      <w:color w:val="2F5496" w:themeColor="accent1" w:themeShade="BF"/>
      <w:sz w:val="26"/>
      <w:szCs w:val="26"/>
    </w:rPr>
  </w:style>
  <w:style w:type="paragraph" w:styleId="Textpoznpodarou">
    <w:name w:val="footnote text"/>
    <w:basedOn w:val="Normln"/>
    <w:link w:val="TextpoznpodarouChar"/>
    <w:uiPriority w:val="99"/>
    <w:semiHidden/>
    <w:unhideWhenUsed/>
    <w:rsid w:val="00E65278"/>
    <w:pPr>
      <w:spacing w:after="0" w:line="240" w:lineRule="auto"/>
    </w:pPr>
    <w:rPr>
      <w:rFonts w:eastAsiaTheme="minorEastAsia"/>
      <w:sz w:val="20"/>
      <w:szCs w:val="20"/>
      <w:lang w:eastAsia="cs-CZ"/>
    </w:rPr>
  </w:style>
  <w:style w:type="character" w:customStyle="1" w:styleId="TextpoznpodarouChar">
    <w:name w:val="Text pozn. pod čarou Char"/>
    <w:basedOn w:val="Standardnpsmoodstavce"/>
    <w:link w:val="Textpoznpodarou"/>
    <w:uiPriority w:val="99"/>
    <w:semiHidden/>
    <w:rsid w:val="00E65278"/>
    <w:rPr>
      <w:rFonts w:eastAsiaTheme="minorEastAsia"/>
      <w:sz w:val="20"/>
      <w:szCs w:val="20"/>
      <w:lang w:eastAsia="cs-CZ"/>
    </w:rPr>
  </w:style>
  <w:style w:type="character" w:styleId="Znakapoznpodarou">
    <w:name w:val="footnote reference"/>
    <w:basedOn w:val="Standardnpsmoodstavce"/>
    <w:uiPriority w:val="99"/>
    <w:semiHidden/>
    <w:unhideWhenUsed/>
    <w:rsid w:val="00E65278"/>
    <w:rPr>
      <w:vertAlign w:val="superscript"/>
    </w:rPr>
  </w:style>
  <w:style w:type="numbering" w:customStyle="1" w:styleId="Aktulnseznam1">
    <w:name w:val="Aktuální seznam1"/>
    <w:uiPriority w:val="99"/>
    <w:rsid w:val="00360855"/>
    <w:pPr>
      <w:numPr>
        <w:numId w:val="9"/>
      </w:numPr>
    </w:pPr>
  </w:style>
  <w:style w:type="paragraph" w:customStyle="1" w:styleId="pf0">
    <w:name w:val="pf0"/>
    <w:basedOn w:val="Normln"/>
    <w:rsid w:val="00E3215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E3215E"/>
    <w:rPr>
      <w:rFonts w:ascii="Segoe UI" w:hAnsi="Segoe UI" w:cs="Segoe UI" w:hint="default"/>
      <w:sz w:val="18"/>
      <w:szCs w:val="18"/>
    </w:rPr>
  </w:style>
  <w:style w:type="paragraph" w:customStyle="1" w:styleId="elementtoproof">
    <w:name w:val="elementtoproof"/>
    <w:basedOn w:val="Normln"/>
    <w:uiPriority w:val="99"/>
    <w:rsid w:val="0016566D"/>
    <w:pPr>
      <w:spacing w:after="0" w:line="240" w:lineRule="auto"/>
    </w:pPr>
    <w:rPr>
      <w:rFonts w:ascii="Calibri" w:eastAsiaTheme="minorEastAsia" w:hAnsi="Calibri" w:cs="Calibri"/>
      <w:lang w:eastAsia="cs-CZ"/>
    </w:rPr>
  </w:style>
  <w:style w:type="paragraph" w:styleId="Normlnweb">
    <w:name w:val="Normal (Web)"/>
    <w:basedOn w:val="Normln"/>
    <w:uiPriority w:val="99"/>
    <w:unhideWhenUsed/>
    <w:rsid w:val="00116CD5"/>
    <w:pPr>
      <w:spacing w:after="0" w:line="240" w:lineRule="auto"/>
    </w:pPr>
    <w:rPr>
      <w:rFonts w:ascii="Calibri" w:eastAsiaTheme="minorEastAsia" w:hAnsi="Calibri" w:cs="Calibri"/>
      <w:lang w:eastAsia="cs-CZ"/>
    </w:rPr>
  </w:style>
  <w:style w:type="paragraph" w:styleId="Zkladntext">
    <w:name w:val="Body Text"/>
    <w:basedOn w:val="Normln"/>
    <w:link w:val="ZkladntextChar"/>
    <w:uiPriority w:val="99"/>
    <w:unhideWhenUsed/>
    <w:rsid w:val="0026367F"/>
    <w:pPr>
      <w:spacing w:after="120"/>
    </w:pPr>
  </w:style>
  <w:style w:type="character" w:customStyle="1" w:styleId="ZkladntextChar">
    <w:name w:val="Základní text Char"/>
    <w:basedOn w:val="Standardnpsmoodstavce"/>
    <w:link w:val="Zkladntext"/>
    <w:uiPriority w:val="99"/>
    <w:rsid w:val="0026367F"/>
  </w:style>
  <w:style w:type="paragraph" w:customStyle="1" w:styleId="Normal2">
    <w:name w:val="Normal 2"/>
    <w:basedOn w:val="Normln"/>
    <w:rsid w:val="00E55B00"/>
    <w:pPr>
      <w:tabs>
        <w:tab w:val="left" w:pos="709"/>
      </w:tabs>
      <w:autoSpaceDE w:val="0"/>
      <w:autoSpaceDN w:val="0"/>
      <w:spacing w:before="60" w:after="120" w:line="240" w:lineRule="auto"/>
      <w:ind w:left="1418"/>
      <w:jc w:val="both"/>
    </w:pPr>
    <w:rPr>
      <w:rFonts w:ascii="Arial" w:eastAsia="Calibri" w:hAnsi="Arial" w:cs="Times New Roman"/>
      <w:bCs/>
      <w:lang w:eastAsia="cs-CZ"/>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99"/>
    <w:qFormat/>
    <w:rsid w:val="00E55B00"/>
  </w:style>
  <w:style w:type="paragraph" w:styleId="Podnadpis">
    <w:name w:val="Subtitle"/>
    <w:basedOn w:val="Normln"/>
    <w:next w:val="Normln"/>
    <w:link w:val="PodnadpisChar"/>
    <w:uiPriority w:val="11"/>
    <w:qFormat/>
    <w:rsid w:val="00924A9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924A91"/>
    <w:rPr>
      <w:rFonts w:eastAsiaTheme="majorEastAsia" w:cstheme="majorBidi"/>
      <w:color w:val="595959" w:themeColor="text1" w:themeTint="A6"/>
      <w:spacing w:val="15"/>
      <w:kern w:val="2"/>
      <w:sz w:val="28"/>
      <w:szCs w:val="28"/>
      <w14:ligatures w14:val="standardContextual"/>
    </w:rPr>
  </w:style>
  <w:style w:type="paragraph" w:customStyle="1" w:styleId="1">
    <w:name w:val="1"/>
    <w:basedOn w:val="Normln"/>
    <w:next w:val="Podnadpis"/>
    <w:link w:val="PodtitulChar"/>
    <w:uiPriority w:val="99"/>
    <w:qFormat/>
    <w:rsid w:val="005A440D"/>
    <w:pPr>
      <w:spacing w:after="0" w:line="240" w:lineRule="auto"/>
      <w:ind w:left="360"/>
      <w:jc w:val="both"/>
    </w:pPr>
    <w:rPr>
      <w:b/>
      <w:bCs/>
      <w:sz w:val="24"/>
      <w:szCs w:val="24"/>
    </w:rPr>
  </w:style>
  <w:style w:type="character" w:customStyle="1" w:styleId="PodtitulChar">
    <w:name w:val="Podtitul Char"/>
    <w:link w:val="1"/>
    <w:uiPriority w:val="99"/>
    <w:locked/>
    <w:rsid w:val="005A440D"/>
    <w:rPr>
      <w:b/>
      <w:bCs/>
      <w:sz w:val="24"/>
      <w:szCs w:val="24"/>
    </w:rPr>
  </w:style>
  <w:style w:type="table" w:customStyle="1" w:styleId="TableNormal">
    <w:name w:val="Table Normal"/>
    <w:uiPriority w:val="2"/>
    <w:semiHidden/>
    <w:unhideWhenUsed/>
    <w:qFormat/>
    <w:rsid w:val="00412300"/>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679">
      <w:bodyDiv w:val="1"/>
      <w:marLeft w:val="0"/>
      <w:marRight w:val="0"/>
      <w:marTop w:val="0"/>
      <w:marBottom w:val="0"/>
      <w:divBdr>
        <w:top w:val="none" w:sz="0" w:space="0" w:color="auto"/>
        <w:left w:val="none" w:sz="0" w:space="0" w:color="auto"/>
        <w:bottom w:val="none" w:sz="0" w:space="0" w:color="auto"/>
        <w:right w:val="none" w:sz="0" w:space="0" w:color="auto"/>
      </w:divBdr>
    </w:div>
    <w:div w:id="45952778">
      <w:bodyDiv w:val="1"/>
      <w:marLeft w:val="0"/>
      <w:marRight w:val="0"/>
      <w:marTop w:val="0"/>
      <w:marBottom w:val="0"/>
      <w:divBdr>
        <w:top w:val="none" w:sz="0" w:space="0" w:color="auto"/>
        <w:left w:val="none" w:sz="0" w:space="0" w:color="auto"/>
        <w:bottom w:val="none" w:sz="0" w:space="0" w:color="auto"/>
        <w:right w:val="none" w:sz="0" w:space="0" w:color="auto"/>
      </w:divBdr>
    </w:div>
    <w:div w:id="76171818">
      <w:bodyDiv w:val="1"/>
      <w:marLeft w:val="0"/>
      <w:marRight w:val="0"/>
      <w:marTop w:val="0"/>
      <w:marBottom w:val="0"/>
      <w:divBdr>
        <w:top w:val="none" w:sz="0" w:space="0" w:color="auto"/>
        <w:left w:val="none" w:sz="0" w:space="0" w:color="auto"/>
        <w:bottom w:val="none" w:sz="0" w:space="0" w:color="auto"/>
        <w:right w:val="none" w:sz="0" w:space="0" w:color="auto"/>
      </w:divBdr>
    </w:div>
    <w:div w:id="165242932">
      <w:bodyDiv w:val="1"/>
      <w:marLeft w:val="0"/>
      <w:marRight w:val="0"/>
      <w:marTop w:val="0"/>
      <w:marBottom w:val="0"/>
      <w:divBdr>
        <w:top w:val="none" w:sz="0" w:space="0" w:color="auto"/>
        <w:left w:val="none" w:sz="0" w:space="0" w:color="auto"/>
        <w:bottom w:val="none" w:sz="0" w:space="0" w:color="auto"/>
        <w:right w:val="none" w:sz="0" w:space="0" w:color="auto"/>
      </w:divBdr>
    </w:div>
    <w:div w:id="227037542">
      <w:bodyDiv w:val="1"/>
      <w:marLeft w:val="0"/>
      <w:marRight w:val="0"/>
      <w:marTop w:val="0"/>
      <w:marBottom w:val="0"/>
      <w:divBdr>
        <w:top w:val="none" w:sz="0" w:space="0" w:color="auto"/>
        <w:left w:val="none" w:sz="0" w:space="0" w:color="auto"/>
        <w:bottom w:val="none" w:sz="0" w:space="0" w:color="auto"/>
        <w:right w:val="none" w:sz="0" w:space="0" w:color="auto"/>
      </w:divBdr>
    </w:div>
    <w:div w:id="232619733">
      <w:bodyDiv w:val="1"/>
      <w:marLeft w:val="0"/>
      <w:marRight w:val="0"/>
      <w:marTop w:val="0"/>
      <w:marBottom w:val="0"/>
      <w:divBdr>
        <w:top w:val="none" w:sz="0" w:space="0" w:color="auto"/>
        <w:left w:val="none" w:sz="0" w:space="0" w:color="auto"/>
        <w:bottom w:val="none" w:sz="0" w:space="0" w:color="auto"/>
        <w:right w:val="none" w:sz="0" w:space="0" w:color="auto"/>
      </w:divBdr>
    </w:div>
    <w:div w:id="545917659">
      <w:bodyDiv w:val="1"/>
      <w:marLeft w:val="0"/>
      <w:marRight w:val="0"/>
      <w:marTop w:val="0"/>
      <w:marBottom w:val="0"/>
      <w:divBdr>
        <w:top w:val="none" w:sz="0" w:space="0" w:color="auto"/>
        <w:left w:val="none" w:sz="0" w:space="0" w:color="auto"/>
        <w:bottom w:val="none" w:sz="0" w:space="0" w:color="auto"/>
        <w:right w:val="none" w:sz="0" w:space="0" w:color="auto"/>
      </w:divBdr>
      <w:divsChild>
        <w:div w:id="1083142780">
          <w:marLeft w:val="0"/>
          <w:marRight w:val="0"/>
          <w:marTop w:val="0"/>
          <w:marBottom w:val="0"/>
          <w:divBdr>
            <w:top w:val="none" w:sz="0" w:space="0" w:color="auto"/>
            <w:left w:val="none" w:sz="0" w:space="0" w:color="auto"/>
            <w:bottom w:val="none" w:sz="0" w:space="0" w:color="auto"/>
            <w:right w:val="none" w:sz="0" w:space="0" w:color="auto"/>
          </w:divBdr>
          <w:divsChild>
            <w:div w:id="1367560066">
              <w:marLeft w:val="0"/>
              <w:marRight w:val="0"/>
              <w:marTop w:val="0"/>
              <w:marBottom w:val="0"/>
              <w:divBdr>
                <w:top w:val="none" w:sz="0" w:space="0" w:color="auto"/>
                <w:left w:val="none" w:sz="0" w:space="0" w:color="auto"/>
                <w:bottom w:val="none" w:sz="0" w:space="0" w:color="auto"/>
                <w:right w:val="none" w:sz="0" w:space="0" w:color="auto"/>
              </w:divBdr>
              <w:divsChild>
                <w:div w:id="4158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05182">
      <w:bodyDiv w:val="1"/>
      <w:marLeft w:val="0"/>
      <w:marRight w:val="0"/>
      <w:marTop w:val="0"/>
      <w:marBottom w:val="0"/>
      <w:divBdr>
        <w:top w:val="none" w:sz="0" w:space="0" w:color="auto"/>
        <w:left w:val="none" w:sz="0" w:space="0" w:color="auto"/>
        <w:bottom w:val="none" w:sz="0" w:space="0" w:color="auto"/>
        <w:right w:val="none" w:sz="0" w:space="0" w:color="auto"/>
      </w:divBdr>
    </w:div>
    <w:div w:id="794562031">
      <w:bodyDiv w:val="1"/>
      <w:marLeft w:val="0"/>
      <w:marRight w:val="0"/>
      <w:marTop w:val="0"/>
      <w:marBottom w:val="0"/>
      <w:divBdr>
        <w:top w:val="none" w:sz="0" w:space="0" w:color="auto"/>
        <w:left w:val="none" w:sz="0" w:space="0" w:color="auto"/>
        <w:bottom w:val="none" w:sz="0" w:space="0" w:color="auto"/>
        <w:right w:val="none" w:sz="0" w:space="0" w:color="auto"/>
      </w:divBdr>
    </w:div>
    <w:div w:id="851066810">
      <w:bodyDiv w:val="1"/>
      <w:marLeft w:val="0"/>
      <w:marRight w:val="0"/>
      <w:marTop w:val="0"/>
      <w:marBottom w:val="0"/>
      <w:divBdr>
        <w:top w:val="none" w:sz="0" w:space="0" w:color="auto"/>
        <w:left w:val="none" w:sz="0" w:space="0" w:color="auto"/>
        <w:bottom w:val="none" w:sz="0" w:space="0" w:color="auto"/>
        <w:right w:val="none" w:sz="0" w:space="0" w:color="auto"/>
      </w:divBdr>
    </w:div>
    <w:div w:id="861869095">
      <w:bodyDiv w:val="1"/>
      <w:marLeft w:val="0"/>
      <w:marRight w:val="0"/>
      <w:marTop w:val="0"/>
      <w:marBottom w:val="0"/>
      <w:divBdr>
        <w:top w:val="none" w:sz="0" w:space="0" w:color="auto"/>
        <w:left w:val="none" w:sz="0" w:space="0" w:color="auto"/>
        <w:bottom w:val="none" w:sz="0" w:space="0" w:color="auto"/>
        <w:right w:val="none" w:sz="0" w:space="0" w:color="auto"/>
      </w:divBdr>
    </w:div>
    <w:div w:id="1024137793">
      <w:bodyDiv w:val="1"/>
      <w:marLeft w:val="0"/>
      <w:marRight w:val="0"/>
      <w:marTop w:val="0"/>
      <w:marBottom w:val="0"/>
      <w:divBdr>
        <w:top w:val="none" w:sz="0" w:space="0" w:color="auto"/>
        <w:left w:val="none" w:sz="0" w:space="0" w:color="auto"/>
        <w:bottom w:val="none" w:sz="0" w:space="0" w:color="auto"/>
        <w:right w:val="none" w:sz="0" w:space="0" w:color="auto"/>
      </w:divBdr>
    </w:div>
    <w:div w:id="1144160156">
      <w:bodyDiv w:val="1"/>
      <w:marLeft w:val="0"/>
      <w:marRight w:val="0"/>
      <w:marTop w:val="0"/>
      <w:marBottom w:val="0"/>
      <w:divBdr>
        <w:top w:val="none" w:sz="0" w:space="0" w:color="auto"/>
        <w:left w:val="none" w:sz="0" w:space="0" w:color="auto"/>
        <w:bottom w:val="none" w:sz="0" w:space="0" w:color="auto"/>
        <w:right w:val="none" w:sz="0" w:space="0" w:color="auto"/>
      </w:divBdr>
    </w:div>
    <w:div w:id="1170679147">
      <w:bodyDiv w:val="1"/>
      <w:marLeft w:val="0"/>
      <w:marRight w:val="0"/>
      <w:marTop w:val="0"/>
      <w:marBottom w:val="0"/>
      <w:divBdr>
        <w:top w:val="none" w:sz="0" w:space="0" w:color="auto"/>
        <w:left w:val="none" w:sz="0" w:space="0" w:color="auto"/>
        <w:bottom w:val="none" w:sz="0" w:space="0" w:color="auto"/>
        <w:right w:val="none" w:sz="0" w:space="0" w:color="auto"/>
      </w:divBdr>
    </w:div>
    <w:div w:id="1207914694">
      <w:bodyDiv w:val="1"/>
      <w:marLeft w:val="0"/>
      <w:marRight w:val="0"/>
      <w:marTop w:val="0"/>
      <w:marBottom w:val="0"/>
      <w:divBdr>
        <w:top w:val="none" w:sz="0" w:space="0" w:color="auto"/>
        <w:left w:val="none" w:sz="0" w:space="0" w:color="auto"/>
        <w:bottom w:val="none" w:sz="0" w:space="0" w:color="auto"/>
        <w:right w:val="none" w:sz="0" w:space="0" w:color="auto"/>
      </w:divBdr>
    </w:div>
    <w:div w:id="1232421844">
      <w:bodyDiv w:val="1"/>
      <w:marLeft w:val="0"/>
      <w:marRight w:val="0"/>
      <w:marTop w:val="0"/>
      <w:marBottom w:val="0"/>
      <w:divBdr>
        <w:top w:val="none" w:sz="0" w:space="0" w:color="auto"/>
        <w:left w:val="none" w:sz="0" w:space="0" w:color="auto"/>
        <w:bottom w:val="none" w:sz="0" w:space="0" w:color="auto"/>
        <w:right w:val="none" w:sz="0" w:space="0" w:color="auto"/>
      </w:divBdr>
    </w:div>
    <w:div w:id="1301576968">
      <w:bodyDiv w:val="1"/>
      <w:marLeft w:val="0"/>
      <w:marRight w:val="0"/>
      <w:marTop w:val="0"/>
      <w:marBottom w:val="0"/>
      <w:divBdr>
        <w:top w:val="none" w:sz="0" w:space="0" w:color="auto"/>
        <w:left w:val="none" w:sz="0" w:space="0" w:color="auto"/>
        <w:bottom w:val="none" w:sz="0" w:space="0" w:color="auto"/>
        <w:right w:val="none" w:sz="0" w:space="0" w:color="auto"/>
      </w:divBdr>
    </w:div>
    <w:div w:id="1334262008">
      <w:bodyDiv w:val="1"/>
      <w:marLeft w:val="0"/>
      <w:marRight w:val="0"/>
      <w:marTop w:val="0"/>
      <w:marBottom w:val="0"/>
      <w:divBdr>
        <w:top w:val="none" w:sz="0" w:space="0" w:color="auto"/>
        <w:left w:val="none" w:sz="0" w:space="0" w:color="auto"/>
        <w:bottom w:val="none" w:sz="0" w:space="0" w:color="auto"/>
        <w:right w:val="none" w:sz="0" w:space="0" w:color="auto"/>
      </w:divBdr>
    </w:div>
    <w:div w:id="1472870674">
      <w:bodyDiv w:val="1"/>
      <w:marLeft w:val="0"/>
      <w:marRight w:val="0"/>
      <w:marTop w:val="0"/>
      <w:marBottom w:val="0"/>
      <w:divBdr>
        <w:top w:val="none" w:sz="0" w:space="0" w:color="auto"/>
        <w:left w:val="none" w:sz="0" w:space="0" w:color="auto"/>
        <w:bottom w:val="none" w:sz="0" w:space="0" w:color="auto"/>
        <w:right w:val="none" w:sz="0" w:space="0" w:color="auto"/>
      </w:divBdr>
    </w:div>
    <w:div w:id="1515536396">
      <w:bodyDiv w:val="1"/>
      <w:marLeft w:val="0"/>
      <w:marRight w:val="0"/>
      <w:marTop w:val="0"/>
      <w:marBottom w:val="0"/>
      <w:divBdr>
        <w:top w:val="none" w:sz="0" w:space="0" w:color="auto"/>
        <w:left w:val="none" w:sz="0" w:space="0" w:color="auto"/>
        <w:bottom w:val="none" w:sz="0" w:space="0" w:color="auto"/>
        <w:right w:val="none" w:sz="0" w:space="0" w:color="auto"/>
      </w:divBdr>
    </w:div>
    <w:div w:id="1590849691">
      <w:bodyDiv w:val="1"/>
      <w:marLeft w:val="0"/>
      <w:marRight w:val="0"/>
      <w:marTop w:val="0"/>
      <w:marBottom w:val="0"/>
      <w:divBdr>
        <w:top w:val="none" w:sz="0" w:space="0" w:color="auto"/>
        <w:left w:val="none" w:sz="0" w:space="0" w:color="auto"/>
        <w:bottom w:val="none" w:sz="0" w:space="0" w:color="auto"/>
        <w:right w:val="none" w:sz="0" w:space="0" w:color="auto"/>
      </w:divBdr>
    </w:div>
    <w:div w:id="1616133561">
      <w:bodyDiv w:val="1"/>
      <w:marLeft w:val="0"/>
      <w:marRight w:val="0"/>
      <w:marTop w:val="0"/>
      <w:marBottom w:val="0"/>
      <w:divBdr>
        <w:top w:val="none" w:sz="0" w:space="0" w:color="auto"/>
        <w:left w:val="none" w:sz="0" w:space="0" w:color="auto"/>
        <w:bottom w:val="none" w:sz="0" w:space="0" w:color="auto"/>
        <w:right w:val="none" w:sz="0" w:space="0" w:color="auto"/>
      </w:divBdr>
    </w:div>
    <w:div w:id="1653020333">
      <w:bodyDiv w:val="1"/>
      <w:marLeft w:val="0"/>
      <w:marRight w:val="0"/>
      <w:marTop w:val="0"/>
      <w:marBottom w:val="0"/>
      <w:divBdr>
        <w:top w:val="none" w:sz="0" w:space="0" w:color="auto"/>
        <w:left w:val="none" w:sz="0" w:space="0" w:color="auto"/>
        <w:bottom w:val="none" w:sz="0" w:space="0" w:color="auto"/>
        <w:right w:val="none" w:sz="0" w:space="0" w:color="auto"/>
      </w:divBdr>
    </w:div>
    <w:div w:id="1669553635">
      <w:bodyDiv w:val="1"/>
      <w:marLeft w:val="0"/>
      <w:marRight w:val="0"/>
      <w:marTop w:val="0"/>
      <w:marBottom w:val="0"/>
      <w:divBdr>
        <w:top w:val="none" w:sz="0" w:space="0" w:color="auto"/>
        <w:left w:val="none" w:sz="0" w:space="0" w:color="auto"/>
        <w:bottom w:val="none" w:sz="0" w:space="0" w:color="auto"/>
        <w:right w:val="none" w:sz="0" w:space="0" w:color="auto"/>
      </w:divBdr>
    </w:div>
    <w:div w:id="1688368945">
      <w:bodyDiv w:val="1"/>
      <w:marLeft w:val="0"/>
      <w:marRight w:val="0"/>
      <w:marTop w:val="0"/>
      <w:marBottom w:val="0"/>
      <w:divBdr>
        <w:top w:val="none" w:sz="0" w:space="0" w:color="auto"/>
        <w:left w:val="none" w:sz="0" w:space="0" w:color="auto"/>
        <w:bottom w:val="none" w:sz="0" w:space="0" w:color="auto"/>
        <w:right w:val="none" w:sz="0" w:space="0" w:color="auto"/>
      </w:divBdr>
    </w:div>
    <w:div w:id="1738045364">
      <w:bodyDiv w:val="1"/>
      <w:marLeft w:val="0"/>
      <w:marRight w:val="0"/>
      <w:marTop w:val="0"/>
      <w:marBottom w:val="0"/>
      <w:divBdr>
        <w:top w:val="none" w:sz="0" w:space="0" w:color="auto"/>
        <w:left w:val="none" w:sz="0" w:space="0" w:color="auto"/>
        <w:bottom w:val="none" w:sz="0" w:space="0" w:color="auto"/>
        <w:right w:val="none" w:sz="0" w:space="0" w:color="auto"/>
      </w:divBdr>
    </w:div>
    <w:div w:id="1842768232">
      <w:bodyDiv w:val="1"/>
      <w:marLeft w:val="0"/>
      <w:marRight w:val="0"/>
      <w:marTop w:val="0"/>
      <w:marBottom w:val="0"/>
      <w:divBdr>
        <w:top w:val="none" w:sz="0" w:space="0" w:color="auto"/>
        <w:left w:val="none" w:sz="0" w:space="0" w:color="auto"/>
        <w:bottom w:val="none" w:sz="0" w:space="0" w:color="auto"/>
        <w:right w:val="none" w:sz="0" w:space="0" w:color="auto"/>
      </w:divBdr>
    </w:div>
    <w:div w:id="1851677677">
      <w:bodyDiv w:val="1"/>
      <w:marLeft w:val="0"/>
      <w:marRight w:val="0"/>
      <w:marTop w:val="0"/>
      <w:marBottom w:val="0"/>
      <w:divBdr>
        <w:top w:val="none" w:sz="0" w:space="0" w:color="auto"/>
        <w:left w:val="none" w:sz="0" w:space="0" w:color="auto"/>
        <w:bottom w:val="none" w:sz="0" w:space="0" w:color="auto"/>
        <w:right w:val="none" w:sz="0" w:space="0" w:color="auto"/>
      </w:divBdr>
    </w:div>
    <w:div w:id="1889025053">
      <w:bodyDiv w:val="1"/>
      <w:marLeft w:val="0"/>
      <w:marRight w:val="0"/>
      <w:marTop w:val="0"/>
      <w:marBottom w:val="0"/>
      <w:divBdr>
        <w:top w:val="none" w:sz="0" w:space="0" w:color="auto"/>
        <w:left w:val="none" w:sz="0" w:space="0" w:color="auto"/>
        <w:bottom w:val="none" w:sz="0" w:space="0" w:color="auto"/>
        <w:right w:val="none" w:sz="0" w:space="0" w:color="auto"/>
      </w:divBdr>
    </w:div>
    <w:div w:id="1964576020">
      <w:bodyDiv w:val="1"/>
      <w:marLeft w:val="0"/>
      <w:marRight w:val="0"/>
      <w:marTop w:val="0"/>
      <w:marBottom w:val="0"/>
      <w:divBdr>
        <w:top w:val="none" w:sz="0" w:space="0" w:color="auto"/>
        <w:left w:val="none" w:sz="0" w:space="0" w:color="auto"/>
        <w:bottom w:val="none" w:sz="0" w:space="0" w:color="auto"/>
        <w:right w:val="none" w:sz="0" w:space="0" w:color="auto"/>
      </w:divBdr>
    </w:div>
    <w:div w:id="1998604344">
      <w:bodyDiv w:val="1"/>
      <w:marLeft w:val="0"/>
      <w:marRight w:val="0"/>
      <w:marTop w:val="0"/>
      <w:marBottom w:val="0"/>
      <w:divBdr>
        <w:top w:val="none" w:sz="0" w:space="0" w:color="auto"/>
        <w:left w:val="none" w:sz="0" w:space="0" w:color="auto"/>
        <w:bottom w:val="none" w:sz="0" w:space="0" w:color="auto"/>
        <w:right w:val="none" w:sz="0" w:space="0" w:color="auto"/>
      </w:divBdr>
    </w:div>
    <w:div w:id="2017417793">
      <w:bodyDiv w:val="1"/>
      <w:marLeft w:val="0"/>
      <w:marRight w:val="0"/>
      <w:marTop w:val="0"/>
      <w:marBottom w:val="0"/>
      <w:divBdr>
        <w:top w:val="none" w:sz="0" w:space="0" w:color="auto"/>
        <w:left w:val="none" w:sz="0" w:space="0" w:color="auto"/>
        <w:bottom w:val="none" w:sz="0" w:space="0" w:color="auto"/>
        <w:right w:val="none" w:sz="0" w:space="0" w:color="auto"/>
      </w:divBdr>
    </w:div>
    <w:div w:id="2024815284">
      <w:bodyDiv w:val="1"/>
      <w:marLeft w:val="0"/>
      <w:marRight w:val="0"/>
      <w:marTop w:val="0"/>
      <w:marBottom w:val="0"/>
      <w:divBdr>
        <w:top w:val="none" w:sz="0" w:space="0" w:color="auto"/>
        <w:left w:val="none" w:sz="0" w:space="0" w:color="auto"/>
        <w:bottom w:val="none" w:sz="0" w:space="0" w:color="auto"/>
        <w:right w:val="none" w:sz="0" w:space="0" w:color="auto"/>
      </w:divBdr>
      <w:divsChild>
        <w:div w:id="313224446">
          <w:marLeft w:val="0"/>
          <w:marRight w:val="0"/>
          <w:marTop w:val="0"/>
          <w:marBottom w:val="0"/>
          <w:divBdr>
            <w:top w:val="none" w:sz="0" w:space="0" w:color="auto"/>
            <w:left w:val="none" w:sz="0" w:space="0" w:color="auto"/>
            <w:bottom w:val="none" w:sz="0" w:space="0" w:color="auto"/>
            <w:right w:val="none" w:sz="0" w:space="0" w:color="auto"/>
          </w:divBdr>
          <w:divsChild>
            <w:div w:id="857698546">
              <w:marLeft w:val="0"/>
              <w:marRight w:val="0"/>
              <w:marTop w:val="0"/>
              <w:marBottom w:val="0"/>
              <w:divBdr>
                <w:top w:val="none" w:sz="0" w:space="0" w:color="auto"/>
                <w:left w:val="none" w:sz="0" w:space="0" w:color="auto"/>
                <w:bottom w:val="none" w:sz="0" w:space="0" w:color="auto"/>
                <w:right w:val="none" w:sz="0" w:space="0" w:color="auto"/>
              </w:divBdr>
              <w:divsChild>
                <w:div w:id="14934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esbrod.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cesbrod.cz" TargetMode="External"/><Relationship Id="rId2" Type="http://schemas.openxmlformats.org/officeDocument/2006/relationships/hyperlink" Target="mailto:cesbrod@cesbrod.cz"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8B9A0182ED98C498A9B7236F6DE9536" ma:contentTypeVersion="18" ma:contentTypeDescription="Create a new document." ma:contentTypeScope="" ma:versionID="d6cd3c342757eb95017f1c24ee9c497f">
  <xsd:schema xmlns:xsd="http://www.w3.org/2001/XMLSchema" xmlns:xs="http://www.w3.org/2001/XMLSchema" xmlns:p="http://schemas.microsoft.com/office/2006/metadata/properties" xmlns:ns2="970124e3-b7a1-4b59-b475-6849edc7d579" xmlns:ns3="2016472d-8000-47b3-bf01-03b479050a3e" targetNamespace="http://schemas.microsoft.com/office/2006/metadata/properties" ma:root="true" ma:fieldsID="b5420cbaf7b40f4b7362d11723137154" ns2:_="" ns3:_="">
    <xsd:import namespace="970124e3-b7a1-4b59-b475-6849edc7d579"/>
    <xsd:import namespace="2016472d-8000-47b3-bf01-03b479050a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124e3-b7a1-4b59-b475-6849edc7d5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f27a86-93b7-43af-8f9c-349f374b0119}" ma:internalName="TaxCatchAll" ma:showField="CatchAllData" ma:web="970124e3-b7a1-4b59-b475-6849edc7d5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16472d-8000-47b3-bf01-03b479050a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d46c34-713a-494f-81f2-9bcb9ecf40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10A08-550D-4B85-9640-7BF00FB0B142}">
  <ds:schemaRefs>
    <ds:schemaRef ds:uri="http://schemas.microsoft.com/sharepoint/v3/contenttype/forms"/>
  </ds:schemaRefs>
</ds:datastoreItem>
</file>

<file path=customXml/itemProps2.xml><?xml version="1.0" encoding="utf-8"?>
<ds:datastoreItem xmlns:ds="http://schemas.openxmlformats.org/officeDocument/2006/customXml" ds:itemID="{B8C79564-4710-488A-9196-7E1F30815B49}">
  <ds:schemaRefs>
    <ds:schemaRef ds:uri="http://schemas.openxmlformats.org/officeDocument/2006/bibliography"/>
  </ds:schemaRefs>
</ds:datastoreItem>
</file>

<file path=customXml/itemProps3.xml><?xml version="1.0" encoding="utf-8"?>
<ds:datastoreItem xmlns:ds="http://schemas.openxmlformats.org/officeDocument/2006/customXml" ds:itemID="{256A11BA-5FB5-43E4-B8A9-B3EB8986849B}">
  <ds:schemaRefs>
    <ds:schemaRef ds:uri="http://schemas.microsoft.com/sharepoint/events"/>
  </ds:schemaRefs>
</ds:datastoreItem>
</file>

<file path=customXml/itemProps4.xml><?xml version="1.0" encoding="utf-8"?>
<ds:datastoreItem xmlns:ds="http://schemas.openxmlformats.org/officeDocument/2006/customXml" ds:itemID="{AA7725D5-5DC3-4C84-86A1-4A3EDE78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124e3-b7a1-4b59-b475-6849edc7d579"/>
    <ds:schemaRef ds:uri="2016472d-8000-47b3-bf01-03b479050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4417</Words>
  <Characters>26062</Characters>
  <Application>Microsoft Office Word</Application>
  <DocSecurity>0</DocSecurity>
  <Lines>217</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Bencová, Zuzana</dc:creator>
  <cp:keywords/>
  <dc:description/>
  <cp:lastModifiedBy>Korenec Stepan</cp:lastModifiedBy>
  <cp:revision>6</cp:revision>
  <cp:lastPrinted>2024-04-09T08:39:00Z</cp:lastPrinted>
  <dcterms:created xsi:type="dcterms:W3CDTF">2025-08-07T12:10:00Z</dcterms:created>
  <dcterms:modified xsi:type="dcterms:W3CDTF">2025-08-21T12:34:00Z</dcterms:modified>
</cp:coreProperties>
</file>