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AC232" w14:textId="77777777" w:rsidR="005857FB" w:rsidRPr="003849B9" w:rsidRDefault="005857FB" w:rsidP="005857FB">
      <w:pPr>
        <w:rPr>
          <w:rFonts w:ascii="Times New Roman" w:hAnsi="Times New Roman"/>
          <w:noProof/>
          <w:sz w:val="22"/>
          <w:szCs w:val="22"/>
        </w:rPr>
        <w:sectPr w:rsidR="005857FB" w:rsidRPr="003849B9" w:rsidSect="00546070">
          <w:headerReference w:type="default" r:id="rId8"/>
          <w:footerReference w:type="default" r:id="rId9"/>
          <w:type w:val="continuous"/>
          <w:pgSz w:w="11906" w:h="16838" w:code="9"/>
          <w:pgMar w:top="1985" w:right="1134" w:bottom="1134" w:left="1134" w:header="567" w:footer="567" w:gutter="0"/>
          <w:cols w:num="2" w:space="2"/>
          <w:docGrid w:linePitch="360"/>
        </w:sectPr>
      </w:pPr>
    </w:p>
    <w:p w14:paraId="4ECDB382" w14:textId="77777777" w:rsidR="000E159F" w:rsidRPr="003849B9" w:rsidRDefault="000E159F" w:rsidP="000E159F">
      <w:pPr>
        <w:jc w:val="center"/>
        <w:rPr>
          <w:rFonts w:ascii="Times New Roman" w:hAnsi="Times New Roman"/>
          <w:b/>
          <w:bCs/>
          <w:color w:val="000000"/>
          <w:sz w:val="22"/>
          <w:szCs w:val="22"/>
        </w:rPr>
      </w:pPr>
      <w:r w:rsidRPr="003849B9">
        <w:rPr>
          <w:rFonts w:ascii="Times New Roman" w:hAnsi="Times New Roman"/>
          <w:b/>
          <w:bCs/>
          <w:color w:val="000000"/>
          <w:sz w:val="22"/>
          <w:szCs w:val="22"/>
        </w:rPr>
        <w:t>SMLOUVA O DÍLO</w:t>
      </w:r>
    </w:p>
    <w:p w14:paraId="446C6BE0" w14:textId="77777777" w:rsidR="000E159F" w:rsidRPr="003849B9" w:rsidRDefault="000E159F" w:rsidP="000E159F">
      <w:pPr>
        <w:jc w:val="center"/>
        <w:rPr>
          <w:rFonts w:ascii="Times New Roman" w:hAnsi="Times New Roman"/>
          <w:b/>
          <w:bCs/>
          <w:color w:val="000000"/>
          <w:sz w:val="22"/>
          <w:szCs w:val="22"/>
        </w:rPr>
      </w:pPr>
    </w:p>
    <w:p w14:paraId="0E734E90" w14:textId="744E6241" w:rsidR="000E159F" w:rsidRPr="003849B9" w:rsidRDefault="000E159F" w:rsidP="000E159F">
      <w:pPr>
        <w:jc w:val="center"/>
        <w:rPr>
          <w:rFonts w:ascii="Times New Roman" w:hAnsi="Times New Roman"/>
          <w:b/>
          <w:bCs/>
          <w:color w:val="000000"/>
          <w:sz w:val="22"/>
          <w:szCs w:val="22"/>
        </w:rPr>
      </w:pPr>
      <w:r w:rsidRPr="003849B9">
        <w:rPr>
          <w:rFonts w:ascii="Times New Roman" w:hAnsi="Times New Roman"/>
          <w:b/>
          <w:bCs/>
          <w:color w:val="000000"/>
          <w:sz w:val="22"/>
          <w:szCs w:val="22"/>
        </w:rPr>
        <w:t>číslo smlouvy objednatele: 202</w:t>
      </w:r>
      <w:r w:rsidR="00DD3EF8">
        <w:rPr>
          <w:rFonts w:ascii="Times New Roman" w:hAnsi="Times New Roman"/>
          <w:b/>
          <w:bCs/>
          <w:color w:val="000000"/>
          <w:sz w:val="22"/>
          <w:szCs w:val="22"/>
        </w:rPr>
        <w:t>5</w:t>
      </w:r>
      <w:r w:rsidRPr="003849B9">
        <w:rPr>
          <w:rFonts w:ascii="Times New Roman" w:hAnsi="Times New Roman"/>
          <w:b/>
          <w:bCs/>
          <w:color w:val="000000"/>
          <w:sz w:val="22"/>
          <w:szCs w:val="22"/>
        </w:rPr>
        <w:t>XXXXX</w:t>
      </w:r>
    </w:p>
    <w:p w14:paraId="7899AA26" w14:textId="77777777" w:rsidR="000E159F" w:rsidRPr="003849B9" w:rsidRDefault="000E159F" w:rsidP="000E159F">
      <w:pPr>
        <w:pStyle w:val="Zkladntext"/>
        <w:tabs>
          <w:tab w:val="left" w:pos="0"/>
        </w:tabs>
        <w:spacing w:after="120"/>
        <w:rPr>
          <w:rFonts w:ascii="Times New Roman" w:hAnsi="Times New Roman"/>
          <w:sz w:val="22"/>
          <w:szCs w:val="22"/>
        </w:rPr>
      </w:pPr>
    </w:p>
    <w:p w14:paraId="2F07D283" w14:textId="7619B86B" w:rsidR="000E159F" w:rsidRPr="003849B9" w:rsidRDefault="000E159F" w:rsidP="003849B9">
      <w:pPr>
        <w:jc w:val="center"/>
        <w:rPr>
          <w:rFonts w:ascii="Times New Roman" w:hAnsi="Times New Roman"/>
          <w:color w:val="000000"/>
          <w:sz w:val="22"/>
          <w:szCs w:val="22"/>
        </w:rPr>
      </w:pPr>
      <w:r w:rsidRPr="003849B9">
        <w:rPr>
          <w:rFonts w:ascii="Times New Roman" w:hAnsi="Times New Roman"/>
          <w:i/>
          <w:iCs/>
          <w:sz w:val="22"/>
          <w:szCs w:val="22"/>
        </w:rPr>
        <w:t>uzavřená dle ustanovení § 2586 a následujících zákona č. 89/2012 Sb., občanského zákoníku, (dále jen „občanský zákoník“)</w:t>
      </w:r>
    </w:p>
    <w:p w14:paraId="5A23B1DF" w14:textId="77777777" w:rsidR="000E159F" w:rsidRPr="003849B9" w:rsidRDefault="000E159F" w:rsidP="000E159F">
      <w:pPr>
        <w:pStyle w:val="a"/>
        <w:ind w:left="0"/>
        <w:jc w:val="center"/>
        <w:rPr>
          <w:color w:val="000000"/>
          <w:sz w:val="22"/>
          <w:szCs w:val="22"/>
        </w:rPr>
      </w:pPr>
    </w:p>
    <w:p w14:paraId="266BA064" w14:textId="77777777" w:rsidR="000E159F" w:rsidRPr="003849B9" w:rsidRDefault="000E159F" w:rsidP="000E159F">
      <w:pPr>
        <w:pStyle w:val="a"/>
        <w:ind w:left="0"/>
        <w:jc w:val="center"/>
        <w:rPr>
          <w:color w:val="000000"/>
          <w:sz w:val="22"/>
          <w:szCs w:val="22"/>
        </w:rPr>
      </w:pPr>
      <w:r w:rsidRPr="003849B9">
        <w:rPr>
          <w:color w:val="000000"/>
          <w:sz w:val="22"/>
          <w:szCs w:val="22"/>
        </w:rPr>
        <w:t>Smluvní strany</w:t>
      </w:r>
    </w:p>
    <w:p w14:paraId="09F4D0C8" w14:textId="77777777" w:rsidR="000E159F" w:rsidRPr="003849B9" w:rsidRDefault="000E159F" w:rsidP="000E159F">
      <w:pPr>
        <w:pStyle w:val="a"/>
        <w:tabs>
          <w:tab w:val="left" w:pos="1440"/>
        </w:tabs>
        <w:ind w:left="0"/>
        <w:rPr>
          <w:b w:val="0"/>
          <w:bCs w:val="0"/>
          <w:color w:val="000000"/>
          <w:sz w:val="22"/>
          <w:szCs w:val="22"/>
        </w:rPr>
      </w:pPr>
    </w:p>
    <w:p w14:paraId="0FFA41D4" w14:textId="77777777" w:rsidR="000E159F" w:rsidRPr="003849B9" w:rsidRDefault="000E159F" w:rsidP="000E159F">
      <w:pPr>
        <w:pStyle w:val="a"/>
        <w:tabs>
          <w:tab w:val="left" w:pos="2835"/>
        </w:tabs>
        <w:ind w:left="0"/>
        <w:rPr>
          <w:b w:val="0"/>
          <w:bCs w:val="0"/>
          <w:color w:val="000000"/>
          <w:sz w:val="22"/>
          <w:szCs w:val="22"/>
        </w:rPr>
      </w:pPr>
      <w:r w:rsidRPr="003849B9">
        <w:rPr>
          <w:b w:val="0"/>
          <w:bCs w:val="0"/>
          <w:color w:val="000000"/>
          <w:sz w:val="22"/>
          <w:szCs w:val="22"/>
        </w:rPr>
        <w:t>Objednatel:</w:t>
      </w:r>
      <w:r w:rsidRPr="003849B9">
        <w:rPr>
          <w:b w:val="0"/>
          <w:bCs w:val="0"/>
          <w:color w:val="000000"/>
          <w:sz w:val="22"/>
          <w:szCs w:val="22"/>
        </w:rPr>
        <w:tab/>
        <w:t>Město Český Brod</w:t>
      </w:r>
    </w:p>
    <w:p w14:paraId="0EBC2C33" w14:textId="77777777" w:rsidR="000E159F" w:rsidRPr="003849B9" w:rsidRDefault="000E159F" w:rsidP="000E159F">
      <w:pPr>
        <w:pStyle w:val="a"/>
        <w:tabs>
          <w:tab w:val="left" w:pos="360"/>
          <w:tab w:val="left" w:pos="2835"/>
        </w:tabs>
        <w:ind w:left="0"/>
        <w:rPr>
          <w:color w:val="000000"/>
          <w:sz w:val="22"/>
          <w:szCs w:val="22"/>
        </w:rPr>
      </w:pPr>
      <w:r w:rsidRPr="003849B9">
        <w:rPr>
          <w:b w:val="0"/>
          <w:bCs w:val="0"/>
          <w:color w:val="000000"/>
          <w:sz w:val="22"/>
          <w:szCs w:val="22"/>
        </w:rPr>
        <w:tab/>
        <w:t>se sídlem:</w:t>
      </w:r>
      <w:r w:rsidRPr="003849B9">
        <w:rPr>
          <w:b w:val="0"/>
          <w:bCs w:val="0"/>
          <w:color w:val="000000"/>
          <w:sz w:val="22"/>
          <w:szCs w:val="22"/>
        </w:rPr>
        <w:tab/>
        <w:t>Husovo náměstí 70, 282 01 Český Brod</w:t>
      </w:r>
    </w:p>
    <w:p w14:paraId="63F84D42" w14:textId="77777777" w:rsidR="000E159F" w:rsidRPr="003849B9" w:rsidRDefault="000E159F" w:rsidP="000E159F">
      <w:pPr>
        <w:pStyle w:val="a"/>
        <w:tabs>
          <w:tab w:val="left" w:pos="360"/>
          <w:tab w:val="left" w:pos="2835"/>
        </w:tabs>
        <w:ind w:left="0"/>
        <w:rPr>
          <w:b w:val="0"/>
          <w:bCs w:val="0"/>
          <w:color w:val="000000"/>
          <w:sz w:val="22"/>
          <w:szCs w:val="22"/>
        </w:rPr>
      </w:pPr>
      <w:r w:rsidRPr="003849B9">
        <w:rPr>
          <w:b w:val="0"/>
          <w:bCs w:val="0"/>
          <w:color w:val="000000"/>
          <w:sz w:val="22"/>
          <w:szCs w:val="22"/>
        </w:rPr>
        <w:tab/>
        <w:t xml:space="preserve">zastoupený: </w:t>
      </w:r>
      <w:r w:rsidRPr="003849B9">
        <w:rPr>
          <w:b w:val="0"/>
          <w:bCs w:val="0"/>
          <w:color w:val="000000"/>
          <w:sz w:val="22"/>
          <w:szCs w:val="22"/>
        </w:rPr>
        <w:tab/>
        <w:t>Mgr. Tomášem Klineckým, starostou města</w:t>
      </w:r>
    </w:p>
    <w:p w14:paraId="47B8C7AD" w14:textId="77777777" w:rsidR="000E159F" w:rsidRPr="003849B9" w:rsidRDefault="000E159F" w:rsidP="000E159F">
      <w:pPr>
        <w:pStyle w:val="a"/>
        <w:tabs>
          <w:tab w:val="left" w:pos="360"/>
          <w:tab w:val="left" w:pos="2835"/>
        </w:tabs>
        <w:ind w:left="0"/>
        <w:rPr>
          <w:b w:val="0"/>
          <w:bCs w:val="0"/>
          <w:color w:val="000000"/>
          <w:sz w:val="22"/>
          <w:szCs w:val="22"/>
        </w:rPr>
      </w:pPr>
      <w:r w:rsidRPr="003849B9">
        <w:rPr>
          <w:b w:val="0"/>
          <w:bCs w:val="0"/>
          <w:color w:val="000000"/>
          <w:sz w:val="22"/>
          <w:szCs w:val="22"/>
        </w:rPr>
        <w:tab/>
        <w:t>IČO:</w:t>
      </w:r>
      <w:r w:rsidRPr="003849B9">
        <w:rPr>
          <w:b w:val="0"/>
          <w:bCs w:val="0"/>
          <w:color w:val="000000"/>
          <w:sz w:val="22"/>
          <w:szCs w:val="22"/>
        </w:rPr>
        <w:tab/>
      </w:r>
      <w:r w:rsidRPr="003849B9">
        <w:rPr>
          <w:b w:val="0"/>
          <w:bCs w:val="0"/>
          <w:sz w:val="22"/>
          <w:szCs w:val="22"/>
        </w:rPr>
        <w:t>00235334</w:t>
      </w:r>
    </w:p>
    <w:p w14:paraId="16D10481" w14:textId="77777777" w:rsidR="000E159F" w:rsidRPr="003849B9" w:rsidRDefault="000E159F" w:rsidP="000E159F">
      <w:pPr>
        <w:pStyle w:val="a"/>
        <w:tabs>
          <w:tab w:val="left" w:pos="360"/>
          <w:tab w:val="left" w:pos="2835"/>
        </w:tabs>
        <w:ind w:left="0"/>
        <w:rPr>
          <w:b w:val="0"/>
          <w:bCs w:val="0"/>
          <w:sz w:val="22"/>
          <w:szCs w:val="22"/>
        </w:rPr>
      </w:pPr>
      <w:r w:rsidRPr="003849B9">
        <w:rPr>
          <w:b w:val="0"/>
          <w:bCs w:val="0"/>
          <w:sz w:val="22"/>
          <w:szCs w:val="22"/>
        </w:rPr>
        <w:tab/>
        <w:t>DIČ:</w:t>
      </w:r>
      <w:r w:rsidRPr="003849B9">
        <w:rPr>
          <w:b w:val="0"/>
          <w:bCs w:val="0"/>
          <w:sz w:val="22"/>
          <w:szCs w:val="22"/>
        </w:rPr>
        <w:tab/>
        <w:t>CZ00235334</w:t>
      </w:r>
    </w:p>
    <w:p w14:paraId="6BA6755E" w14:textId="77777777" w:rsidR="000E159F" w:rsidRPr="003849B9" w:rsidRDefault="000E159F" w:rsidP="000E159F">
      <w:pPr>
        <w:pStyle w:val="a"/>
        <w:tabs>
          <w:tab w:val="left" w:pos="360"/>
          <w:tab w:val="left" w:pos="2835"/>
          <w:tab w:val="left" w:pos="5580"/>
        </w:tabs>
        <w:ind w:left="0"/>
        <w:rPr>
          <w:b w:val="0"/>
          <w:bCs w:val="0"/>
          <w:sz w:val="22"/>
          <w:szCs w:val="22"/>
        </w:rPr>
      </w:pPr>
      <w:r w:rsidRPr="003849B9">
        <w:rPr>
          <w:b w:val="0"/>
          <w:bCs w:val="0"/>
          <w:sz w:val="22"/>
          <w:szCs w:val="22"/>
        </w:rPr>
        <w:tab/>
        <w:t>Bankovní spojení:</w:t>
      </w:r>
      <w:r w:rsidRPr="003849B9">
        <w:rPr>
          <w:b w:val="0"/>
          <w:bCs w:val="0"/>
          <w:sz w:val="22"/>
          <w:szCs w:val="22"/>
        </w:rPr>
        <w:tab/>
        <w:t>Komerční banka, a.s.</w:t>
      </w:r>
    </w:p>
    <w:p w14:paraId="6BF1934D" w14:textId="77777777" w:rsidR="000E159F" w:rsidRPr="003849B9" w:rsidRDefault="000E159F" w:rsidP="000E159F">
      <w:pPr>
        <w:pStyle w:val="a"/>
        <w:tabs>
          <w:tab w:val="left" w:pos="360"/>
          <w:tab w:val="left" w:pos="2835"/>
          <w:tab w:val="left" w:pos="5580"/>
        </w:tabs>
        <w:ind w:left="0"/>
        <w:rPr>
          <w:b w:val="0"/>
          <w:bCs w:val="0"/>
          <w:sz w:val="22"/>
          <w:szCs w:val="22"/>
        </w:rPr>
      </w:pPr>
      <w:r w:rsidRPr="003849B9">
        <w:rPr>
          <w:b w:val="0"/>
          <w:bCs w:val="0"/>
          <w:sz w:val="22"/>
          <w:szCs w:val="22"/>
        </w:rPr>
        <w:tab/>
        <w:t>Číslo účtu:</w:t>
      </w:r>
      <w:r w:rsidRPr="003849B9">
        <w:rPr>
          <w:b w:val="0"/>
          <w:bCs w:val="0"/>
          <w:sz w:val="22"/>
          <w:szCs w:val="22"/>
        </w:rPr>
        <w:tab/>
      </w:r>
      <w:r w:rsidRPr="003849B9">
        <w:rPr>
          <w:b w:val="0"/>
          <w:bCs w:val="0"/>
          <w:color w:val="000000"/>
          <w:sz w:val="22"/>
          <w:szCs w:val="22"/>
        </w:rPr>
        <w:t>9294910237/0100</w:t>
      </w:r>
    </w:p>
    <w:p w14:paraId="2DACF06D" w14:textId="77777777" w:rsidR="000E159F" w:rsidRPr="003849B9" w:rsidRDefault="000E159F" w:rsidP="000E159F">
      <w:pPr>
        <w:pStyle w:val="a"/>
        <w:tabs>
          <w:tab w:val="left" w:pos="360"/>
          <w:tab w:val="left" w:pos="2160"/>
          <w:tab w:val="left" w:pos="5245"/>
        </w:tabs>
        <w:ind w:left="0"/>
        <w:rPr>
          <w:b w:val="0"/>
          <w:bCs w:val="0"/>
          <w:sz w:val="22"/>
          <w:szCs w:val="22"/>
        </w:rPr>
      </w:pPr>
      <w:r w:rsidRPr="003849B9">
        <w:rPr>
          <w:b w:val="0"/>
          <w:bCs w:val="0"/>
          <w:sz w:val="22"/>
          <w:szCs w:val="22"/>
        </w:rPr>
        <w:tab/>
        <w:t>Osoba oprávněná jednat ve věcech smluvních:</w:t>
      </w:r>
      <w:r w:rsidRPr="003849B9">
        <w:rPr>
          <w:b w:val="0"/>
          <w:bCs w:val="0"/>
          <w:sz w:val="22"/>
          <w:szCs w:val="22"/>
        </w:rPr>
        <w:tab/>
      </w:r>
      <w:r w:rsidRPr="003849B9">
        <w:rPr>
          <w:b w:val="0"/>
          <w:bCs w:val="0"/>
          <w:color w:val="000000"/>
          <w:sz w:val="22"/>
          <w:szCs w:val="22"/>
        </w:rPr>
        <w:t>Mgr. Tomáš Klinecký</w:t>
      </w:r>
      <w:r w:rsidRPr="003849B9">
        <w:rPr>
          <w:b w:val="0"/>
          <w:bCs w:val="0"/>
          <w:sz w:val="22"/>
          <w:szCs w:val="22"/>
        </w:rPr>
        <w:t>, starosta města</w:t>
      </w:r>
    </w:p>
    <w:p w14:paraId="5E905E63" w14:textId="3EC77B70" w:rsidR="000E159F" w:rsidRPr="003849B9" w:rsidRDefault="000E159F" w:rsidP="000E159F">
      <w:pPr>
        <w:pStyle w:val="a"/>
        <w:tabs>
          <w:tab w:val="left" w:pos="0"/>
          <w:tab w:val="left" w:pos="360"/>
          <w:tab w:val="left" w:pos="5245"/>
        </w:tabs>
        <w:ind w:left="0"/>
        <w:rPr>
          <w:b w:val="0"/>
          <w:bCs w:val="0"/>
          <w:sz w:val="22"/>
          <w:szCs w:val="22"/>
        </w:rPr>
      </w:pPr>
      <w:r w:rsidRPr="003849B9">
        <w:rPr>
          <w:b w:val="0"/>
          <w:bCs w:val="0"/>
          <w:sz w:val="22"/>
          <w:szCs w:val="22"/>
        </w:rPr>
        <w:tab/>
        <w:t>Osoba oprávněná jednat ve věcech technických:</w:t>
      </w:r>
      <w:r w:rsidRPr="003849B9">
        <w:rPr>
          <w:b w:val="0"/>
          <w:bCs w:val="0"/>
          <w:sz w:val="22"/>
          <w:szCs w:val="22"/>
        </w:rPr>
        <w:tab/>
      </w:r>
      <w:r w:rsidR="00DD3EF8">
        <w:rPr>
          <w:b w:val="0"/>
          <w:bCs w:val="0"/>
          <w:sz w:val="22"/>
          <w:szCs w:val="22"/>
        </w:rPr>
        <w:t>Petr Kostkan</w:t>
      </w:r>
      <w:r w:rsidRPr="003849B9">
        <w:rPr>
          <w:b w:val="0"/>
          <w:bCs w:val="0"/>
          <w:sz w:val="22"/>
          <w:szCs w:val="22"/>
        </w:rPr>
        <w:t xml:space="preserve">, </w:t>
      </w:r>
      <w:r w:rsidR="00DD3EF8">
        <w:rPr>
          <w:b w:val="0"/>
          <w:bCs w:val="0"/>
          <w:sz w:val="22"/>
          <w:szCs w:val="22"/>
        </w:rPr>
        <w:t xml:space="preserve">investiční </w:t>
      </w:r>
      <w:r w:rsidRPr="003849B9">
        <w:rPr>
          <w:b w:val="0"/>
          <w:bCs w:val="0"/>
          <w:sz w:val="22"/>
          <w:szCs w:val="22"/>
        </w:rPr>
        <w:t>referent</w:t>
      </w:r>
    </w:p>
    <w:p w14:paraId="6381DF2B" w14:textId="77777777" w:rsidR="000E159F" w:rsidRPr="003849B9" w:rsidRDefault="000E159F" w:rsidP="000E159F">
      <w:pPr>
        <w:pStyle w:val="a"/>
        <w:tabs>
          <w:tab w:val="left" w:pos="0"/>
          <w:tab w:val="left" w:pos="360"/>
          <w:tab w:val="left" w:pos="5245"/>
        </w:tabs>
        <w:ind w:left="0"/>
        <w:rPr>
          <w:b w:val="0"/>
          <w:bCs w:val="0"/>
          <w:sz w:val="22"/>
          <w:szCs w:val="22"/>
        </w:rPr>
      </w:pPr>
    </w:p>
    <w:p w14:paraId="085B6159" w14:textId="77777777" w:rsidR="000E159F" w:rsidRPr="003849B9" w:rsidRDefault="000E159F" w:rsidP="000E159F">
      <w:pPr>
        <w:rPr>
          <w:rFonts w:ascii="Times New Roman" w:hAnsi="Times New Roman"/>
          <w:color w:val="000000"/>
          <w:sz w:val="22"/>
          <w:szCs w:val="22"/>
        </w:rPr>
      </w:pPr>
      <w:r w:rsidRPr="003849B9">
        <w:rPr>
          <w:rFonts w:ascii="Times New Roman" w:hAnsi="Times New Roman"/>
          <w:color w:val="000000"/>
          <w:sz w:val="22"/>
          <w:szCs w:val="22"/>
        </w:rPr>
        <w:t>dále jen „</w:t>
      </w:r>
      <w:r w:rsidRPr="003849B9">
        <w:rPr>
          <w:rFonts w:ascii="Times New Roman" w:hAnsi="Times New Roman"/>
          <w:b/>
          <w:bCs/>
          <w:color w:val="000000"/>
          <w:sz w:val="22"/>
          <w:szCs w:val="22"/>
        </w:rPr>
        <w:t>objednatel“</w:t>
      </w:r>
    </w:p>
    <w:p w14:paraId="34B235F3" w14:textId="77777777" w:rsidR="000E159F" w:rsidRPr="003849B9" w:rsidRDefault="000E159F" w:rsidP="000E159F">
      <w:pPr>
        <w:jc w:val="both"/>
        <w:rPr>
          <w:rFonts w:ascii="Times New Roman" w:hAnsi="Times New Roman"/>
          <w:color w:val="000000"/>
          <w:sz w:val="22"/>
          <w:szCs w:val="22"/>
        </w:rPr>
      </w:pPr>
    </w:p>
    <w:p w14:paraId="33CC81F8" w14:textId="77777777" w:rsidR="000E159F" w:rsidRPr="003849B9" w:rsidRDefault="000E159F" w:rsidP="000E159F">
      <w:pPr>
        <w:jc w:val="both"/>
        <w:rPr>
          <w:rFonts w:ascii="Times New Roman" w:hAnsi="Times New Roman"/>
          <w:b/>
          <w:bCs/>
          <w:color w:val="000000"/>
          <w:sz w:val="22"/>
          <w:szCs w:val="22"/>
        </w:rPr>
      </w:pPr>
      <w:r w:rsidRPr="003849B9">
        <w:rPr>
          <w:rFonts w:ascii="Times New Roman" w:hAnsi="Times New Roman"/>
          <w:b/>
          <w:bCs/>
          <w:color w:val="000000"/>
          <w:sz w:val="22"/>
          <w:szCs w:val="22"/>
        </w:rPr>
        <w:t>a</w:t>
      </w:r>
    </w:p>
    <w:p w14:paraId="47A2E700" w14:textId="77777777" w:rsidR="000E159F" w:rsidRPr="003849B9" w:rsidRDefault="000E159F" w:rsidP="000E159F">
      <w:pPr>
        <w:jc w:val="both"/>
        <w:rPr>
          <w:rFonts w:ascii="Times New Roman" w:hAnsi="Times New Roman"/>
          <w:color w:val="000000"/>
          <w:sz w:val="22"/>
          <w:szCs w:val="22"/>
        </w:rPr>
      </w:pPr>
    </w:p>
    <w:p w14:paraId="4F84D805" w14:textId="77777777" w:rsidR="000E159F" w:rsidRPr="003849B9" w:rsidRDefault="000E159F" w:rsidP="000E159F">
      <w:pPr>
        <w:pStyle w:val="a"/>
        <w:tabs>
          <w:tab w:val="left" w:pos="2835"/>
        </w:tabs>
        <w:ind w:left="0"/>
        <w:rPr>
          <w:b w:val="0"/>
          <w:bCs w:val="0"/>
          <w:color w:val="000000"/>
          <w:sz w:val="22"/>
          <w:szCs w:val="22"/>
          <w:highlight w:val="yellow"/>
        </w:rPr>
      </w:pPr>
      <w:r w:rsidRPr="003849B9">
        <w:rPr>
          <w:b w:val="0"/>
          <w:bCs w:val="0"/>
          <w:color w:val="000000"/>
          <w:sz w:val="22"/>
          <w:szCs w:val="22"/>
          <w:highlight w:val="yellow"/>
        </w:rPr>
        <w:t>Zhotovitel:</w:t>
      </w:r>
      <w:r w:rsidRPr="003849B9">
        <w:rPr>
          <w:b w:val="0"/>
          <w:bCs w:val="0"/>
          <w:color w:val="000000"/>
          <w:sz w:val="22"/>
          <w:szCs w:val="22"/>
          <w:highlight w:val="yellow"/>
        </w:rPr>
        <w:tab/>
      </w:r>
    </w:p>
    <w:p w14:paraId="36601CAC" w14:textId="77777777" w:rsidR="000E159F" w:rsidRPr="003849B9" w:rsidRDefault="000E159F" w:rsidP="000E159F">
      <w:pPr>
        <w:pStyle w:val="a"/>
        <w:tabs>
          <w:tab w:val="left" w:pos="360"/>
          <w:tab w:val="left" w:pos="2835"/>
        </w:tabs>
        <w:ind w:left="0"/>
        <w:rPr>
          <w:color w:val="000000"/>
          <w:sz w:val="22"/>
          <w:szCs w:val="22"/>
          <w:highlight w:val="yellow"/>
        </w:rPr>
      </w:pPr>
      <w:r w:rsidRPr="003849B9">
        <w:rPr>
          <w:b w:val="0"/>
          <w:bCs w:val="0"/>
          <w:color w:val="000000"/>
          <w:sz w:val="22"/>
          <w:szCs w:val="22"/>
          <w:highlight w:val="yellow"/>
        </w:rPr>
        <w:tab/>
        <w:t>se sídlem:</w:t>
      </w:r>
      <w:r w:rsidRPr="003849B9">
        <w:rPr>
          <w:b w:val="0"/>
          <w:bCs w:val="0"/>
          <w:color w:val="000000"/>
          <w:sz w:val="22"/>
          <w:szCs w:val="22"/>
          <w:highlight w:val="yellow"/>
        </w:rPr>
        <w:tab/>
      </w:r>
    </w:p>
    <w:p w14:paraId="2038B8B2" w14:textId="77777777" w:rsidR="000E159F" w:rsidRPr="003849B9" w:rsidRDefault="000E159F" w:rsidP="000E159F">
      <w:pPr>
        <w:pStyle w:val="a"/>
        <w:tabs>
          <w:tab w:val="left" w:pos="360"/>
          <w:tab w:val="left" w:pos="2835"/>
        </w:tabs>
        <w:ind w:left="0"/>
        <w:rPr>
          <w:b w:val="0"/>
          <w:bCs w:val="0"/>
          <w:color w:val="000000"/>
          <w:sz w:val="22"/>
          <w:szCs w:val="22"/>
          <w:highlight w:val="yellow"/>
        </w:rPr>
      </w:pPr>
      <w:r w:rsidRPr="003849B9">
        <w:rPr>
          <w:b w:val="0"/>
          <w:bCs w:val="0"/>
          <w:color w:val="000000"/>
          <w:sz w:val="22"/>
          <w:szCs w:val="22"/>
          <w:highlight w:val="yellow"/>
        </w:rPr>
        <w:tab/>
        <w:t xml:space="preserve">zastoupený: </w:t>
      </w:r>
      <w:r w:rsidRPr="003849B9">
        <w:rPr>
          <w:b w:val="0"/>
          <w:bCs w:val="0"/>
          <w:color w:val="000000"/>
          <w:sz w:val="22"/>
          <w:szCs w:val="22"/>
          <w:highlight w:val="yellow"/>
        </w:rPr>
        <w:tab/>
      </w:r>
    </w:p>
    <w:p w14:paraId="3B123FB5" w14:textId="77777777" w:rsidR="000E159F" w:rsidRPr="003849B9" w:rsidRDefault="000E159F" w:rsidP="000E159F">
      <w:pPr>
        <w:pStyle w:val="a"/>
        <w:tabs>
          <w:tab w:val="left" w:pos="360"/>
          <w:tab w:val="left" w:pos="2835"/>
        </w:tabs>
        <w:ind w:left="0"/>
        <w:rPr>
          <w:b w:val="0"/>
          <w:bCs w:val="0"/>
          <w:color w:val="000000"/>
          <w:sz w:val="22"/>
          <w:szCs w:val="22"/>
          <w:highlight w:val="yellow"/>
        </w:rPr>
      </w:pPr>
      <w:r w:rsidRPr="003849B9">
        <w:rPr>
          <w:b w:val="0"/>
          <w:bCs w:val="0"/>
          <w:color w:val="000000"/>
          <w:sz w:val="22"/>
          <w:szCs w:val="22"/>
          <w:highlight w:val="yellow"/>
        </w:rPr>
        <w:tab/>
        <w:t>IČO:</w:t>
      </w:r>
      <w:r w:rsidRPr="003849B9">
        <w:rPr>
          <w:b w:val="0"/>
          <w:bCs w:val="0"/>
          <w:color w:val="000000"/>
          <w:sz w:val="22"/>
          <w:szCs w:val="22"/>
          <w:highlight w:val="yellow"/>
        </w:rPr>
        <w:tab/>
      </w:r>
    </w:p>
    <w:p w14:paraId="4622E1B0" w14:textId="77777777" w:rsidR="000E159F" w:rsidRPr="003849B9" w:rsidRDefault="000E159F" w:rsidP="000E159F">
      <w:pPr>
        <w:pStyle w:val="a"/>
        <w:tabs>
          <w:tab w:val="left" w:pos="360"/>
          <w:tab w:val="left" w:pos="2835"/>
        </w:tabs>
        <w:ind w:left="0"/>
        <w:rPr>
          <w:b w:val="0"/>
          <w:bCs w:val="0"/>
          <w:sz w:val="22"/>
          <w:szCs w:val="22"/>
          <w:highlight w:val="yellow"/>
        </w:rPr>
      </w:pPr>
      <w:r w:rsidRPr="003849B9">
        <w:rPr>
          <w:b w:val="0"/>
          <w:bCs w:val="0"/>
          <w:sz w:val="22"/>
          <w:szCs w:val="22"/>
          <w:highlight w:val="yellow"/>
        </w:rPr>
        <w:tab/>
        <w:t>DIČ:</w:t>
      </w:r>
      <w:r w:rsidRPr="003849B9">
        <w:rPr>
          <w:b w:val="0"/>
          <w:bCs w:val="0"/>
          <w:sz w:val="22"/>
          <w:szCs w:val="22"/>
          <w:highlight w:val="yellow"/>
        </w:rPr>
        <w:tab/>
      </w:r>
    </w:p>
    <w:p w14:paraId="4338FC19" w14:textId="77777777" w:rsidR="000E159F" w:rsidRPr="003849B9" w:rsidRDefault="000E159F" w:rsidP="000E159F">
      <w:pPr>
        <w:pStyle w:val="a"/>
        <w:tabs>
          <w:tab w:val="left" w:pos="360"/>
          <w:tab w:val="left" w:pos="2835"/>
          <w:tab w:val="left" w:pos="5580"/>
        </w:tabs>
        <w:ind w:left="0"/>
        <w:rPr>
          <w:b w:val="0"/>
          <w:bCs w:val="0"/>
          <w:sz w:val="22"/>
          <w:szCs w:val="22"/>
          <w:highlight w:val="yellow"/>
        </w:rPr>
      </w:pPr>
      <w:r w:rsidRPr="003849B9">
        <w:rPr>
          <w:b w:val="0"/>
          <w:bCs w:val="0"/>
          <w:sz w:val="22"/>
          <w:szCs w:val="22"/>
          <w:highlight w:val="yellow"/>
        </w:rPr>
        <w:tab/>
        <w:t>Bankovní spojení:</w:t>
      </w:r>
      <w:r w:rsidRPr="003849B9">
        <w:rPr>
          <w:b w:val="0"/>
          <w:bCs w:val="0"/>
          <w:sz w:val="22"/>
          <w:szCs w:val="22"/>
          <w:highlight w:val="yellow"/>
        </w:rPr>
        <w:tab/>
      </w:r>
    </w:p>
    <w:p w14:paraId="7C2C18C8" w14:textId="77777777" w:rsidR="000E159F" w:rsidRPr="003849B9" w:rsidRDefault="000E159F" w:rsidP="000E159F">
      <w:pPr>
        <w:pStyle w:val="a"/>
        <w:tabs>
          <w:tab w:val="left" w:pos="360"/>
          <w:tab w:val="left" w:pos="2835"/>
          <w:tab w:val="left" w:pos="5580"/>
        </w:tabs>
        <w:ind w:left="0"/>
        <w:rPr>
          <w:b w:val="0"/>
          <w:bCs w:val="0"/>
          <w:sz w:val="22"/>
          <w:szCs w:val="22"/>
          <w:highlight w:val="yellow"/>
        </w:rPr>
      </w:pPr>
      <w:r w:rsidRPr="003849B9">
        <w:rPr>
          <w:b w:val="0"/>
          <w:bCs w:val="0"/>
          <w:sz w:val="22"/>
          <w:szCs w:val="22"/>
          <w:highlight w:val="yellow"/>
        </w:rPr>
        <w:tab/>
        <w:t>Číslo účtu:</w:t>
      </w:r>
      <w:r w:rsidRPr="003849B9">
        <w:rPr>
          <w:b w:val="0"/>
          <w:bCs w:val="0"/>
          <w:sz w:val="22"/>
          <w:szCs w:val="22"/>
          <w:highlight w:val="yellow"/>
        </w:rPr>
        <w:tab/>
      </w:r>
    </w:p>
    <w:p w14:paraId="42BF985B" w14:textId="77777777" w:rsidR="000E159F" w:rsidRPr="003849B9" w:rsidRDefault="000E159F" w:rsidP="000E159F">
      <w:pPr>
        <w:pStyle w:val="a"/>
        <w:tabs>
          <w:tab w:val="left" w:pos="360"/>
          <w:tab w:val="left" w:pos="2160"/>
          <w:tab w:val="left" w:pos="5245"/>
        </w:tabs>
        <w:ind w:left="0"/>
        <w:rPr>
          <w:b w:val="0"/>
          <w:bCs w:val="0"/>
          <w:sz w:val="22"/>
          <w:szCs w:val="22"/>
          <w:highlight w:val="yellow"/>
        </w:rPr>
      </w:pPr>
      <w:r w:rsidRPr="003849B9">
        <w:rPr>
          <w:b w:val="0"/>
          <w:bCs w:val="0"/>
          <w:sz w:val="22"/>
          <w:szCs w:val="22"/>
          <w:highlight w:val="yellow"/>
        </w:rPr>
        <w:tab/>
        <w:t>Osoba oprávněná jednat ve věcech smluvních:</w:t>
      </w:r>
      <w:r w:rsidRPr="003849B9">
        <w:rPr>
          <w:b w:val="0"/>
          <w:bCs w:val="0"/>
          <w:sz w:val="22"/>
          <w:szCs w:val="22"/>
          <w:highlight w:val="yellow"/>
        </w:rPr>
        <w:tab/>
      </w:r>
    </w:p>
    <w:p w14:paraId="4B44C3E2" w14:textId="77777777" w:rsidR="000E159F" w:rsidRPr="003849B9" w:rsidRDefault="000E159F" w:rsidP="000E159F">
      <w:pPr>
        <w:pStyle w:val="a"/>
        <w:tabs>
          <w:tab w:val="left" w:pos="360"/>
          <w:tab w:val="left" w:pos="2160"/>
          <w:tab w:val="left" w:pos="5245"/>
        </w:tabs>
        <w:ind w:left="0"/>
        <w:rPr>
          <w:color w:val="000000"/>
          <w:sz w:val="22"/>
          <w:szCs w:val="22"/>
        </w:rPr>
      </w:pPr>
      <w:r w:rsidRPr="003849B9">
        <w:rPr>
          <w:b w:val="0"/>
          <w:bCs w:val="0"/>
          <w:sz w:val="22"/>
          <w:szCs w:val="22"/>
          <w:highlight w:val="yellow"/>
        </w:rPr>
        <w:tab/>
        <w:t>Osoba oprávněná jednat ve věcech technických:</w:t>
      </w:r>
      <w:r w:rsidRPr="003849B9">
        <w:rPr>
          <w:b w:val="0"/>
          <w:bCs w:val="0"/>
          <w:sz w:val="22"/>
          <w:szCs w:val="22"/>
        </w:rPr>
        <w:tab/>
      </w:r>
    </w:p>
    <w:p w14:paraId="281B935D" w14:textId="77777777" w:rsidR="000E159F" w:rsidRPr="003849B9" w:rsidRDefault="000E159F" w:rsidP="000E159F">
      <w:pPr>
        <w:rPr>
          <w:rFonts w:ascii="Times New Roman" w:hAnsi="Times New Roman"/>
          <w:sz w:val="22"/>
          <w:szCs w:val="22"/>
        </w:rPr>
      </w:pPr>
    </w:p>
    <w:p w14:paraId="44F11D98" w14:textId="77777777" w:rsidR="000E159F" w:rsidRPr="003849B9" w:rsidRDefault="000E159F" w:rsidP="000E159F">
      <w:pPr>
        <w:rPr>
          <w:rFonts w:ascii="Times New Roman" w:hAnsi="Times New Roman"/>
          <w:sz w:val="22"/>
          <w:szCs w:val="22"/>
        </w:rPr>
      </w:pPr>
      <w:r w:rsidRPr="003849B9">
        <w:rPr>
          <w:rFonts w:ascii="Times New Roman" w:hAnsi="Times New Roman"/>
          <w:sz w:val="22"/>
          <w:szCs w:val="22"/>
        </w:rPr>
        <w:t>dále jen „</w:t>
      </w:r>
      <w:r w:rsidRPr="003849B9">
        <w:rPr>
          <w:rFonts w:ascii="Times New Roman" w:hAnsi="Times New Roman"/>
          <w:b/>
          <w:bCs/>
          <w:sz w:val="22"/>
          <w:szCs w:val="22"/>
        </w:rPr>
        <w:t>zhotovitel“</w:t>
      </w:r>
    </w:p>
    <w:p w14:paraId="71091CA5" w14:textId="77777777" w:rsidR="000E159F" w:rsidRPr="003849B9" w:rsidRDefault="000E159F" w:rsidP="000E159F">
      <w:pPr>
        <w:pStyle w:val="Zkladntext2"/>
        <w:jc w:val="both"/>
        <w:rPr>
          <w:rFonts w:ascii="Times New Roman" w:hAnsi="Times New Roman"/>
          <w:sz w:val="22"/>
          <w:szCs w:val="22"/>
        </w:rPr>
      </w:pPr>
    </w:p>
    <w:p w14:paraId="059CCA46" w14:textId="77777777" w:rsidR="000E159F" w:rsidRPr="003849B9" w:rsidRDefault="000E159F" w:rsidP="003849B9">
      <w:pPr>
        <w:pStyle w:val="Zkladntext2"/>
        <w:spacing w:after="0" w:line="240" w:lineRule="auto"/>
        <w:jc w:val="both"/>
        <w:rPr>
          <w:rFonts w:ascii="Times New Roman" w:hAnsi="Times New Roman"/>
          <w:sz w:val="22"/>
          <w:szCs w:val="22"/>
        </w:rPr>
      </w:pPr>
      <w:r w:rsidRPr="003849B9">
        <w:rPr>
          <w:rFonts w:ascii="Times New Roman" w:hAnsi="Times New Roman"/>
          <w:sz w:val="22"/>
          <w:szCs w:val="22"/>
        </w:rPr>
        <w:t>Níže uvedeného dne, měsíce a roku smluvní strany ve vzájemné shodě dohodly na následujícím textu smlouvy o dílo.</w:t>
      </w:r>
    </w:p>
    <w:p w14:paraId="443A9178" w14:textId="77777777" w:rsidR="000E159F" w:rsidRPr="00C15DAF" w:rsidRDefault="000E159F" w:rsidP="00C15DAF">
      <w:pPr>
        <w:pStyle w:val="Nadpis2"/>
        <w:keepNext w:val="0"/>
        <w:widowControl w:val="0"/>
        <w:spacing w:after="120"/>
        <w:jc w:val="center"/>
        <w:rPr>
          <w:rFonts w:ascii="Times New Roman" w:hAnsi="Times New Roman" w:cs="Times New Roman"/>
          <w:i w:val="0"/>
          <w:iCs w:val="0"/>
          <w:sz w:val="22"/>
          <w:szCs w:val="22"/>
        </w:rPr>
      </w:pPr>
      <w:r w:rsidRPr="00C15DAF">
        <w:rPr>
          <w:rFonts w:ascii="Times New Roman" w:hAnsi="Times New Roman" w:cs="Times New Roman"/>
          <w:i w:val="0"/>
          <w:iCs w:val="0"/>
          <w:sz w:val="22"/>
          <w:szCs w:val="22"/>
        </w:rPr>
        <w:t>Preambule</w:t>
      </w:r>
    </w:p>
    <w:p w14:paraId="15EB80F0" w14:textId="29074371" w:rsidR="000E159F" w:rsidRDefault="000E159F" w:rsidP="000E159F">
      <w:pPr>
        <w:pStyle w:val="l61"/>
        <w:tabs>
          <w:tab w:val="left" w:pos="2552"/>
        </w:tabs>
        <w:spacing w:before="0" w:after="0"/>
        <w:rPr>
          <w:sz w:val="22"/>
          <w:szCs w:val="22"/>
        </w:rPr>
      </w:pPr>
      <w:r w:rsidRPr="003849B9">
        <w:rPr>
          <w:sz w:val="22"/>
          <w:szCs w:val="22"/>
        </w:rPr>
        <w:t xml:space="preserve">Zhotovitel uzavírá tuto smlouvu s objednateli jako logický krok následující po zadávacím řízení veřejné </w:t>
      </w:r>
      <w:r w:rsidRPr="00C15DAF">
        <w:rPr>
          <w:sz w:val="22"/>
          <w:szCs w:val="22"/>
        </w:rPr>
        <w:t>zakázky „</w:t>
      </w:r>
      <w:r w:rsidR="00DD3EF8" w:rsidRPr="00DD3EF8">
        <w:rPr>
          <w:sz w:val="22"/>
          <w:szCs w:val="22"/>
        </w:rPr>
        <w:t xml:space="preserve">Stavební úpravy </w:t>
      </w:r>
      <w:r w:rsidR="00DD3EF8" w:rsidRPr="00DD3EF8">
        <w:rPr>
          <w:rFonts w:hint="eastAsia"/>
          <w:sz w:val="22"/>
          <w:szCs w:val="22"/>
        </w:rPr>
        <w:t>č</w:t>
      </w:r>
      <w:r w:rsidR="00DD3EF8" w:rsidRPr="00DD3EF8">
        <w:rPr>
          <w:sz w:val="22"/>
          <w:szCs w:val="22"/>
        </w:rPr>
        <w:t xml:space="preserve">p. 70, </w:t>
      </w:r>
      <w:r w:rsidR="00DD3EF8" w:rsidRPr="00DD3EF8">
        <w:rPr>
          <w:rFonts w:hint="eastAsia"/>
          <w:sz w:val="22"/>
          <w:szCs w:val="22"/>
        </w:rPr>
        <w:t>Č</w:t>
      </w:r>
      <w:r w:rsidR="00DD3EF8" w:rsidRPr="00DD3EF8">
        <w:rPr>
          <w:sz w:val="22"/>
          <w:szCs w:val="22"/>
        </w:rPr>
        <w:t>eský Brod</w:t>
      </w:r>
      <w:r w:rsidRPr="00C15DAF">
        <w:rPr>
          <w:bCs/>
          <w:color w:val="000000"/>
          <w:sz w:val="22"/>
          <w:szCs w:val="22"/>
        </w:rPr>
        <w:t>“</w:t>
      </w:r>
      <w:r w:rsidRPr="003849B9">
        <w:rPr>
          <w:color w:val="000000"/>
          <w:sz w:val="22"/>
          <w:szCs w:val="22"/>
        </w:rPr>
        <w:t xml:space="preserve">. </w:t>
      </w:r>
      <w:r w:rsidRPr="003849B9">
        <w:rPr>
          <w:sz w:val="22"/>
          <w:szCs w:val="22"/>
        </w:rPr>
        <w:t>Všechny podmínky uvedené v zadávacím řízení (zadávací dokumentace včetně všech příloh) této veřejné zakázky jakož i v nabídce uchazeče jsou platné pro plnění zakázky, i když nejsou výslovně uvedeny ve smlouvě.</w:t>
      </w:r>
    </w:p>
    <w:p w14:paraId="7C44230A" w14:textId="77777777" w:rsidR="003849B9" w:rsidRPr="003849B9" w:rsidRDefault="003849B9" w:rsidP="000E159F">
      <w:pPr>
        <w:pStyle w:val="l61"/>
        <w:tabs>
          <w:tab w:val="left" w:pos="2552"/>
        </w:tabs>
        <w:spacing w:before="0" w:after="0"/>
        <w:rPr>
          <w:sz w:val="22"/>
          <w:szCs w:val="22"/>
        </w:rPr>
      </w:pPr>
    </w:p>
    <w:p w14:paraId="06BE3096" w14:textId="77777777" w:rsidR="000E159F" w:rsidRPr="005A65EF" w:rsidRDefault="000E159F" w:rsidP="005A65EF">
      <w:pPr>
        <w:pStyle w:val="Nadpis2"/>
        <w:keepNext w:val="0"/>
        <w:widowControl w:val="0"/>
        <w:spacing w:after="120"/>
        <w:jc w:val="center"/>
        <w:rPr>
          <w:rFonts w:ascii="Times New Roman" w:hAnsi="Times New Roman" w:cs="Times New Roman"/>
          <w:i w:val="0"/>
          <w:iCs w:val="0"/>
          <w:sz w:val="22"/>
          <w:szCs w:val="22"/>
        </w:rPr>
      </w:pPr>
      <w:r w:rsidRPr="005A65EF">
        <w:rPr>
          <w:rFonts w:ascii="Times New Roman" w:hAnsi="Times New Roman" w:cs="Times New Roman"/>
          <w:i w:val="0"/>
          <w:iCs w:val="0"/>
          <w:sz w:val="22"/>
          <w:szCs w:val="22"/>
        </w:rPr>
        <w:t>Článek I. Předmět smlouvy</w:t>
      </w:r>
    </w:p>
    <w:p w14:paraId="668BBCBD" w14:textId="0425929A" w:rsidR="00DD3EF8" w:rsidRDefault="003849B9" w:rsidP="00DD3EF8">
      <w:pPr>
        <w:pStyle w:val="Default"/>
        <w:spacing w:after="120"/>
        <w:jc w:val="both"/>
        <w:rPr>
          <w:rFonts w:ascii="Times New Roman" w:hAnsi="Times New Roman" w:cs="Times New Roman"/>
          <w:sz w:val="22"/>
          <w:szCs w:val="22"/>
        </w:rPr>
      </w:pPr>
      <w:r w:rsidRPr="003849B9">
        <w:rPr>
          <w:rFonts w:ascii="Times New Roman" w:hAnsi="Times New Roman"/>
          <w:sz w:val="22"/>
          <w:szCs w:val="22"/>
        </w:rPr>
        <w:t xml:space="preserve">Předmětem </w:t>
      </w:r>
      <w:r>
        <w:rPr>
          <w:rFonts w:ascii="Times New Roman" w:hAnsi="Times New Roman"/>
          <w:sz w:val="22"/>
          <w:szCs w:val="22"/>
        </w:rPr>
        <w:t xml:space="preserve">díla </w:t>
      </w:r>
      <w:r w:rsidR="00DD3EF8">
        <w:rPr>
          <w:rFonts w:ascii="Times New Roman" w:hAnsi="Times New Roman" w:cs="Times New Roman"/>
          <w:sz w:val="22"/>
          <w:szCs w:val="22"/>
        </w:rPr>
        <w:t>je</w:t>
      </w:r>
      <w:r w:rsidR="00DD3EF8" w:rsidRPr="00113109">
        <w:rPr>
          <w:rFonts w:ascii="Times New Roman" w:hAnsi="Times New Roman" w:cs="Times New Roman"/>
          <w:sz w:val="22"/>
          <w:szCs w:val="22"/>
        </w:rPr>
        <w:t xml:space="preserve"> úprava nebytových prostor v budově č. p. 70, nám. Arnošta z Pardubic, Český Brod. Jedná se o prostory v přízemí a prvním patře budovy. </w:t>
      </w:r>
      <w:r w:rsidR="000E3647" w:rsidRPr="00113109">
        <w:rPr>
          <w:rFonts w:ascii="Times New Roman" w:hAnsi="Times New Roman" w:cs="Times New Roman"/>
          <w:sz w:val="22"/>
          <w:szCs w:val="22"/>
        </w:rPr>
        <w:t xml:space="preserve">Tato </w:t>
      </w:r>
      <w:r w:rsidR="000E3647">
        <w:rPr>
          <w:rFonts w:ascii="Times New Roman" w:hAnsi="Times New Roman" w:cs="Times New Roman"/>
          <w:sz w:val="22"/>
          <w:szCs w:val="22"/>
        </w:rPr>
        <w:t>je sídlem</w:t>
      </w:r>
      <w:r w:rsidR="000E3647" w:rsidRPr="00113109">
        <w:rPr>
          <w:rFonts w:ascii="Times New Roman" w:hAnsi="Times New Roman" w:cs="Times New Roman"/>
          <w:sz w:val="22"/>
          <w:szCs w:val="22"/>
        </w:rPr>
        <w:t xml:space="preserve"> zadavatele, tedy administrativní budov</w:t>
      </w:r>
      <w:r w:rsidR="000E3647">
        <w:rPr>
          <w:rFonts w:ascii="Times New Roman" w:hAnsi="Times New Roman" w:cs="Times New Roman"/>
          <w:sz w:val="22"/>
          <w:szCs w:val="22"/>
        </w:rPr>
        <w:t>ou</w:t>
      </w:r>
      <w:r w:rsidR="00DD3EF8" w:rsidRPr="00113109">
        <w:rPr>
          <w:rFonts w:ascii="Times New Roman" w:hAnsi="Times New Roman" w:cs="Times New Roman"/>
          <w:sz w:val="22"/>
          <w:szCs w:val="22"/>
        </w:rPr>
        <w:t>. Objekt je památkově chráněný, což vybraný dodavatel musí přísně respektovat.</w:t>
      </w:r>
    </w:p>
    <w:p w14:paraId="0DB2643F" w14:textId="77777777" w:rsidR="00774D3A" w:rsidRPr="00E335AE" w:rsidRDefault="00774D3A" w:rsidP="00774D3A">
      <w:pPr>
        <w:pStyle w:val="Default"/>
        <w:spacing w:after="120"/>
        <w:jc w:val="both"/>
        <w:rPr>
          <w:rFonts w:ascii="Times New Roman" w:hAnsi="Times New Roman" w:cs="Times New Roman"/>
          <w:sz w:val="22"/>
          <w:szCs w:val="22"/>
        </w:rPr>
      </w:pPr>
      <w:r>
        <w:rPr>
          <w:rFonts w:ascii="Times New Roman" w:hAnsi="Times New Roman" w:cs="Times New Roman"/>
          <w:sz w:val="22"/>
          <w:szCs w:val="22"/>
        </w:rPr>
        <w:lastRenderedPageBreak/>
        <w:t xml:space="preserve">Stavba bude realizována za plného provozu administrativních prostor </w:t>
      </w:r>
      <w:proofErr w:type="spellStart"/>
      <w:r>
        <w:rPr>
          <w:rFonts w:ascii="Times New Roman" w:hAnsi="Times New Roman" w:cs="Times New Roman"/>
          <w:sz w:val="22"/>
          <w:szCs w:val="22"/>
        </w:rPr>
        <w:t>MěÚ</w:t>
      </w:r>
      <w:proofErr w:type="spellEnd"/>
      <w:r>
        <w:rPr>
          <w:rFonts w:ascii="Times New Roman" w:hAnsi="Times New Roman" w:cs="Times New Roman"/>
          <w:sz w:val="22"/>
          <w:szCs w:val="22"/>
        </w:rPr>
        <w:t xml:space="preserve"> Český Brod se zohledněním minimalizace dopadu stavebních prací (hluk, prach, …). Tato opatření musí uchazeč zohlednit ve své cenové nabídce.</w:t>
      </w:r>
    </w:p>
    <w:p w14:paraId="4AA1FFA3" w14:textId="57C796F9" w:rsidR="000E159F" w:rsidRPr="003849B9" w:rsidRDefault="000E159F" w:rsidP="00DD3EF8">
      <w:pPr>
        <w:pStyle w:val="Default"/>
        <w:spacing w:after="120"/>
        <w:jc w:val="both"/>
        <w:rPr>
          <w:rStyle w:val="Calibritext"/>
          <w:rFonts w:ascii="Times New Roman" w:hAnsi="Times New Roman"/>
          <w:szCs w:val="22"/>
        </w:rPr>
      </w:pPr>
      <w:r w:rsidRPr="003849B9">
        <w:rPr>
          <w:rStyle w:val="Calibritext"/>
          <w:rFonts w:ascii="Times New Roman" w:hAnsi="Times New Roman"/>
          <w:szCs w:val="22"/>
        </w:rPr>
        <w:t xml:space="preserve">Dílo </w:t>
      </w:r>
      <w:r w:rsidR="004362D8">
        <w:rPr>
          <w:rStyle w:val="Calibritext"/>
          <w:rFonts w:ascii="Times New Roman" w:hAnsi="Times New Roman"/>
          <w:szCs w:val="22"/>
        </w:rPr>
        <w:t xml:space="preserve">dále </w:t>
      </w:r>
      <w:r w:rsidRPr="003849B9">
        <w:rPr>
          <w:rStyle w:val="Calibritext"/>
          <w:rFonts w:ascii="Times New Roman" w:hAnsi="Times New Roman"/>
          <w:szCs w:val="22"/>
        </w:rPr>
        <w:t>zahrnuje:</w:t>
      </w:r>
    </w:p>
    <w:p w14:paraId="4F8A8047" w14:textId="77777777" w:rsidR="000E159F" w:rsidRPr="003849B9" w:rsidRDefault="000E159F" w:rsidP="00D77AF2">
      <w:pPr>
        <w:pStyle w:val="PFI-pismeno"/>
        <w:numPr>
          <w:ilvl w:val="0"/>
          <w:numId w:val="29"/>
        </w:numPr>
        <w:tabs>
          <w:tab w:val="left" w:pos="993"/>
        </w:tabs>
        <w:ind w:left="709" w:hanging="425"/>
        <w:rPr>
          <w:rFonts w:ascii="Times New Roman" w:hAnsi="Times New Roman"/>
          <w:szCs w:val="22"/>
        </w:rPr>
      </w:pPr>
      <w:r w:rsidRPr="003849B9">
        <w:rPr>
          <w:rFonts w:ascii="Times New Roman" w:hAnsi="Times New Roman"/>
          <w:szCs w:val="22"/>
        </w:rPr>
        <w:t>Zajištění bezpečnosti při provádění stavby ve smyslu bezpečnosti práce i ochrany zdraví při práci.</w:t>
      </w:r>
    </w:p>
    <w:p w14:paraId="21F3131D" w14:textId="752D1C13" w:rsidR="000E159F" w:rsidRDefault="000E159F" w:rsidP="00D77AF2">
      <w:pPr>
        <w:pStyle w:val="PFI-pismeno"/>
        <w:numPr>
          <w:ilvl w:val="0"/>
          <w:numId w:val="29"/>
        </w:numPr>
        <w:tabs>
          <w:tab w:val="left" w:pos="993"/>
        </w:tabs>
        <w:ind w:left="709" w:hanging="425"/>
        <w:rPr>
          <w:rFonts w:ascii="Times New Roman" w:hAnsi="Times New Roman"/>
          <w:szCs w:val="22"/>
        </w:rPr>
      </w:pPr>
      <w:r w:rsidRPr="003849B9">
        <w:rPr>
          <w:rFonts w:ascii="Times New Roman" w:hAnsi="Times New Roman"/>
          <w:szCs w:val="22"/>
        </w:rPr>
        <w:t>Zajištění, zřízení a odstranění zařízení staveniště včetně napojení na inženýrské sítě a vybudování mechanického oddělení prostor stavby od ostatních p</w:t>
      </w:r>
      <w:r w:rsidR="00DD3EF8">
        <w:rPr>
          <w:rFonts w:ascii="Times New Roman" w:hAnsi="Times New Roman"/>
          <w:szCs w:val="22"/>
        </w:rPr>
        <w:t>rostor</w:t>
      </w:r>
      <w:r w:rsidRPr="003849B9">
        <w:rPr>
          <w:rFonts w:ascii="Times New Roman" w:hAnsi="Times New Roman"/>
          <w:szCs w:val="22"/>
        </w:rPr>
        <w:t xml:space="preserve"> z hlediska bezpečnosti</w:t>
      </w:r>
      <w:r w:rsidR="00F42958">
        <w:rPr>
          <w:rFonts w:ascii="Times New Roman" w:hAnsi="Times New Roman"/>
          <w:szCs w:val="22"/>
        </w:rPr>
        <w:t>.</w:t>
      </w:r>
    </w:p>
    <w:p w14:paraId="7B1FDA23" w14:textId="71C7CC74" w:rsidR="00F42958" w:rsidRPr="003849B9" w:rsidRDefault="00F42958" w:rsidP="00D77AF2">
      <w:pPr>
        <w:pStyle w:val="PFI-pismeno"/>
        <w:numPr>
          <w:ilvl w:val="0"/>
          <w:numId w:val="29"/>
        </w:numPr>
        <w:tabs>
          <w:tab w:val="left" w:pos="993"/>
        </w:tabs>
        <w:ind w:left="709" w:hanging="425"/>
        <w:rPr>
          <w:rFonts w:ascii="Times New Roman" w:hAnsi="Times New Roman"/>
          <w:szCs w:val="22"/>
        </w:rPr>
      </w:pPr>
      <w:r>
        <w:rPr>
          <w:rFonts w:ascii="Times New Roman" w:hAnsi="Times New Roman"/>
          <w:szCs w:val="22"/>
        </w:rPr>
        <w:t>Zajištění mobilního WC pro zaměstnance a další osoby zúčastněné na realizaci.</w:t>
      </w:r>
    </w:p>
    <w:p w14:paraId="053109F1" w14:textId="1C013D27" w:rsidR="000E159F" w:rsidRDefault="000E159F" w:rsidP="00D77AF2">
      <w:pPr>
        <w:pStyle w:val="PFI-pismeno"/>
        <w:numPr>
          <w:ilvl w:val="0"/>
          <w:numId w:val="29"/>
        </w:numPr>
        <w:tabs>
          <w:tab w:val="left" w:pos="993"/>
        </w:tabs>
        <w:ind w:left="709" w:hanging="425"/>
        <w:rPr>
          <w:rFonts w:ascii="Times New Roman" w:hAnsi="Times New Roman"/>
          <w:szCs w:val="22"/>
        </w:rPr>
      </w:pPr>
      <w:r w:rsidRPr="003849B9">
        <w:rPr>
          <w:rFonts w:ascii="Times New Roman" w:hAnsi="Times New Roman"/>
          <w:szCs w:val="22"/>
        </w:rPr>
        <w:t>Likvidaci, odvoz a uložení komunálního odpadu na skládku včetně poplatků za uskladnění v souladu s ustanovením zákona č. 541/2020 Sb., o odpadech, včetně vedení průběžné evidence odpadů.</w:t>
      </w:r>
    </w:p>
    <w:p w14:paraId="116C1DBA" w14:textId="15815F38" w:rsidR="004362D8" w:rsidRPr="003849B9" w:rsidRDefault="004362D8" w:rsidP="004362D8">
      <w:pPr>
        <w:pStyle w:val="PFI-pismeno"/>
        <w:numPr>
          <w:ilvl w:val="0"/>
          <w:numId w:val="29"/>
        </w:numPr>
        <w:tabs>
          <w:tab w:val="left" w:pos="993"/>
        </w:tabs>
        <w:ind w:left="709" w:hanging="425"/>
        <w:rPr>
          <w:rFonts w:ascii="Times New Roman" w:hAnsi="Times New Roman"/>
          <w:szCs w:val="22"/>
        </w:rPr>
      </w:pPr>
      <w:r>
        <w:rPr>
          <w:rFonts w:ascii="Times New Roman" w:hAnsi="Times New Roman"/>
          <w:szCs w:val="22"/>
        </w:rPr>
        <w:t>Zajištění v</w:t>
      </w:r>
      <w:r w:rsidRPr="003849B9">
        <w:rPr>
          <w:rFonts w:ascii="Times New Roman" w:hAnsi="Times New Roman"/>
          <w:szCs w:val="22"/>
        </w:rPr>
        <w:t>ešker</w:t>
      </w:r>
      <w:r>
        <w:rPr>
          <w:rFonts w:ascii="Times New Roman" w:hAnsi="Times New Roman"/>
          <w:szCs w:val="22"/>
        </w:rPr>
        <w:t>ých</w:t>
      </w:r>
      <w:r w:rsidRPr="003849B9">
        <w:rPr>
          <w:rFonts w:ascii="Times New Roman" w:hAnsi="Times New Roman"/>
          <w:szCs w:val="22"/>
        </w:rPr>
        <w:t xml:space="preserve"> atest</w:t>
      </w:r>
      <w:r>
        <w:rPr>
          <w:rFonts w:ascii="Times New Roman" w:hAnsi="Times New Roman"/>
          <w:szCs w:val="22"/>
        </w:rPr>
        <w:t>ů</w:t>
      </w:r>
      <w:r w:rsidRPr="003849B9">
        <w:rPr>
          <w:rFonts w:ascii="Times New Roman" w:hAnsi="Times New Roman"/>
          <w:szCs w:val="22"/>
        </w:rPr>
        <w:t>, prohlášení o shodě, revizní</w:t>
      </w:r>
      <w:r>
        <w:rPr>
          <w:rFonts w:ascii="Times New Roman" w:hAnsi="Times New Roman"/>
          <w:szCs w:val="22"/>
        </w:rPr>
        <w:t>ch</w:t>
      </w:r>
      <w:r w:rsidRPr="003849B9">
        <w:rPr>
          <w:rFonts w:ascii="Times New Roman" w:hAnsi="Times New Roman"/>
          <w:szCs w:val="22"/>
        </w:rPr>
        <w:t xml:space="preserve"> zpráv, zkušební</w:t>
      </w:r>
      <w:r>
        <w:rPr>
          <w:rFonts w:ascii="Times New Roman" w:hAnsi="Times New Roman"/>
          <w:szCs w:val="22"/>
        </w:rPr>
        <w:t>ch</w:t>
      </w:r>
      <w:r w:rsidRPr="003849B9">
        <w:rPr>
          <w:rFonts w:ascii="Times New Roman" w:hAnsi="Times New Roman"/>
          <w:szCs w:val="22"/>
        </w:rPr>
        <w:t xml:space="preserve"> protokol</w:t>
      </w:r>
      <w:r>
        <w:rPr>
          <w:rFonts w:ascii="Times New Roman" w:hAnsi="Times New Roman"/>
          <w:szCs w:val="22"/>
        </w:rPr>
        <w:t>ů</w:t>
      </w:r>
      <w:r w:rsidRPr="003849B9">
        <w:rPr>
          <w:rFonts w:ascii="Times New Roman" w:hAnsi="Times New Roman"/>
          <w:szCs w:val="22"/>
        </w:rPr>
        <w:t>, rozbor</w:t>
      </w:r>
      <w:r>
        <w:rPr>
          <w:rFonts w:ascii="Times New Roman" w:hAnsi="Times New Roman"/>
          <w:szCs w:val="22"/>
        </w:rPr>
        <w:t>ů</w:t>
      </w:r>
      <w:r w:rsidRPr="003849B9">
        <w:rPr>
          <w:rFonts w:ascii="Times New Roman" w:hAnsi="Times New Roman"/>
          <w:szCs w:val="22"/>
        </w:rPr>
        <w:t>, zkou</w:t>
      </w:r>
      <w:r>
        <w:rPr>
          <w:rFonts w:ascii="Times New Roman" w:hAnsi="Times New Roman"/>
          <w:szCs w:val="22"/>
        </w:rPr>
        <w:t>šek</w:t>
      </w:r>
      <w:r w:rsidRPr="003849B9">
        <w:rPr>
          <w:rFonts w:ascii="Times New Roman" w:hAnsi="Times New Roman"/>
          <w:szCs w:val="22"/>
        </w:rPr>
        <w:t xml:space="preserve"> a doklad</w:t>
      </w:r>
      <w:r>
        <w:rPr>
          <w:rFonts w:ascii="Times New Roman" w:hAnsi="Times New Roman"/>
          <w:szCs w:val="22"/>
        </w:rPr>
        <w:t>ů</w:t>
      </w:r>
      <w:r w:rsidRPr="003849B9">
        <w:rPr>
          <w:rFonts w:ascii="Times New Roman" w:hAnsi="Times New Roman"/>
          <w:szCs w:val="22"/>
        </w:rPr>
        <w:t xml:space="preserve"> dle zákona č. 22/1997 Sb., o technických požadavcích na výrobky.</w:t>
      </w:r>
    </w:p>
    <w:p w14:paraId="23C3E92F" w14:textId="77777777" w:rsidR="004362D8" w:rsidRPr="003849B9" w:rsidRDefault="004362D8" w:rsidP="004362D8">
      <w:pPr>
        <w:pStyle w:val="PFI-pismeno"/>
        <w:numPr>
          <w:ilvl w:val="0"/>
          <w:numId w:val="29"/>
        </w:numPr>
        <w:tabs>
          <w:tab w:val="left" w:pos="993"/>
        </w:tabs>
        <w:ind w:left="709" w:hanging="425"/>
        <w:rPr>
          <w:rFonts w:ascii="Times New Roman" w:hAnsi="Times New Roman"/>
          <w:szCs w:val="22"/>
        </w:rPr>
      </w:pPr>
      <w:r w:rsidRPr="003849B9">
        <w:rPr>
          <w:rFonts w:ascii="Times New Roman" w:hAnsi="Times New Roman"/>
          <w:szCs w:val="22"/>
        </w:rPr>
        <w:t>Provedení všech blíže nespecifikovaných prací, které jsou však nezbytné k řádnému provedení a následnému provozování díla.</w:t>
      </w:r>
    </w:p>
    <w:p w14:paraId="5102BE0A" w14:textId="77777777" w:rsidR="004362D8" w:rsidRPr="003849B9" w:rsidRDefault="004362D8" w:rsidP="004362D8">
      <w:pPr>
        <w:pStyle w:val="PFI-pismeno"/>
        <w:numPr>
          <w:ilvl w:val="0"/>
          <w:numId w:val="29"/>
        </w:numPr>
        <w:tabs>
          <w:tab w:val="left" w:pos="993"/>
        </w:tabs>
        <w:ind w:left="709" w:hanging="425"/>
        <w:rPr>
          <w:rFonts w:ascii="Times New Roman" w:hAnsi="Times New Roman"/>
          <w:szCs w:val="22"/>
        </w:rPr>
      </w:pPr>
      <w:r w:rsidRPr="003849B9">
        <w:rPr>
          <w:rFonts w:ascii="Times New Roman" w:hAnsi="Times New Roman"/>
          <w:szCs w:val="22"/>
        </w:rPr>
        <w:t>Zpracování projektové dokumentace skutečného provedení stavby ve dvou vyhotoveních v papírové podobě. Projektová dokumentace skutečného provedení stavby bude objednateli dodána také v elektronické podobě.</w:t>
      </w:r>
    </w:p>
    <w:p w14:paraId="0EAD30B5" w14:textId="77777777" w:rsidR="000E159F" w:rsidRDefault="000E159F" w:rsidP="000E159F">
      <w:pPr>
        <w:numPr>
          <w:ilvl w:val="1"/>
          <w:numId w:val="24"/>
        </w:numPr>
        <w:ind w:left="0" w:firstLine="0"/>
        <w:jc w:val="both"/>
        <w:rPr>
          <w:rStyle w:val="Calibritext"/>
          <w:rFonts w:ascii="Times New Roman" w:hAnsi="Times New Roman"/>
          <w:szCs w:val="22"/>
        </w:rPr>
      </w:pPr>
      <w:r w:rsidRPr="003849B9">
        <w:rPr>
          <w:rStyle w:val="Calibritext"/>
          <w:rFonts w:ascii="Times New Roman" w:hAnsi="Times New Roman"/>
          <w:szCs w:val="22"/>
        </w:rPr>
        <w:t>Objednatel se zavazuje za provedení díla uvedeného v tomto článku zaplatit zhotoviteli cenu za dílo uvedenou v článku III. smlouvy, a to za podmínek v této uvedených.</w:t>
      </w:r>
    </w:p>
    <w:p w14:paraId="7968E818" w14:textId="77777777" w:rsidR="00C15DAF" w:rsidRPr="003849B9" w:rsidRDefault="00C15DAF" w:rsidP="00C15DAF">
      <w:pPr>
        <w:jc w:val="both"/>
        <w:rPr>
          <w:rStyle w:val="Calibritext"/>
          <w:rFonts w:ascii="Times New Roman" w:hAnsi="Times New Roman"/>
          <w:szCs w:val="22"/>
        </w:rPr>
      </w:pPr>
    </w:p>
    <w:p w14:paraId="25325810" w14:textId="77777777" w:rsidR="000E159F" w:rsidRPr="005A65EF" w:rsidRDefault="000E159F" w:rsidP="005A65EF">
      <w:pPr>
        <w:pStyle w:val="Nadpis2"/>
        <w:keepNext w:val="0"/>
        <w:widowControl w:val="0"/>
        <w:spacing w:after="120"/>
        <w:jc w:val="center"/>
        <w:rPr>
          <w:rFonts w:ascii="Times New Roman" w:hAnsi="Times New Roman" w:cs="Times New Roman"/>
          <w:i w:val="0"/>
          <w:iCs w:val="0"/>
          <w:sz w:val="22"/>
          <w:szCs w:val="22"/>
        </w:rPr>
      </w:pPr>
      <w:r w:rsidRPr="005A65EF">
        <w:rPr>
          <w:rFonts w:ascii="Times New Roman" w:hAnsi="Times New Roman" w:cs="Times New Roman"/>
          <w:i w:val="0"/>
          <w:iCs w:val="0"/>
          <w:sz w:val="22"/>
          <w:szCs w:val="22"/>
        </w:rPr>
        <w:t>Článek II. Doba zhotovení díla</w:t>
      </w:r>
    </w:p>
    <w:p w14:paraId="217D5A0F" w14:textId="7D238D41" w:rsidR="00A64AEA" w:rsidRPr="00A64AEA" w:rsidRDefault="000E159F" w:rsidP="00A64AEA">
      <w:pPr>
        <w:numPr>
          <w:ilvl w:val="1"/>
          <w:numId w:val="14"/>
        </w:numPr>
        <w:tabs>
          <w:tab w:val="clear" w:pos="480"/>
        </w:tabs>
        <w:spacing w:after="240"/>
        <w:jc w:val="both"/>
        <w:rPr>
          <w:rFonts w:ascii="Times New Roman" w:hAnsi="Times New Roman"/>
          <w:color w:val="000000"/>
          <w:sz w:val="22"/>
          <w:szCs w:val="22"/>
        </w:rPr>
      </w:pPr>
      <w:r w:rsidRPr="003849B9">
        <w:rPr>
          <w:rFonts w:ascii="Times New Roman" w:hAnsi="Times New Roman"/>
          <w:color w:val="000000"/>
          <w:sz w:val="22"/>
          <w:szCs w:val="22"/>
        </w:rPr>
        <w:t>Z</w:t>
      </w:r>
      <w:r w:rsidR="00A64AEA">
        <w:rPr>
          <w:rFonts w:ascii="Times New Roman" w:hAnsi="Times New Roman"/>
          <w:color w:val="000000"/>
          <w:sz w:val="22"/>
          <w:szCs w:val="22"/>
        </w:rPr>
        <w:t>hotovitel</w:t>
      </w:r>
      <w:r w:rsidR="00A64AEA" w:rsidRPr="00A64AEA">
        <w:t xml:space="preserve"> </w:t>
      </w:r>
      <w:r w:rsidR="00A64AEA" w:rsidRPr="00A64AEA">
        <w:rPr>
          <w:sz w:val="22"/>
          <w:szCs w:val="22"/>
        </w:rPr>
        <w:t>z</w:t>
      </w:r>
      <w:r w:rsidR="00A64AEA" w:rsidRPr="00A64AEA">
        <w:rPr>
          <w:rFonts w:ascii="Times New Roman" w:hAnsi="Times New Roman"/>
          <w:color w:val="000000"/>
          <w:sz w:val="22"/>
          <w:szCs w:val="22"/>
        </w:rPr>
        <w:t>ahájí pln</w:t>
      </w:r>
      <w:r w:rsidR="00A64AEA" w:rsidRPr="00A64AEA">
        <w:rPr>
          <w:rFonts w:ascii="Times New Roman" w:hAnsi="Times New Roman" w:hint="eastAsia"/>
          <w:color w:val="000000"/>
          <w:sz w:val="22"/>
          <w:szCs w:val="22"/>
        </w:rPr>
        <w:t>ě</w:t>
      </w:r>
      <w:r w:rsidR="00A64AEA" w:rsidRPr="00A64AEA">
        <w:rPr>
          <w:rFonts w:ascii="Times New Roman" w:hAnsi="Times New Roman"/>
          <w:color w:val="000000"/>
          <w:sz w:val="22"/>
          <w:szCs w:val="22"/>
        </w:rPr>
        <w:t>ní do 5 dn</w:t>
      </w:r>
      <w:r w:rsidR="00A64AEA" w:rsidRPr="00A64AEA">
        <w:rPr>
          <w:rFonts w:ascii="Times New Roman" w:hAnsi="Times New Roman" w:hint="eastAsia"/>
          <w:color w:val="000000"/>
          <w:sz w:val="22"/>
          <w:szCs w:val="22"/>
        </w:rPr>
        <w:t>ů</w:t>
      </w:r>
      <w:r w:rsidR="00A64AEA" w:rsidRPr="00A64AEA">
        <w:rPr>
          <w:rFonts w:ascii="Times New Roman" w:hAnsi="Times New Roman"/>
          <w:color w:val="000000"/>
          <w:sz w:val="22"/>
          <w:szCs w:val="22"/>
        </w:rPr>
        <w:t xml:space="preserve"> od výzvy zadavatele. P</w:t>
      </w:r>
      <w:r w:rsidR="00A64AEA" w:rsidRPr="00A64AEA">
        <w:rPr>
          <w:rFonts w:ascii="Times New Roman" w:hAnsi="Times New Roman" w:hint="eastAsia"/>
          <w:color w:val="000000"/>
          <w:sz w:val="22"/>
          <w:szCs w:val="22"/>
        </w:rPr>
        <w:t>ř</w:t>
      </w:r>
      <w:r w:rsidR="00A64AEA" w:rsidRPr="00A64AEA">
        <w:rPr>
          <w:rFonts w:ascii="Times New Roman" w:hAnsi="Times New Roman"/>
          <w:color w:val="000000"/>
          <w:sz w:val="22"/>
          <w:szCs w:val="22"/>
        </w:rPr>
        <w:t>edpokládaným termínem zahájení pln</w:t>
      </w:r>
      <w:r w:rsidR="00A64AEA" w:rsidRPr="00A64AEA">
        <w:rPr>
          <w:rFonts w:ascii="Times New Roman" w:hAnsi="Times New Roman" w:hint="eastAsia"/>
          <w:color w:val="000000"/>
          <w:sz w:val="22"/>
          <w:szCs w:val="22"/>
        </w:rPr>
        <w:t>ě</w:t>
      </w:r>
      <w:r w:rsidR="00A64AEA" w:rsidRPr="00A64AEA">
        <w:rPr>
          <w:rFonts w:ascii="Times New Roman" w:hAnsi="Times New Roman"/>
          <w:color w:val="000000"/>
          <w:sz w:val="22"/>
          <w:szCs w:val="22"/>
        </w:rPr>
        <w:t>ní je 1.</w:t>
      </w:r>
      <w:r w:rsidR="00A64AEA">
        <w:rPr>
          <w:rFonts w:ascii="Times New Roman" w:hAnsi="Times New Roman"/>
          <w:color w:val="000000"/>
          <w:sz w:val="22"/>
          <w:szCs w:val="22"/>
        </w:rPr>
        <w:t> </w:t>
      </w:r>
      <w:r w:rsidR="00A64AEA" w:rsidRPr="00A64AEA">
        <w:rPr>
          <w:rFonts w:ascii="Times New Roman" w:hAnsi="Times New Roman"/>
          <w:color w:val="000000"/>
          <w:sz w:val="22"/>
          <w:szCs w:val="22"/>
        </w:rPr>
        <w:t>1.</w:t>
      </w:r>
      <w:r w:rsidR="00A64AEA">
        <w:rPr>
          <w:rFonts w:ascii="Times New Roman" w:hAnsi="Times New Roman"/>
          <w:color w:val="000000"/>
          <w:sz w:val="22"/>
          <w:szCs w:val="22"/>
        </w:rPr>
        <w:t> </w:t>
      </w:r>
      <w:r w:rsidR="00A64AEA" w:rsidRPr="00A64AEA">
        <w:rPr>
          <w:rFonts w:ascii="Times New Roman" w:hAnsi="Times New Roman"/>
          <w:color w:val="000000"/>
          <w:sz w:val="22"/>
          <w:szCs w:val="22"/>
        </w:rPr>
        <w:t>2026.</w:t>
      </w:r>
    </w:p>
    <w:p w14:paraId="17691C28" w14:textId="6699AAD1" w:rsidR="000E159F" w:rsidRPr="003849B9" w:rsidRDefault="00A64AEA" w:rsidP="00A64AEA">
      <w:pPr>
        <w:numPr>
          <w:ilvl w:val="1"/>
          <w:numId w:val="14"/>
        </w:numPr>
        <w:spacing w:after="240"/>
        <w:jc w:val="both"/>
        <w:rPr>
          <w:rFonts w:ascii="Times New Roman" w:hAnsi="Times New Roman"/>
          <w:color w:val="000000"/>
          <w:sz w:val="22"/>
          <w:szCs w:val="22"/>
        </w:rPr>
      </w:pPr>
      <w:r w:rsidRPr="00A64AEA">
        <w:rPr>
          <w:rFonts w:ascii="Times New Roman" w:hAnsi="Times New Roman"/>
          <w:color w:val="000000"/>
          <w:sz w:val="22"/>
          <w:szCs w:val="22"/>
        </w:rPr>
        <w:t>Nejzazším termínem dokon</w:t>
      </w:r>
      <w:r w:rsidRPr="00A64AEA">
        <w:rPr>
          <w:rFonts w:ascii="Times New Roman" w:hAnsi="Times New Roman" w:hint="eastAsia"/>
          <w:color w:val="000000"/>
          <w:sz w:val="22"/>
          <w:szCs w:val="22"/>
        </w:rPr>
        <w:t>č</w:t>
      </w:r>
      <w:r w:rsidRPr="00A64AEA">
        <w:rPr>
          <w:rFonts w:ascii="Times New Roman" w:hAnsi="Times New Roman"/>
          <w:color w:val="000000"/>
          <w:sz w:val="22"/>
          <w:szCs w:val="22"/>
        </w:rPr>
        <w:t>ení jsou 4 m</w:t>
      </w:r>
      <w:r w:rsidRPr="00A64AEA">
        <w:rPr>
          <w:rFonts w:ascii="Times New Roman" w:hAnsi="Times New Roman" w:hint="eastAsia"/>
          <w:color w:val="000000"/>
          <w:sz w:val="22"/>
          <w:szCs w:val="22"/>
        </w:rPr>
        <w:t>ě</w:t>
      </w:r>
      <w:r w:rsidRPr="00A64AEA">
        <w:rPr>
          <w:rFonts w:ascii="Times New Roman" w:hAnsi="Times New Roman"/>
          <w:color w:val="000000"/>
          <w:sz w:val="22"/>
          <w:szCs w:val="22"/>
        </w:rPr>
        <w:t>síce od p</w:t>
      </w:r>
      <w:r w:rsidRPr="00A64AEA">
        <w:rPr>
          <w:rFonts w:ascii="Times New Roman" w:hAnsi="Times New Roman" w:hint="eastAsia"/>
          <w:color w:val="000000"/>
          <w:sz w:val="22"/>
          <w:szCs w:val="22"/>
        </w:rPr>
        <w:t>ř</w:t>
      </w:r>
      <w:r w:rsidRPr="00A64AEA">
        <w:rPr>
          <w:rFonts w:ascii="Times New Roman" w:hAnsi="Times New Roman"/>
          <w:color w:val="000000"/>
          <w:sz w:val="22"/>
          <w:szCs w:val="22"/>
        </w:rPr>
        <w:t>edání staveništ</w:t>
      </w:r>
      <w:r w:rsidRPr="00A64AEA">
        <w:rPr>
          <w:rFonts w:ascii="Times New Roman" w:hAnsi="Times New Roman" w:hint="eastAsia"/>
          <w:color w:val="000000"/>
          <w:sz w:val="22"/>
          <w:szCs w:val="22"/>
        </w:rPr>
        <w:t>ě</w:t>
      </w:r>
      <w:r w:rsidRPr="00A64AEA">
        <w:rPr>
          <w:rFonts w:ascii="Times New Roman" w:hAnsi="Times New Roman"/>
          <w:color w:val="000000"/>
          <w:sz w:val="22"/>
          <w:szCs w:val="22"/>
        </w:rPr>
        <w:t>. D</w:t>
      </w:r>
      <w:r w:rsidRPr="00A64AEA">
        <w:rPr>
          <w:rFonts w:ascii="Times New Roman" w:hAnsi="Times New Roman" w:hint="eastAsia"/>
          <w:color w:val="000000"/>
          <w:sz w:val="22"/>
          <w:szCs w:val="22"/>
        </w:rPr>
        <w:t>ří</w:t>
      </w:r>
      <w:r w:rsidRPr="00A64AEA">
        <w:rPr>
          <w:rFonts w:ascii="Times New Roman" w:hAnsi="Times New Roman"/>
          <w:color w:val="000000"/>
          <w:sz w:val="22"/>
          <w:szCs w:val="22"/>
        </w:rPr>
        <w:t>v</w:t>
      </w:r>
      <w:r w:rsidRPr="00A64AEA">
        <w:rPr>
          <w:rFonts w:ascii="Times New Roman" w:hAnsi="Times New Roman" w:hint="eastAsia"/>
          <w:color w:val="000000"/>
          <w:sz w:val="22"/>
          <w:szCs w:val="22"/>
        </w:rPr>
        <w:t>ě</w:t>
      </w:r>
      <w:r w:rsidRPr="00A64AEA">
        <w:rPr>
          <w:rFonts w:ascii="Times New Roman" w:hAnsi="Times New Roman"/>
          <w:color w:val="000000"/>
          <w:sz w:val="22"/>
          <w:szCs w:val="22"/>
        </w:rPr>
        <w:t>jší pln</w:t>
      </w:r>
      <w:r w:rsidRPr="00A64AEA">
        <w:rPr>
          <w:rFonts w:ascii="Times New Roman" w:hAnsi="Times New Roman" w:hint="eastAsia"/>
          <w:color w:val="000000"/>
          <w:sz w:val="22"/>
          <w:szCs w:val="22"/>
        </w:rPr>
        <w:t>ě</w:t>
      </w:r>
      <w:r w:rsidRPr="00A64AEA">
        <w:rPr>
          <w:rFonts w:ascii="Times New Roman" w:hAnsi="Times New Roman"/>
          <w:color w:val="000000"/>
          <w:sz w:val="22"/>
          <w:szCs w:val="22"/>
        </w:rPr>
        <w:t>ní je možné. Provád</w:t>
      </w:r>
      <w:r w:rsidRPr="00A64AEA">
        <w:rPr>
          <w:rFonts w:ascii="Times New Roman" w:hAnsi="Times New Roman" w:hint="eastAsia"/>
          <w:color w:val="000000"/>
          <w:sz w:val="22"/>
          <w:szCs w:val="22"/>
        </w:rPr>
        <w:t>ě</w:t>
      </w:r>
      <w:r w:rsidRPr="00A64AEA">
        <w:rPr>
          <w:rFonts w:ascii="Times New Roman" w:hAnsi="Times New Roman"/>
          <w:color w:val="000000"/>
          <w:sz w:val="22"/>
          <w:szCs w:val="22"/>
        </w:rPr>
        <w:t>ní prací, zejména bouracích, musí být realizováno po dohod</w:t>
      </w:r>
      <w:r w:rsidRPr="00A64AEA">
        <w:rPr>
          <w:rFonts w:ascii="Times New Roman" w:hAnsi="Times New Roman" w:hint="eastAsia"/>
          <w:color w:val="000000"/>
          <w:sz w:val="22"/>
          <w:szCs w:val="22"/>
        </w:rPr>
        <w:t>ě</w:t>
      </w:r>
      <w:r w:rsidRPr="00A64AEA">
        <w:rPr>
          <w:rFonts w:ascii="Times New Roman" w:hAnsi="Times New Roman"/>
          <w:color w:val="000000"/>
          <w:sz w:val="22"/>
          <w:szCs w:val="22"/>
        </w:rPr>
        <w:t xml:space="preserve"> se zadavatelem za ú</w:t>
      </w:r>
      <w:r w:rsidRPr="00A64AEA">
        <w:rPr>
          <w:rFonts w:ascii="Times New Roman" w:hAnsi="Times New Roman" w:hint="eastAsia"/>
          <w:color w:val="000000"/>
          <w:sz w:val="22"/>
          <w:szCs w:val="22"/>
        </w:rPr>
        <w:t>č</w:t>
      </w:r>
      <w:r w:rsidRPr="00A64AEA">
        <w:rPr>
          <w:rFonts w:ascii="Times New Roman" w:hAnsi="Times New Roman"/>
          <w:color w:val="000000"/>
          <w:sz w:val="22"/>
          <w:szCs w:val="22"/>
        </w:rPr>
        <w:t>elem minimalizace narušení provozu v</w:t>
      </w:r>
      <w:r>
        <w:rPr>
          <w:rFonts w:ascii="Times New Roman" w:hAnsi="Times New Roman"/>
          <w:color w:val="000000"/>
          <w:sz w:val="22"/>
          <w:szCs w:val="22"/>
        </w:rPr>
        <w:t> </w:t>
      </w:r>
      <w:r w:rsidRPr="00A64AEA">
        <w:rPr>
          <w:rFonts w:ascii="Times New Roman" w:hAnsi="Times New Roman"/>
          <w:color w:val="000000"/>
          <w:sz w:val="22"/>
          <w:szCs w:val="22"/>
        </w:rPr>
        <w:t>budov</w:t>
      </w:r>
      <w:r w:rsidRPr="00A64AEA">
        <w:rPr>
          <w:rFonts w:ascii="Times New Roman" w:hAnsi="Times New Roman" w:hint="eastAsia"/>
          <w:color w:val="000000"/>
          <w:sz w:val="22"/>
          <w:szCs w:val="22"/>
        </w:rPr>
        <w:t>ě</w:t>
      </w:r>
      <w:r>
        <w:rPr>
          <w:rFonts w:ascii="Times New Roman" w:hAnsi="Times New Roman"/>
          <w:color w:val="000000"/>
          <w:sz w:val="22"/>
          <w:szCs w:val="22"/>
        </w:rPr>
        <w:t>.</w:t>
      </w:r>
    </w:p>
    <w:p w14:paraId="3669E2CE" w14:textId="77777777" w:rsidR="000E159F" w:rsidRPr="003849B9" w:rsidRDefault="000E159F" w:rsidP="000E159F">
      <w:pPr>
        <w:numPr>
          <w:ilvl w:val="1"/>
          <w:numId w:val="14"/>
        </w:numPr>
        <w:tabs>
          <w:tab w:val="clear" w:pos="480"/>
          <w:tab w:val="num" w:pos="0"/>
        </w:tabs>
        <w:spacing w:after="240"/>
        <w:ind w:left="0" w:firstLine="0"/>
        <w:jc w:val="both"/>
        <w:rPr>
          <w:rFonts w:ascii="Times New Roman" w:hAnsi="Times New Roman"/>
          <w:sz w:val="22"/>
          <w:szCs w:val="22"/>
        </w:rPr>
      </w:pPr>
      <w:r w:rsidRPr="003849B9">
        <w:rPr>
          <w:rFonts w:ascii="Times New Roman" w:hAnsi="Times New Roman"/>
          <w:color w:val="000000"/>
          <w:sz w:val="22"/>
          <w:szCs w:val="22"/>
        </w:rPr>
        <w:t>Zhotovitel může provést dílo před sjednanou dobou</w:t>
      </w:r>
      <w:r w:rsidRPr="003849B9">
        <w:rPr>
          <w:rFonts w:ascii="Times New Roman" w:hAnsi="Times New Roman"/>
          <w:sz w:val="22"/>
          <w:szCs w:val="22"/>
        </w:rPr>
        <w:t>.</w:t>
      </w:r>
    </w:p>
    <w:p w14:paraId="172EBC20" w14:textId="77777777" w:rsidR="000E159F" w:rsidRPr="005A65EF" w:rsidRDefault="000E159F" w:rsidP="005A65EF">
      <w:pPr>
        <w:pStyle w:val="Nadpis2"/>
        <w:keepNext w:val="0"/>
        <w:widowControl w:val="0"/>
        <w:spacing w:after="120"/>
        <w:jc w:val="center"/>
        <w:rPr>
          <w:rFonts w:ascii="Times New Roman" w:hAnsi="Times New Roman" w:cs="Times New Roman"/>
          <w:i w:val="0"/>
          <w:iCs w:val="0"/>
          <w:sz w:val="22"/>
          <w:szCs w:val="22"/>
        </w:rPr>
      </w:pPr>
      <w:r w:rsidRPr="005A65EF">
        <w:rPr>
          <w:rFonts w:ascii="Times New Roman" w:hAnsi="Times New Roman" w:cs="Times New Roman"/>
          <w:i w:val="0"/>
          <w:iCs w:val="0"/>
          <w:sz w:val="22"/>
          <w:szCs w:val="22"/>
        </w:rPr>
        <w:t>Článek III. Cena za dílo</w:t>
      </w:r>
    </w:p>
    <w:p w14:paraId="76F3CF72" w14:textId="6BA162B0" w:rsidR="000E159F" w:rsidRPr="003849B9" w:rsidRDefault="000E159F" w:rsidP="000E159F">
      <w:pPr>
        <w:pStyle w:val="Zkladntextodsazen"/>
        <w:tabs>
          <w:tab w:val="left" w:pos="0"/>
        </w:tabs>
        <w:ind w:left="0"/>
        <w:jc w:val="both"/>
        <w:rPr>
          <w:rFonts w:ascii="Times New Roman" w:hAnsi="Times New Roman"/>
          <w:sz w:val="22"/>
          <w:szCs w:val="22"/>
        </w:rPr>
      </w:pPr>
      <w:r w:rsidRPr="003849B9">
        <w:rPr>
          <w:rFonts w:ascii="Times New Roman" w:hAnsi="Times New Roman"/>
          <w:sz w:val="22"/>
          <w:szCs w:val="22"/>
        </w:rPr>
        <w:t>3.1.</w:t>
      </w:r>
      <w:r w:rsidRPr="003849B9">
        <w:rPr>
          <w:rFonts w:ascii="Times New Roman" w:hAnsi="Times New Roman"/>
          <w:sz w:val="22"/>
          <w:szCs w:val="22"/>
        </w:rPr>
        <w:tab/>
        <w:t>Cena za dílo dle článku I</w:t>
      </w:r>
      <w:r w:rsidR="00D7648A">
        <w:rPr>
          <w:rFonts w:ascii="Times New Roman" w:hAnsi="Times New Roman"/>
          <w:sz w:val="22"/>
          <w:szCs w:val="22"/>
        </w:rPr>
        <w:t>.</w:t>
      </w:r>
      <w:r w:rsidRPr="003849B9">
        <w:rPr>
          <w:rFonts w:ascii="Times New Roman" w:hAnsi="Times New Roman"/>
          <w:sz w:val="22"/>
          <w:szCs w:val="22"/>
        </w:rPr>
        <w:t xml:space="preserve"> je sjednána na základě nabídkové ceny zhotovitele dohodou smluvních stran v celkové výši </w:t>
      </w:r>
      <w:r w:rsidRPr="003849B9">
        <w:rPr>
          <w:rFonts w:ascii="Times New Roman" w:hAnsi="Times New Roman"/>
          <w:sz w:val="22"/>
          <w:szCs w:val="22"/>
          <w:highlight w:val="yellow"/>
        </w:rPr>
        <w:t>………………………..</w:t>
      </w:r>
      <w:r w:rsidRPr="003849B9">
        <w:rPr>
          <w:rFonts w:ascii="Times New Roman" w:hAnsi="Times New Roman"/>
          <w:sz w:val="22"/>
          <w:szCs w:val="22"/>
        </w:rPr>
        <w:t xml:space="preserve"> Kč bez DPH v souladu se zákonem č. 526/1990 Sb., o cenách, a to jako cena nejvýše přípustná. K této ceně za dílo bude zhotovitelem účtována v souladu se zákonem č. 235/2004 Sb., o dani z přidané hodnoty, DPH ve výši </w:t>
      </w:r>
      <w:r w:rsidRPr="003849B9">
        <w:rPr>
          <w:rFonts w:ascii="Times New Roman" w:hAnsi="Times New Roman"/>
          <w:sz w:val="22"/>
          <w:szCs w:val="22"/>
          <w:highlight w:val="yellow"/>
        </w:rPr>
        <w:t>……………………..</w:t>
      </w:r>
      <w:r w:rsidRPr="003849B9">
        <w:rPr>
          <w:rFonts w:ascii="Times New Roman" w:hAnsi="Times New Roman"/>
          <w:sz w:val="22"/>
          <w:szCs w:val="22"/>
        </w:rPr>
        <w:t xml:space="preserve"> Kč.</w:t>
      </w:r>
    </w:p>
    <w:p w14:paraId="60A0C707" w14:textId="228F627A" w:rsidR="000E159F" w:rsidRPr="003849B9" w:rsidRDefault="000E159F" w:rsidP="000E159F">
      <w:pPr>
        <w:pStyle w:val="Zkladntextodsazen"/>
        <w:tabs>
          <w:tab w:val="left" w:pos="0"/>
        </w:tabs>
        <w:ind w:left="0"/>
        <w:jc w:val="both"/>
        <w:rPr>
          <w:rFonts w:ascii="Times New Roman" w:hAnsi="Times New Roman"/>
          <w:sz w:val="22"/>
          <w:szCs w:val="22"/>
        </w:rPr>
      </w:pPr>
      <w:r w:rsidRPr="003849B9">
        <w:rPr>
          <w:rFonts w:ascii="Times New Roman" w:hAnsi="Times New Roman"/>
          <w:sz w:val="22"/>
          <w:szCs w:val="22"/>
        </w:rPr>
        <w:t xml:space="preserve">Tato cena je dána a specifikována položkovým rozpočtem, který je součástí nabídky ze dne </w:t>
      </w:r>
      <w:r w:rsidRPr="003849B9">
        <w:rPr>
          <w:rFonts w:ascii="Times New Roman" w:hAnsi="Times New Roman"/>
          <w:sz w:val="22"/>
          <w:szCs w:val="22"/>
          <w:highlight w:val="yellow"/>
        </w:rPr>
        <w:t>……………………</w:t>
      </w:r>
      <w:r w:rsidRPr="003849B9">
        <w:rPr>
          <w:rFonts w:ascii="Times New Roman" w:hAnsi="Times New Roman"/>
          <w:sz w:val="22"/>
          <w:szCs w:val="22"/>
        </w:rPr>
        <w:t xml:space="preserve"> veřejné zakázky </w:t>
      </w:r>
      <w:r w:rsidRPr="00C15DAF">
        <w:rPr>
          <w:rFonts w:ascii="Times New Roman" w:hAnsi="Times New Roman"/>
          <w:bCs/>
          <w:sz w:val="22"/>
          <w:szCs w:val="22"/>
        </w:rPr>
        <w:t>„</w:t>
      </w:r>
      <w:r w:rsidR="00DD3EF8" w:rsidRPr="00DD3EF8">
        <w:rPr>
          <w:sz w:val="22"/>
          <w:szCs w:val="22"/>
        </w:rPr>
        <w:t xml:space="preserve">Stavební úpravy </w:t>
      </w:r>
      <w:r w:rsidR="00DD3EF8" w:rsidRPr="00DD3EF8">
        <w:rPr>
          <w:rFonts w:hint="eastAsia"/>
          <w:sz w:val="22"/>
          <w:szCs w:val="22"/>
        </w:rPr>
        <w:t>č</w:t>
      </w:r>
      <w:r w:rsidR="00DD3EF8" w:rsidRPr="00DD3EF8">
        <w:rPr>
          <w:sz w:val="22"/>
          <w:szCs w:val="22"/>
        </w:rPr>
        <w:t xml:space="preserve">p. 70, </w:t>
      </w:r>
      <w:r w:rsidR="00DD3EF8" w:rsidRPr="00DD3EF8">
        <w:rPr>
          <w:rFonts w:hint="eastAsia"/>
          <w:sz w:val="22"/>
          <w:szCs w:val="22"/>
        </w:rPr>
        <w:t>Č</w:t>
      </w:r>
      <w:r w:rsidR="00DD3EF8" w:rsidRPr="00DD3EF8">
        <w:rPr>
          <w:sz w:val="22"/>
          <w:szCs w:val="22"/>
        </w:rPr>
        <w:t>eský Brod</w:t>
      </w:r>
      <w:r w:rsidRPr="00C15DAF">
        <w:rPr>
          <w:rFonts w:ascii="Times New Roman" w:hAnsi="Times New Roman"/>
          <w:bCs/>
          <w:color w:val="000000"/>
          <w:sz w:val="22"/>
          <w:szCs w:val="22"/>
        </w:rPr>
        <w:t>“</w:t>
      </w:r>
      <w:r w:rsidRPr="0080563E">
        <w:rPr>
          <w:rFonts w:ascii="Times New Roman" w:hAnsi="Times New Roman"/>
          <w:sz w:val="22"/>
          <w:szCs w:val="22"/>
        </w:rPr>
        <w:t xml:space="preserve"> </w:t>
      </w:r>
      <w:r w:rsidRPr="003849B9">
        <w:rPr>
          <w:rFonts w:ascii="Times New Roman" w:hAnsi="Times New Roman"/>
          <w:sz w:val="22"/>
          <w:szCs w:val="22"/>
        </w:rPr>
        <w:t>a který tvoří přílohu č. 1 této smlouvy</w:t>
      </w:r>
      <w:r w:rsidR="00C15DAF">
        <w:rPr>
          <w:rFonts w:ascii="Times New Roman" w:hAnsi="Times New Roman"/>
          <w:sz w:val="22"/>
          <w:szCs w:val="22"/>
        </w:rPr>
        <w:t xml:space="preserve">. </w:t>
      </w:r>
      <w:r w:rsidRPr="003849B9">
        <w:rPr>
          <w:rFonts w:ascii="Times New Roman" w:hAnsi="Times New Roman"/>
          <w:sz w:val="22"/>
          <w:szCs w:val="22"/>
        </w:rPr>
        <w:t xml:space="preserve">Cena za dílo včetně DPH činí </w:t>
      </w:r>
      <w:r w:rsidRPr="003849B9">
        <w:rPr>
          <w:rFonts w:ascii="Times New Roman" w:hAnsi="Times New Roman"/>
          <w:sz w:val="22"/>
          <w:szCs w:val="22"/>
          <w:highlight w:val="yellow"/>
        </w:rPr>
        <w:t>………………………….</w:t>
      </w:r>
      <w:r w:rsidRPr="003849B9">
        <w:rPr>
          <w:rFonts w:ascii="Times New Roman" w:hAnsi="Times New Roman"/>
          <w:sz w:val="22"/>
          <w:szCs w:val="22"/>
        </w:rPr>
        <w:t xml:space="preserve"> Kč.</w:t>
      </w:r>
    </w:p>
    <w:p w14:paraId="130036C8" w14:textId="77777777" w:rsidR="000E159F" w:rsidRPr="003849B9" w:rsidRDefault="000E159F" w:rsidP="000E159F">
      <w:pPr>
        <w:pStyle w:val="Zkladntextodsazen"/>
        <w:numPr>
          <w:ilvl w:val="1"/>
          <w:numId w:val="22"/>
        </w:numPr>
        <w:tabs>
          <w:tab w:val="clear" w:pos="792"/>
          <w:tab w:val="num" w:pos="0"/>
        </w:tabs>
        <w:ind w:left="0" w:firstLine="0"/>
        <w:jc w:val="both"/>
        <w:rPr>
          <w:rFonts w:ascii="Times New Roman" w:hAnsi="Times New Roman"/>
          <w:sz w:val="22"/>
          <w:szCs w:val="22"/>
        </w:rPr>
      </w:pPr>
      <w:r w:rsidRPr="003849B9">
        <w:rPr>
          <w:rFonts w:ascii="Times New Roman" w:hAnsi="Times New Roman"/>
          <w:sz w:val="22"/>
          <w:szCs w:val="22"/>
        </w:rPr>
        <w:t>Pokud zhotovitel provede práce a dodávky nad rámec této smlouvy, bez předchozího uzavření písemného dodatku k této smlouvě o dílo, budou považovat smluvní strany provedení těchto prací a dodávek za dar objednateli.</w:t>
      </w:r>
    </w:p>
    <w:p w14:paraId="0A4244F7" w14:textId="77777777" w:rsidR="000E159F" w:rsidRPr="003849B9" w:rsidRDefault="000E159F" w:rsidP="000E159F">
      <w:pPr>
        <w:pStyle w:val="Zkladntextodsazen"/>
        <w:numPr>
          <w:ilvl w:val="1"/>
          <w:numId w:val="22"/>
        </w:numPr>
        <w:tabs>
          <w:tab w:val="clear" w:pos="792"/>
          <w:tab w:val="num" w:pos="0"/>
        </w:tabs>
        <w:ind w:left="0" w:firstLine="0"/>
        <w:jc w:val="both"/>
        <w:rPr>
          <w:rFonts w:ascii="Times New Roman" w:hAnsi="Times New Roman"/>
          <w:sz w:val="22"/>
          <w:szCs w:val="22"/>
        </w:rPr>
      </w:pPr>
      <w:r w:rsidRPr="003849B9">
        <w:rPr>
          <w:rFonts w:ascii="Times New Roman" w:hAnsi="Times New Roman"/>
          <w:sz w:val="22"/>
          <w:szCs w:val="22"/>
        </w:rPr>
        <w:t>Veškeré případné vícepráce budou naceněny dle položkových cen nabídky. V případě, že tyto tam nebudou, budou naceněny dle ceníků ÚRS nebo RTS.</w:t>
      </w:r>
    </w:p>
    <w:p w14:paraId="2B5C74F3" w14:textId="77777777" w:rsidR="000E159F" w:rsidRPr="003849B9" w:rsidRDefault="000E159F" w:rsidP="000E159F">
      <w:pPr>
        <w:pStyle w:val="Zkladntextodsazen"/>
        <w:numPr>
          <w:ilvl w:val="1"/>
          <w:numId w:val="22"/>
        </w:numPr>
        <w:tabs>
          <w:tab w:val="clear" w:pos="792"/>
          <w:tab w:val="num" w:pos="0"/>
        </w:tabs>
        <w:spacing w:after="240"/>
        <w:ind w:left="0" w:firstLine="0"/>
        <w:jc w:val="both"/>
        <w:rPr>
          <w:rFonts w:ascii="Times New Roman" w:hAnsi="Times New Roman"/>
          <w:sz w:val="22"/>
          <w:szCs w:val="22"/>
        </w:rPr>
      </w:pPr>
      <w:r w:rsidRPr="003849B9">
        <w:rPr>
          <w:rFonts w:ascii="Times New Roman" w:hAnsi="Times New Roman"/>
          <w:sz w:val="22"/>
          <w:szCs w:val="22"/>
        </w:rPr>
        <w:lastRenderedPageBreak/>
        <w:t>Zhotovitel je oprávněn změnit účtovanou výši DPH v souladu se zákonem č. 235/2004 Sb., o dani z přidané hodnoty, jestliže po uzavření této smlouvy o dílo nabude účinnosti zákon, kterým bude výše DPH v uvedeném zákoně změněna.</w:t>
      </w:r>
    </w:p>
    <w:p w14:paraId="14FF511E" w14:textId="77777777" w:rsidR="000E159F" w:rsidRPr="005A65EF" w:rsidRDefault="000E159F" w:rsidP="005A65EF">
      <w:pPr>
        <w:pStyle w:val="Nadpis2"/>
        <w:keepNext w:val="0"/>
        <w:widowControl w:val="0"/>
        <w:spacing w:after="120"/>
        <w:jc w:val="center"/>
        <w:rPr>
          <w:rFonts w:ascii="Times New Roman" w:hAnsi="Times New Roman" w:cs="Times New Roman"/>
          <w:i w:val="0"/>
          <w:iCs w:val="0"/>
          <w:sz w:val="22"/>
          <w:szCs w:val="22"/>
        </w:rPr>
      </w:pPr>
      <w:r w:rsidRPr="005A65EF">
        <w:rPr>
          <w:rFonts w:ascii="Times New Roman" w:hAnsi="Times New Roman" w:cs="Times New Roman"/>
          <w:i w:val="0"/>
          <w:iCs w:val="0"/>
          <w:sz w:val="22"/>
          <w:szCs w:val="22"/>
        </w:rPr>
        <w:t>Článek IV. Platební podmínky</w:t>
      </w:r>
    </w:p>
    <w:p w14:paraId="21D7A047" w14:textId="452F86F3" w:rsidR="000E159F" w:rsidRPr="003849B9" w:rsidRDefault="000E159F" w:rsidP="000E159F">
      <w:pPr>
        <w:pStyle w:val="Zkladntext"/>
        <w:widowControl w:val="0"/>
        <w:numPr>
          <w:ilvl w:val="1"/>
          <w:numId w:val="15"/>
        </w:numPr>
        <w:tabs>
          <w:tab w:val="clear" w:pos="480"/>
          <w:tab w:val="left" w:pos="0"/>
        </w:tabs>
        <w:spacing w:after="120"/>
        <w:ind w:left="0" w:firstLine="0"/>
        <w:jc w:val="both"/>
        <w:rPr>
          <w:rFonts w:ascii="Times New Roman" w:hAnsi="Times New Roman"/>
          <w:sz w:val="22"/>
          <w:szCs w:val="22"/>
        </w:rPr>
      </w:pPr>
      <w:r w:rsidRPr="003849B9">
        <w:rPr>
          <w:rFonts w:ascii="Times New Roman" w:hAnsi="Times New Roman"/>
          <w:sz w:val="22"/>
          <w:szCs w:val="22"/>
        </w:rPr>
        <w:t>Realizované práce budou objednateli hrazeny zhotoviteli na základě faktur, které budou splňovat náležitosti daňového dokladu dle platných obecně závazných právních předpisů, tj. dle zákona č. 235/2004 Sb., o dani z přidané hodnoty.</w:t>
      </w:r>
    </w:p>
    <w:p w14:paraId="682C75FE" w14:textId="77777777" w:rsidR="000E159F" w:rsidRPr="003849B9" w:rsidRDefault="000E159F" w:rsidP="000E159F">
      <w:pPr>
        <w:pStyle w:val="Zkladntext"/>
        <w:widowControl w:val="0"/>
        <w:numPr>
          <w:ilvl w:val="1"/>
          <w:numId w:val="15"/>
        </w:numPr>
        <w:tabs>
          <w:tab w:val="clear" w:pos="480"/>
          <w:tab w:val="left" w:pos="0"/>
        </w:tabs>
        <w:spacing w:after="120"/>
        <w:ind w:left="0" w:firstLine="0"/>
        <w:jc w:val="both"/>
        <w:rPr>
          <w:rFonts w:ascii="Times New Roman" w:hAnsi="Times New Roman"/>
          <w:sz w:val="22"/>
          <w:szCs w:val="22"/>
        </w:rPr>
      </w:pPr>
      <w:r w:rsidRPr="003849B9">
        <w:rPr>
          <w:rFonts w:ascii="Times New Roman" w:hAnsi="Times New Roman"/>
          <w:sz w:val="22"/>
          <w:szCs w:val="22"/>
        </w:rPr>
        <w:t>Objednatel nebude poskytovat zhotoviteli díla zálohu.</w:t>
      </w:r>
    </w:p>
    <w:p w14:paraId="0CB785F1" w14:textId="77777777" w:rsidR="000E159F" w:rsidRPr="003849B9" w:rsidRDefault="000E159F" w:rsidP="000E159F">
      <w:pPr>
        <w:pStyle w:val="Zkladntext"/>
        <w:widowControl w:val="0"/>
        <w:numPr>
          <w:ilvl w:val="1"/>
          <w:numId w:val="15"/>
        </w:numPr>
        <w:tabs>
          <w:tab w:val="clear" w:pos="480"/>
          <w:tab w:val="left" w:pos="0"/>
        </w:tabs>
        <w:spacing w:after="120"/>
        <w:ind w:left="0" w:firstLine="0"/>
        <w:jc w:val="both"/>
        <w:rPr>
          <w:rFonts w:ascii="Times New Roman" w:hAnsi="Times New Roman"/>
          <w:sz w:val="22"/>
          <w:szCs w:val="22"/>
        </w:rPr>
      </w:pPr>
      <w:r w:rsidRPr="003849B9">
        <w:rPr>
          <w:rFonts w:ascii="Times New Roman" w:hAnsi="Times New Roman"/>
          <w:sz w:val="22"/>
          <w:szCs w:val="22"/>
        </w:rPr>
        <w:t>Smluvní strany se dohodly na tom, že práce a dodávky budou hrazeny na základě soupisu provedených prací až do výše 80 % ceny díla včetně DPH. Zbývajících 20 % ceny díla uhradí zadavatel po odstranění veškerých vad a nedodělků. Před protokolárním předáním a převzetím díla není dodavatel oprávněn vystavit fakturu převyšující 80 % nabídkové ceny.</w:t>
      </w:r>
    </w:p>
    <w:p w14:paraId="779A1AE8" w14:textId="79825B4B" w:rsidR="000E159F" w:rsidRPr="003849B9" w:rsidRDefault="000E159F" w:rsidP="000E159F">
      <w:pPr>
        <w:pStyle w:val="Zkladntext"/>
        <w:widowControl w:val="0"/>
        <w:numPr>
          <w:ilvl w:val="1"/>
          <w:numId w:val="15"/>
        </w:numPr>
        <w:tabs>
          <w:tab w:val="clear" w:pos="480"/>
          <w:tab w:val="left" w:pos="0"/>
        </w:tabs>
        <w:spacing w:after="120"/>
        <w:ind w:left="0" w:firstLine="0"/>
        <w:jc w:val="both"/>
        <w:rPr>
          <w:rFonts w:ascii="Times New Roman" w:hAnsi="Times New Roman"/>
          <w:sz w:val="22"/>
          <w:szCs w:val="22"/>
        </w:rPr>
      </w:pPr>
      <w:r w:rsidRPr="003849B9">
        <w:rPr>
          <w:rFonts w:ascii="Times New Roman" w:hAnsi="Times New Roman"/>
          <w:sz w:val="22"/>
          <w:szCs w:val="22"/>
        </w:rPr>
        <w:t>Zhotovitel je oprávněn fakturovat dílčí plnění díla v rozsahu skutečně provedeného plnění, nedílnou součástí faktury musí být zjišťovací protokol a soupis provedených pra</w:t>
      </w:r>
      <w:r w:rsidR="00B85D6F">
        <w:rPr>
          <w:rFonts w:ascii="Times New Roman" w:hAnsi="Times New Roman"/>
          <w:sz w:val="22"/>
          <w:szCs w:val="22"/>
        </w:rPr>
        <w:t>cí</w:t>
      </w:r>
      <w:r w:rsidRPr="003849B9">
        <w:rPr>
          <w:rFonts w:ascii="Times New Roman" w:hAnsi="Times New Roman"/>
          <w:sz w:val="22"/>
          <w:szCs w:val="22"/>
        </w:rPr>
        <w:t>, písemně odsouhlasený zmocněným zástupcem objednatele vykonávajícím technický dozor stavebníka.</w:t>
      </w:r>
    </w:p>
    <w:p w14:paraId="6E072480" w14:textId="77777777" w:rsidR="000E159F" w:rsidRPr="003849B9" w:rsidRDefault="000E159F" w:rsidP="000E159F">
      <w:pPr>
        <w:widowControl w:val="0"/>
        <w:numPr>
          <w:ilvl w:val="1"/>
          <w:numId w:val="15"/>
        </w:numPr>
        <w:tabs>
          <w:tab w:val="left" w:pos="709"/>
        </w:tabs>
        <w:snapToGrid w:val="0"/>
        <w:spacing w:after="120"/>
        <w:ind w:left="0" w:firstLine="0"/>
        <w:jc w:val="both"/>
        <w:rPr>
          <w:rFonts w:ascii="Times New Roman" w:hAnsi="Times New Roman"/>
          <w:sz w:val="22"/>
          <w:szCs w:val="22"/>
        </w:rPr>
      </w:pPr>
      <w:r w:rsidRPr="003849B9">
        <w:rPr>
          <w:rFonts w:ascii="Times New Roman" w:hAnsi="Times New Roman"/>
          <w:sz w:val="22"/>
          <w:szCs w:val="22"/>
        </w:rPr>
        <w:t>Po provedení díla, odstranění všech vad a nedodělků, s nimiž bylo dílo převzato zhotovitel vystaví závěrečnou fakturu na minimálně 20 % částky z celkové ceny díla. Přílohou závěrečné faktury bude vyúčtování, které doloží rekapitulací a rozpočtem písemně odsouhlaseným zmocněným zástupcem objednatele.</w:t>
      </w:r>
    </w:p>
    <w:p w14:paraId="231023D5" w14:textId="77777777" w:rsidR="000E159F" w:rsidRPr="003849B9" w:rsidRDefault="000E159F" w:rsidP="000E159F">
      <w:pPr>
        <w:pStyle w:val="Zkladntext"/>
        <w:widowControl w:val="0"/>
        <w:numPr>
          <w:ilvl w:val="1"/>
          <w:numId w:val="15"/>
        </w:numPr>
        <w:tabs>
          <w:tab w:val="clear" w:pos="480"/>
          <w:tab w:val="left" w:pos="0"/>
        </w:tabs>
        <w:spacing w:after="120"/>
        <w:ind w:left="0" w:firstLine="0"/>
        <w:jc w:val="both"/>
        <w:rPr>
          <w:rFonts w:ascii="Times New Roman" w:hAnsi="Times New Roman"/>
          <w:sz w:val="22"/>
          <w:szCs w:val="22"/>
        </w:rPr>
      </w:pPr>
      <w:r w:rsidRPr="003849B9">
        <w:rPr>
          <w:rFonts w:ascii="Times New Roman" w:hAnsi="Times New Roman"/>
          <w:sz w:val="22"/>
          <w:szCs w:val="22"/>
        </w:rPr>
        <w:t xml:space="preserve">Faktura je splatná ve lhůtě </w:t>
      </w:r>
      <w:r w:rsidRPr="003849B9">
        <w:rPr>
          <w:rFonts w:ascii="Times New Roman" w:hAnsi="Times New Roman"/>
          <w:b/>
          <w:bCs/>
          <w:sz w:val="22"/>
          <w:szCs w:val="22"/>
        </w:rPr>
        <w:t>30 kalendářních dnů</w:t>
      </w:r>
      <w:r w:rsidRPr="003849B9">
        <w:rPr>
          <w:rFonts w:ascii="Times New Roman" w:hAnsi="Times New Roman"/>
          <w:sz w:val="22"/>
          <w:szCs w:val="22"/>
        </w:rPr>
        <w:t xml:space="preserve">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zhotoviteli díla vrátit; vrácením pozbývá faktura splatnosti.</w:t>
      </w:r>
    </w:p>
    <w:p w14:paraId="3D3B7A6C" w14:textId="77777777" w:rsidR="000E159F" w:rsidRPr="003849B9" w:rsidRDefault="000E159F" w:rsidP="000E159F">
      <w:pPr>
        <w:pStyle w:val="Zkladntext"/>
        <w:widowControl w:val="0"/>
        <w:numPr>
          <w:ilvl w:val="1"/>
          <w:numId w:val="15"/>
        </w:numPr>
        <w:tabs>
          <w:tab w:val="clear" w:pos="480"/>
          <w:tab w:val="left" w:pos="0"/>
        </w:tabs>
        <w:spacing w:after="120"/>
        <w:ind w:left="0" w:firstLine="0"/>
        <w:jc w:val="both"/>
        <w:rPr>
          <w:rFonts w:ascii="Times New Roman" w:hAnsi="Times New Roman"/>
          <w:sz w:val="22"/>
          <w:szCs w:val="22"/>
        </w:rPr>
      </w:pPr>
      <w:r w:rsidRPr="003849B9">
        <w:rPr>
          <w:rFonts w:ascii="Times New Roman" w:hAnsi="Times New Roman"/>
          <w:sz w:val="22"/>
          <w:szCs w:val="22"/>
        </w:rPr>
        <w:t>Pro účel dodržení termínu splatnosti faktury je platba považována za uhrazenou v den, kdy byla odepsána z účtu objednatele a poukázána ve prospěch účtu zhotovitele.</w:t>
      </w:r>
    </w:p>
    <w:p w14:paraId="2DD4451F" w14:textId="77777777" w:rsidR="000E159F" w:rsidRPr="003849B9" w:rsidRDefault="000E159F" w:rsidP="000E159F">
      <w:pPr>
        <w:pStyle w:val="Zkladntext"/>
        <w:widowControl w:val="0"/>
        <w:numPr>
          <w:ilvl w:val="1"/>
          <w:numId w:val="15"/>
        </w:numPr>
        <w:tabs>
          <w:tab w:val="clear" w:pos="480"/>
          <w:tab w:val="left" w:pos="0"/>
        </w:tabs>
        <w:spacing w:after="240"/>
        <w:ind w:left="0" w:firstLine="0"/>
        <w:jc w:val="both"/>
        <w:rPr>
          <w:rFonts w:ascii="Times New Roman" w:hAnsi="Times New Roman"/>
          <w:sz w:val="22"/>
          <w:szCs w:val="22"/>
        </w:rPr>
      </w:pPr>
      <w:r w:rsidRPr="003849B9">
        <w:rPr>
          <w:rFonts w:ascii="Times New Roman" w:hAnsi="Times New Roman"/>
          <w:sz w:val="22"/>
          <w:szCs w:val="22"/>
        </w:rPr>
        <w:t>Veškeré platby budou prováděny v českých korunách.</w:t>
      </w:r>
    </w:p>
    <w:p w14:paraId="436C7F77" w14:textId="77777777" w:rsidR="000E159F" w:rsidRPr="005A65EF" w:rsidRDefault="000E159F" w:rsidP="005A65EF">
      <w:pPr>
        <w:pStyle w:val="Nadpis2"/>
        <w:keepNext w:val="0"/>
        <w:widowControl w:val="0"/>
        <w:spacing w:after="120"/>
        <w:jc w:val="center"/>
        <w:rPr>
          <w:rFonts w:ascii="Times New Roman" w:hAnsi="Times New Roman" w:cs="Times New Roman"/>
          <w:i w:val="0"/>
          <w:iCs w:val="0"/>
          <w:sz w:val="22"/>
          <w:szCs w:val="22"/>
        </w:rPr>
      </w:pPr>
      <w:r w:rsidRPr="005A65EF">
        <w:rPr>
          <w:rFonts w:ascii="Times New Roman" w:hAnsi="Times New Roman" w:cs="Times New Roman"/>
          <w:i w:val="0"/>
          <w:iCs w:val="0"/>
          <w:sz w:val="22"/>
          <w:szCs w:val="22"/>
        </w:rPr>
        <w:t>Článek V. Oprávnění zástupci objednatele</w:t>
      </w:r>
    </w:p>
    <w:p w14:paraId="3462E3D4" w14:textId="77777777" w:rsidR="000E159F" w:rsidRPr="003849B9" w:rsidRDefault="000E159F" w:rsidP="000E159F">
      <w:pPr>
        <w:pStyle w:val="Zkladntextodsazen2"/>
        <w:numPr>
          <w:ilvl w:val="1"/>
          <w:numId w:val="16"/>
        </w:numPr>
        <w:tabs>
          <w:tab w:val="clear" w:pos="540"/>
          <w:tab w:val="num" w:pos="0"/>
        </w:tabs>
        <w:spacing w:line="240" w:lineRule="auto"/>
        <w:ind w:left="0" w:firstLine="0"/>
        <w:jc w:val="both"/>
        <w:rPr>
          <w:rFonts w:ascii="Times New Roman" w:hAnsi="Times New Roman"/>
          <w:sz w:val="22"/>
          <w:szCs w:val="22"/>
        </w:rPr>
      </w:pPr>
      <w:r w:rsidRPr="003849B9">
        <w:rPr>
          <w:rFonts w:ascii="Times New Roman" w:hAnsi="Times New Roman"/>
          <w:sz w:val="22"/>
          <w:szCs w:val="22"/>
        </w:rPr>
        <w:t>Ve věcech smluvních zastupuje objednatele statutární zástupce</w:t>
      </w:r>
      <w:r w:rsidRPr="003849B9">
        <w:rPr>
          <w:rFonts w:ascii="Times New Roman" w:hAnsi="Times New Roman"/>
          <w:color w:val="000000"/>
          <w:sz w:val="22"/>
          <w:szCs w:val="22"/>
        </w:rPr>
        <w:t xml:space="preserve"> Mgr. Tomáš Klinecký.</w:t>
      </w:r>
    </w:p>
    <w:p w14:paraId="50CB0F8F" w14:textId="103F68BA" w:rsidR="000E159F" w:rsidRPr="003849B9" w:rsidRDefault="000E159F" w:rsidP="00B85D6F">
      <w:pPr>
        <w:pStyle w:val="Zkladntextodsazen2"/>
        <w:numPr>
          <w:ilvl w:val="1"/>
          <w:numId w:val="16"/>
        </w:numPr>
        <w:tabs>
          <w:tab w:val="clear" w:pos="540"/>
        </w:tabs>
        <w:spacing w:line="240" w:lineRule="auto"/>
        <w:ind w:left="709" w:hanging="709"/>
        <w:jc w:val="both"/>
        <w:rPr>
          <w:rFonts w:ascii="Times New Roman" w:hAnsi="Times New Roman"/>
          <w:color w:val="000000"/>
          <w:sz w:val="22"/>
          <w:szCs w:val="22"/>
        </w:rPr>
      </w:pPr>
      <w:r w:rsidRPr="003849B9">
        <w:rPr>
          <w:rFonts w:ascii="Times New Roman" w:hAnsi="Times New Roman"/>
          <w:sz w:val="22"/>
          <w:szCs w:val="22"/>
        </w:rPr>
        <w:t xml:space="preserve">Dalším oprávněným zástupcem objednatele při provádění a převzetí díla ve věcech technických (dále jen „oprávněný zástupce objednatele“) je za město Český Brod </w:t>
      </w:r>
      <w:r w:rsidR="00DD3EF8">
        <w:rPr>
          <w:rFonts w:ascii="Times New Roman" w:hAnsi="Times New Roman"/>
          <w:sz w:val="22"/>
          <w:szCs w:val="22"/>
        </w:rPr>
        <w:t>Petr Kostkan</w:t>
      </w:r>
      <w:r w:rsidRPr="003849B9">
        <w:rPr>
          <w:rFonts w:ascii="Times New Roman" w:hAnsi="Times New Roman"/>
          <w:sz w:val="22"/>
          <w:szCs w:val="22"/>
        </w:rPr>
        <w:t xml:space="preserve">, tel: </w:t>
      </w:r>
      <w:r w:rsidR="00DD3EF8" w:rsidRPr="00DD3EF8">
        <w:rPr>
          <w:rFonts w:ascii="Times New Roman" w:hAnsi="Times New Roman"/>
          <w:sz w:val="22"/>
          <w:szCs w:val="22"/>
          <w:lang w:eastAsia="ar-SA"/>
        </w:rPr>
        <w:t>734 230 959</w:t>
      </w:r>
      <w:r w:rsidRPr="003849B9">
        <w:rPr>
          <w:rFonts w:ascii="Times New Roman" w:hAnsi="Times New Roman"/>
          <w:sz w:val="22"/>
          <w:szCs w:val="22"/>
          <w:lang w:eastAsia="ar-SA"/>
        </w:rPr>
        <w:t xml:space="preserve">, email: </w:t>
      </w:r>
      <w:hyperlink r:id="rId10" w:history="1">
        <w:r w:rsidR="00D7648A">
          <w:rPr>
            <w:rStyle w:val="Hypertextovodkaz"/>
            <w:rFonts w:ascii="Times New Roman" w:hAnsi="Times New Roman"/>
            <w:sz w:val="22"/>
            <w:szCs w:val="22"/>
            <w:lang w:eastAsia="ar-SA"/>
          </w:rPr>
          <w:t>kostkan@cesbrod.cz</w:t>
        </w:r>
      </w:hyperlink>
      <w:r w:rsidRPr="003849B9">
        <w:rPr>
          <w:rFonts w:ascii="Times New Roman" w:hAnsi="Times New Roman"/>
          <w:sz w:val="22"/>
          <w:szCs w:val="22"/>
        </w:rPr>
        <w:t>, a TDS</w:t>
      </w:r>
      <w:r w:rsidRPr="003849B9">
        <w:rPr>
          <w:rFonts w:ascii="Times New Roman" w:hAnsi="Times New Roman"/>
          <w:sz w:val="22"/>
          <w:szCs w:val="22"/>
          <w:highlight w:val="yellow"/>
        </w:rPr>
        <w:t>…bude doplněno………………..</w:t>
      </w:r>
      <w:r w:rsidRPr="003849B9">
        <w:rPr>
          <w:rFonts w:ascii="Times New Roman" w:hAnsi="Times New Roman"/>
          <w:sz w:val="22"/>
          <w:szCs w:val="22"/>
        </w:rPr>
        <w:t>.</w:t>
      </w:r>
    </w:p>
    <w:p w14:paraId="1920CF19" w14:textId="77777777" w:rsidR="000E159F" w:rsidRPr="003849B9" w:rsidRDefault="000E159F" w:rsidP="000E159F">
      <w:pPr>
        <w:pStyle w:val="Zkladntextodsazen2"/>
        <w:numPr>
          <w:ilvl w:val="1"/>
          <w:numId w:val="16"/>
        </w:numPr>
        <w:tabs>
          <w:tab w:val="clear" w:pos="540"/>
          <w:tab w:val="num" w:pos="0"/>
        </w:tabs>
        <w:spacing w:after="240" w:line="240" w:lineRule="auto"/>
        <w:ind w:left="0" w:firstLine="0"/>
        <w:jc w:val="both"/>
        <w:rPr>
          <w:rFonts w:ascii="Times New Roman" w:hAnsi="Times New Roman"/>
          <w:color w:val="000000"/>
          <w:sz w:val="22"/>
          <w:szCs w:val="22"/>
        </w:rPr>
      </w:pPr>
      <w:r w:rsidRPr="003849B9">
        <w:rPr>
          <w:rFonts w:ascii="Times New Roman" w:hAnsi="Times New Roman"/>
          <w:sz w:val="22"/>
          <w:szCs w:val="22"/>
        </w:rPr>
        <w:t>Oprávnění zástupci objednatele ve věcech technických jsou dále oprávněni ve věcech smluvních projednávat pouze obsah návrhu dodatků ke smlouvě.</w:t>
      </w:r>
    </w:p>
    <w:p w14:paraId="1AB5A603" w14:textId="77777777" w:rsidR="000E159F" w:rsidRPr="005A65EF" w:rsidRDefault="000E159F" w:rsidP="005A65EF">
      <w:pPr>
        <w:pStyle w:val="Nadpis2"/>
        <w:keepNext w:val="0"/>
        <w:widowControl w:val="0"/>
        <w:spacing w:after="120"/>
        <w:jc w:val="center"/>
        <w:rPr>
          <w:rFonts w:ascii="Times New Roman" w:hAnsi="Times New Roman" w:cs="Times New Roman"/>
          <w:i w:val="0"/>
          <w:iCs w:val="0"/>
          <w:sz w:val="22"/>
          <w:szCs w:val="22"/>
        </w:rPr>
      </w:pPr>
      <w:r w:rsidRPr="005A65EF">
        <w:rPr>
          <w:rFonts w:ascii="Times New Roman" w:hAnsi="Times New Roman" w:cs="Times New Roman"/>
          <w:i w:val="0"/>
          <w:iCs w:val="0"/>
          <w:sz w:val="22"/>
          <w:szCs w:val="22"/>
        </w:rPr>
        <w:t>Článek VI. Oprávnění zástupci zhotovitele</w:t>
      </w:r>
    </w:p>
    <w:p w14:paraId="45AE6FD8" w14:textId="77777777" w:rsidR="000E159F" w:rsidRPr="003849B9" w:rsidRDefault="000E159F" w:rsidP="000E159F">
      <w:pPr>
        <w:numPr>
          <w:ilvl w:val="0"/>
          <w:numId w:val="25"/>
        </w:numPr>
        <w:spacing w:after="240"/>
        <w:ind w:hanging="502"/>
        <w:rPr>
          <w:rFonts w:ascii="Times New Roman" w:hAnsi="Times New Roman"/>
          <w:sz w:val="22"/>
          <w:szCs w:val="22"/>
        </w:rPr>
      </w:pPr>
      <w:r w:rsidRPr="003849B9">
        <w:rPr>
          <w:rFonts w:ascii="Times New Roman" w:hAnsi="Times New Roman"/>
          <w:sz w:val="22"/>
          <w:szCs w:val="22"/>
          <w:highlight w:val="yellow"/>
        </w:rPr>
        <w:t>Oprávněnými zástupci zhotovitele ve věcech smluvních jsou:</w:t>
      </w:r>
    </w:p>
    <w:p w14:paraId="5005987F" w14:textId="77777777" w:rsidR="000E159F" w:rsidRPr="003849B9" w:rsidRDefault="000E159F" w:rsidP="000E159F">
      <w:pPr>
        <w:numPr>
          <w:ilvl w:val="0"/>
          <w:numId w:val="25"/>
        </w:numPr>
        <w:spacing w:after="240"/>
        <w:ind w:hanging="502"/>
        <w:rPr>
          <w:rFonts w:ascii="Times New Roman" w:hAnsi="Times New Roman"/>
          <w:sz w:val="22"/>
          <w:szCs w:val="22"/>
        </w:rPr>
      </w:pPr>
      <w:r w:rsidRPr="003849B9">
        <w:rPr>
          <w:rFonts w:ascii="Times New Roman" w:hAnsi="Times New Roman"/>
          <w:sz w:val="22"/>
          <w:szCs w:val="22"/>
          <w:highlight w:val="yellow"/>
        </w:rPr>
        <w:t>Oprávněnými zástupci zhotovitele ve věcech technických jsou:</w:t>
      </w:r>
    </w:p>
    <w:p w14:paraId="01B8109D" w14:textId="77777777" w:rsidR="000E159F" w:rsidRPr="005A65EF" w:rsidRDefault="000E159F" w:rsidP="005A65EF">
      <w:pPr>
        <w:pStyle w:val="Nadpis2"/>
        <w:keepNext w:val="0"/>
        <w:widowControl w:val="0"/>
        <w:spacing w:after="120"/>
        <w:jc w:val="center"/>
        <w:rPr>
          <w:rFonts w:ascii="Times New Roman" w:hAnsi="Times New Roman" w:cs="Times New Roman"/>
          <w:i w:val="0"/>
          <w:iCs w:val="0"/>
          <w:sz w:val="22"/>
          <w:szCs w:val="22"/>
        </w:rPr>
      </w:pPr>
      <w:r w:rsidRPr="005A65EF">
        <w:rPr>
          <w:rFonts w:ascii="Times New Roman" w:hAnsi="Times New Roman" w:cs="Times New Roman"/>
          <w:i w:val="0"/>
          <w:iCs w:val="0"/>
          <w:sz w:val="22"/>
          <w:szCs w:val="22"/>
        </w:rPr>
        <w:t>Článek VII. Provádění díla a nebezpečí škody na díle</w:t>
      </w:r>
    </w:p>
    <w:p w14:paraId="0D620DA9" w14:textId="77777777" w:rsidR="000E159F" w:rsidRPr="003849B9" w:rsidRDefault="000E159F" w:rsidP="000E159F">
      <w:pPr>
        <w:pStyle w:val="PFI-odstavec"/>
        <w:numPr>
          <w:ilvl w:val="1"/>
          <w:numId w:val="18"/>
        </w:numPr>
        <w:tabs>
          <w:tab w:val="clear" w:pos="720"/>
          <w:tab w:val="num" w:pos="0"/>
        </w:tabs>
        <w:ind w:left="0" w:firstLine="0"/>
        <w:rPr>
          <w:rFonts w:ascii="Times New Roman" w:hAnsi="Times New Roman"/>
          <w:szCs w:val="22"/>
        </w:rPr>
      </w:pPr>
      <w:r w:rsidRPr="003849B9">
        <w:rPr>
          <w:rFonts w:ascii="Times New Roman" w:hAnsi="Times New Roman"/>
          <w:szCs w:val="22"/>
        </w:rPr>
        <w:t>Zhotovitel je povinen provést dílo na svůj náklad a na své nebezpečí.</w:t>
      </w:r>
    </w:p>
    <w:p w14:paraId="05B2CFD6" w14:textId="77777777" w:rsidR="000E159F" w:rsidRPr="003849B9" w:rsidRDefault="000E159F" w:rsidP="000E159F">
      <w:pPr>
        <w:pStyle w:val="PFI-odstavec"/>
        <w:numPr>
          <w:ilvl w:val="1"/>
          <w:numId w:val="18"/>
        </w:numPr>
        <w:tabs>
          <w:tab w:val="clear" w:pos="720"/>
          <w:tab w:val="num" w:pos="0"/>
        </w:tabs>
        <w:ind w:left="0" w:firstLine="0"/>
        <w:rPr>
          <w:rFonts w:ascii="Times New Roman" w:hAnsi="Times New Roman"/>
          <w:szCs w:val="22"/>
        </w:rPr>
      </w:pPr>
      <w:r w:rsidRPr="003849B9">
        <w:rPr>
          <w:rFonts w:ascii="Times New Roman" w:hAnsi="Times New Roman"/>
          <w:szCs w:val="22"/>
        </w:rPr>
        <w:t>Průběh stavby nesmí ohrozit provoz na sousedních komunikacích. Prostory stavby zajistí zhotovitel na své náklady.</w:t>
      </w:r>
    </w:p>
    <w:p w14:paraId="37DBFB24"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lastRenderedPageBreak/>
        <w:t>Při provádění díla postupuje zhotovitel samostatně a dílo provádí v souladu s obecně závaznými právními předpisy a českými technickými normami.</w:t>
      </w:r>
    </w:p>
    <w:p w14:paraId="0D3E68FA"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Zhotovitel není oprávněn pověřit provedením celého díla podle článku I. jinou osobu. Zhotovitel díla může provádět dílo prostřednictvím svých zaměstnanců nebo může pověřit k provedení části díla jinou osobu. Při provádění díla prostřednictvím zaměstnanců zhotovitele nebo při provádění části díla jinou osobou je zhotovitel odpovědný, jako by dílo prováděl sám.</w:t>
      </w:r>
    </w:p>
    <w:p w14:paraId="2E4DEA94"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Staveniště bude předáno objednatelem zhotoviteli na základě písemného předávacího protokolu podepsaného oprávněnými zástupci objednatele a zhotovitele. Zařízení staveniště, napojení na energii a napojení na vodu si zajišťuje dodavatel sám a na vlastní náklady.</w:t>
      </w:r>
    </w:p>
    <w:p w14:paraId="13EE125A"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Objednatel je oprávněn kontrolovat provádění díla a má přístup na staveniště kdykoli v průběhu provádění díla. Zhotovitel je povinen objednateli dle jeho požadavku tuto kontrolu v plném rozsahu umožnit a poskytnout mu za tímto účelem potřebnou součinnost. O výsledku kontroly bude sepsán protokol, v němž budou uvedeny zjištěné nedostatky a stanoveny termíny k jejich odstranění.</w:t>
      </w:r>
    </w:p>
    <w:p w14:paraId="2F42CB7B" w14:textId="75249FFE"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Na požádání je zhotovitel povinen předložit objednateli veškeré písemné doklady o provádění díla.</w:t>
      </w:r>
    </w:p>
    <w:p w14:paraId="3084FDC9"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Objednatel je povinen při provádění vlastní stavby organizovat na staveništi kontrolní dny v průběhu zhotovování vlastní stavby za účasti oprávněného zástupce zhotovitele a objednatele. Z kontrolního dne bude pořízen písemný záznam, podepsaný zúčastněnými zástupci smluvních stran. Zjištěné nedostatky a vady při provádění vlastní stavby je zhotovitel povinen odstranit v termínu uvedeném v písemném záznamu z kontrolního dne.</w:t>
      </w:r>
    </w:p>
    <w:p w14:paraId="7908C229" w14:textId="191AC265"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a postup zhotovitele by vedl nepochybně k podstatnému porušení smlouvy ve smyslu § 2002, odst. 2</w:t>
      </w:r>
      <w:r w:rsidR="003B077A">
        <w:rPr>
          <w:rFonts w:ascii="Times New Roman" w:hAnsi="Times New Roman"/>
          <w:sz w:val="22"/>
          <w:szCs w:val="22"/>
        </w:rPr>
        <w:t>,</w:t>
      </w:r>
      <w:r w:rsidRPr="003849B9">
        <w:rPr>
          <w:rFonts w:ascii="Times New Roman" w:hAnsi="Times New Roman"/>
          <w:sz w:val="22"/>
          <w:szCs w:val="22"/>
        </w:rPr>
        <w:t xml:space="preserve"> občanského zákoníku, je objednatel oprávněn odstoupit od smlouvy.</w:t>
      </w:r>
    </w:p>
    <w:p w14:paraId="600D9D4C"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Zhotovitel je povinen písemně upozornit objednatele bez zbytečného odkladu na nevhodnost nebo nedostatky, neúplnost a chyby podkladů a pokynů, které předal objednatel zhotoviteli.</w:t>
      </w:r>
    </w:p>
    <w:p w14:paraId="055856F0"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Zjistí-li zhotovitel při provádění díla skryté překážky, týkající se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kterákoliv ze stran od smlouvy odstoupit.</w:t>
      </w:r>
    </w:p>
    <w:p w14:paraId="290BDF00"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w:t>
      </w:r>
    </w:p>
    <w:p w14:paraId="4776C41D"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Zhotovitel nese nebezpečí škody na zhotovovaném díle. Nebezpečí škody na díle přechází na objednatele okamžikem předání dokončeného díla zhotovitelem objednateli na základě písemného předávacího protokolu, jestliže však tento písemný předávací protokol obsahuje vady a nedodělky díla, které je povinen odstranit zhotovitel, přechází nebezpečí na díle na objednatele až okamžikem odstranění těchto vad a nedodělků zhotovitelem.</w:t>
      </w:r>
    </w:p>
    <w:p w14:paraId="324E6075"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Všechny škody včetně škod na inženýrských sítích, které vzniknou v důsledku provádění díla z viny na straně zhotovitele třetím, na díle nezúčastněným osobám, a vlastníkům inženýrských sítí, je povinen uhradit zhotovitel.</w:t>
      </w:r>
    </w:p>
    <w:p w14:paraId="70DD20E2" w14:textId="77777777" w:rsidR="000E159F" w:rsidRPr="005A65EF" w:rsidRDefault="000E159F" w:rsidP="005A65EF">
      <w:pPr>
        <w:pStyle w:val="Nadpis2"/>
        <w:keepNext w:val="0"/>
        <w:widowControl w:val="0"/>
        <w:spacing w:after="120"/>
        <w:jc w:val="center"/>
        <w:rPr>
          <w:rFonts w:ascii="Times New Roman" w:hAnsi="Times New Roman" w:cs="Times New Roman"/>
          <w:i w:val="0"/>
          <w:iCs w:val="0"/>
          <w:sz w:val="22"/>
          <w:szCs w:val="22"/>
        </w:rPr>
      </w:pPr>
      <w:r w:rsidRPr="005A65EF">
        <w:rPr>
          <w:rFonts w:ascii="Times New Roman" w:hAnsi="Times New Roman" w:cs="Times New Roman"/>
          <w:i w:val="0"/>
          <w:iCs w:val="0"/>
          <w:sz w:val="22"/>
          <w:szCs w:val="22"/>
        </w:rPr>
        <w:t>Článek VIII. Splnění a předání díla</w:t>
      </w:r>
    </w:p>
    <w:p w14:paraId="6E437B74" w14:textId="4CC7A8A4" w:rsidR="000E159F" w:rsidRPr="003849B9" w:rsidRDefault="000E159F" w:rsidP="000E159F">
      <w:pPr>
        <w:pStyle w:val="Zkladntext"/>
        <w:widowControl w:val="0"/>
        <w:numPr>
          <w:ilvl w:val="1"/>
          <w:numId w:val="19"/>
        </w:numPr>
        <w:tabs>
          <w:tab w:val="clear" w:pos="360"/>
          <w:tab w:val="num" w:pos="0"/>
        </w:tabs>
        <w:spacing w:after="120"/>
        <w:ind w:left="0" w:firstLine="0"/>
        <w:jc w:val="both"/>
        <w:rPr>
          <w:rFonts w:ascii="Times New Roman" w:hAnsi="Times New Roman"/>
          <w:sz w:val="22"/>
          <w:szCs w:val="22"/>
        </w:rPr>
      </w:pPr>
      <w:r w:rsidRPr="003849B9">
        <w:rPr>
          <w:rFonts w:ascii="Times New Roman" w:hAnsi="Times New Roman"/>
          <w:sz w:val="22"/>
          <w:szCs w:val="22"/>
        </w:rPr>
        <w:t xml:space="preserve">Zhotovitel splní svou povinnost provést dílo tak, že řádně a kvalitně zhotoví dílo podle článku I. a v souladu s platnými obecně závaznými právními předpisy a platnými českými technickými normami. Nedílnou součástí řádného splnění díla je předání všech písemných dokladů souvisejících s řádným provedením díla </w:t>
      </w:r>
      <w:r w:rsidRPr="003849B9">
        <w:rPr>
          <w:rFonts w:ascii="Times New Roman" w:hAnsi="Times New Roman"/>
          <w:sz w:val="22"/>
          <w:szCs w:val="22"/>
        </w:rPr>
        <w:lastRenderedPageBreak/>
        <w:t>objednateli mezi jinými atesty na použitý materiál, revize, doklady o ekologickém nakládání s odpady, které je povinen zhotovitel dokládat, a to buď jejich originály, nebo fotokopie a řádné vyklidí a kompletně uklidí celou stavbu.</w:t>
      </w:r>
    </w:p>
    <w:p w14:paraId="03B29074" w14:textId="77777777" w:rsidR="000E159F" w:rsidRPr="003849B9" w:rsidRDefault="000E159F" w:rsidP="000E159F">
      <w:pPr>
        <w:pStyle w:val="Zkladntext"/>
        <w:widowControl w:val="0"/>
        <w:numPr>
          <w:ilvl w:val="1"/>
          <w:numId w:val="19"/>
        </w:numPr>
        <w:tabs>
          <w:tab w:val="clear" w:pos="360"/>
          <w:tab w:val="num" w:pos="0"/>
        </w:tabs>
        <w:spacing w:after="120"/>
        <w:ind w:left="0" w:firstLine="0"/>
        <w:jc w:val="both"/>
        <w:rPr>
          <w:rFonts w:ascii="Times New Roman" w:hAnsi="Times New Roman"/>
          <w:sz w:val="22"/>
          <w:szCs w:val="22"/>
        </w:rPr>
      </w:pPr>
      <w:r w:rsidRPr="003849B9">
        <w:rPr>
          <w:rFonts w:ascii="Times New Roman" w:hAnsi="Times New Roman"/>
          <w:sz w:val="22"/>
          <w:szCs w:val="22"/>
        </w:rPr>
        <w:t>Objednatel je povinen řádně a kvalitně provedené dílo převzít.</w:t>
      </w:r>
    </w:p>
    <w:p w14:paraId="745C646A" w14:textId="77777777" w:rsidR="000E159F" w:rsidRPr="003849B9" w:rsidRDefault="000E159F" w:rsidP="000E159F">
      <w:pPr>
        <w:pStyle w:val="Zkladntext"/>
        <w:widowControl w:val="0"/>
        <w:numPr>
          <w:ilvl w:val="1"/>
          <w:numId w:val="19"/>
        </w:numPr>
        <w:tabs>
          <w:tab w:val="clear" w:pos="360"/>
          <w:tab w:val="num" w:pos="0"/>
        </w:tabs>
        <w:spacing w:after="120"/>
        <w:ind w:left="0" w:firstLine="0"/>
        <w:jc w:val="both"/>
        <w:rPr>
          <w:rFonts w:ascii="Times New Roman" w:hAnsi="Times New Roman"/>
          <w:sz w:val="22"/>
          <w:szCs w:val="22"/>
        </w:rPr>
      </w:pPr>
      <w:r w:rsidRPr="003849B9">
        <w:rPr>
          <w:rFonts w:ascii="Times New Roman" w:hAnsi="Times New Roman"/>
          <w:sz w:val="22"/>
          <w:szCs w:val="22"/>
        </w:rPr>
        <w:t>Provedené dílo zhotovitelem podle článku I. bude předáno objednateli na základě písemného protokolu o předání a převzetí díla podepsaného oprávněnými zástupci smluvních stran (dále jen „protokol“).</w:t>
      </w:r>
    </w:p>
    <w:p w14:paraId="17853224" w14:textId="77777777" w:rsidR="000E159F" w:rsidRPr="003849B9" w:rsidRDefault="000E159F" w:rsidP="000E159F">
      <w:pPr>
        <w:pStyle w:val="Zkladntext"/>
        <w:widowControl w:val="0"/>
        <w:numPr>
          <w:ilvl w:val="1"/>
          <w:numId w:val="19"/>
        </w:numPr>
        <w:tabs>
          <w:tab w:val="clear" w:pos="360"/>
          <w:tab w:val="num" w:pos="0"/>
        </w:tabs>
        <w:spacing w:after="120"/>
        <w:ind w:left="0" w:firstLine="0"/>
        <w:jc w:val="both"/>
        <w:rPr>
          <w:rFonts w:ascii="Times New Roman" w:hAnsi="Times New Roman"/>
          <w:sz w:val="22"/>
          <w:szCs w:val="22"/>
        </w:rPr>
      </w:pPr>
      <w:r w:rsidRPr="003849B9">
        <w:rPr>
          <w:rFonts w:ascii="Times New Roman" w:hAnsi="Times New Roman"/>
          <w:sz w:val="22"/>
          <w:szCs w:val="22"/>
        </w:rPr>
        <w:t>Objednatel není povinen dílo na základě protokolu převzít, jestliže dílo není řádně a kvalitně dokončeno, má vady nebo nedodělky nebo při nepředání všech písemných dokladů souvisejících s řádným provedením díla dle bodu 8.1. Jestliže se objednatel rozhodne nedokončené dílo převzít nebo převzít dílo s vadami nebo nedodělky nebo při nepředání všech písemných dokladů souvisejících s řádným provedením díla dle bodu 8.1.,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6BE15DD3" w14:textId="77777777" w:rsidR="000E159F" w:rsidRPr="003849B9" w:rsidRDefault="000E159F" w:rsidP="000E159F">
      <w:pPr>
        <w:pStyle w:val="Zkladntext"/>
        <w:widowControl w:val="0"/>
        <w:numPr>
          <w:ilvl w:val="1"/>
          <w:numId w:val="19"/>
        </w:numPr>
        <w:tabs>
          <w:tab w:val="clear" w:pos="360"/>
          <w:tab w:val="num" w:pos="0"/>
        </w:tabs>
        <w:spacing w:after="240"/>
        <w:ind w:left="0" w:firstLine="0"/>
        <w:jc w:val="both"/>
        <w:rPr>
          <w:rFonts w:ascii="Times New Roman" w:hAnsi="Times New Roman"/>
          <w:sz w:val="22"/>
          <w:szCs w:val="22"/>
        </w:rPr>
      </w:pPr>
      <w:r w:rsidRPr="003849B9">
        <w:rPr>
          <w:rFonts w:ascii="Times New Roman" w:hAnsi="Times New Roman"/>
          <w:sz w:val="22"/>
          <w:szCs w:val="22"/>
        </w:rPr>
        <w:t>K předání díla na základě protokolu vyzve zhotovitel objednatele nejpozději 3 pracovní dny přede dnem, kdy bude dílo připraveno k odevzdání.</w:t>
      </w:r>
    </w:p>
    <w:p w14:paraId="3FD9642F" w14:textId="77777777" w:rsidR="000E159F" w:rsidRPr="005A65EF" w:rsidRDefault="000E159F" w:rsidP="005A65EF">
      <w:pPr>
        <w:pStyle w:val="Nadpis2"/>
        <w:keepNext w:val="0"/>
        <w:widowControl w:val="0"/>
        <w:spacing w:after="120"/>
        <w:jc w:val="center"/>
        <w:rPr>
          <w:rFonts w:ascii="Times New Roman" w:hAnsi="Times New Roman" w:cs="Times New Roman"/>
          <w:i w:val="0"/>
          <w:iCs w:val="0"/>
          <w:sz w:val="22"/>
          <w:szCs w:val="22"/>
        </w:rPr>
      </w:pPr>
      <w:r w:rsidRPr="005A65EF">
        <w:rPr>
          <w:rFonts w:ascii="Times New Roman" w:hAnsi="Times New Roman" w:cs="Times New Roman"/>
          <w:i w:val="0"/>
          <w:iCs w:val="0"/>
          <w:sz w:val="22"/>
          <w:szCs w:val="22"/>
        </w:rPr>
        <w:t>Článek IX. Záruka za jakost díla</w:t>
      </w:r>
    </w:p>
    <w:p w14:paraId="11E534B8" w14:textId="77777777" w:rsidR="000E159F" w:rsidRPr="003849B9" w:rsidRDefault="000E159F" w:rsidP="000E159F">
      <w:pPr>
        <w:pStyle w:val="Zkladntextodsazen"/>
        <w:numPr>
          <w:ilvl w:val="1"/>
          <w:numId w:val="20"/>
        </w:numPr>
        <w:tabs>
          <w:tab w:val="clear" w:pos="360"/>
          <w:tab w:val="num" w:pos="0"/>
        </w:tabs>
        <w:ind w:left="0" w:firstLine="0"/>
        <w:jc w:val="both"/>
        <w:rPr>
          <w:rFonts w:ascii="Times New Roman" w:hAnsi="Times New Roman"/>
          <w:sz w:val="22"/>
          <w:szCs w:val="22"/>
        </w:rPr>
      </w:pPr>
      <w:r w:rsidRPr="003849B9">
        <w:rPr>
          <w:rFonts w:ascii="Times New Roman" w:hAnsi="Times New Roman"/>
          <w:sz w:val="22"/>
          <w:szCs w:val="22"/>
        </w:rPr>
        <w:t xml:space="preserve">Záruční doba za jakost díla je sjednána na dobu </w:t>
      </w:r>
      <w:r w:rsidRPr="003849B9">
        <w:rPr>
          <w:rFonts w:ascii="Times New Roman" w:hAnsi="Times New Roman"/>
          <w:b/>
          <w:bCs/>
          <w:sz w:val="22"/>
          <w:szCs w:val="22"/>
        </w:rPr>
        <w:t>60 měsíců</w:t>
      </w:r>
      <w:r w:rsidRPr="003849B9">
        <w:rPr>
          <w:rFonts w:ascii="Times New Roman" w:hAnsi="Times New Roman"/>
          <w:sz w:val="22"/>
          <w:szCs w:val="22"/>
        </w:rPr>
        <w:t xml:space="preserve"> a počíná běžet dnem protokolárního předání a převzetí díla. Jestliže dílo bylo převzato s vadami a nedodělky, počíná záruční doba běžet až ode dne jejich úplného odstranění.</w:t>
      </w:r>
    </w:p>
    <w:p w14:paraId="212441ED" w14:textId="77777777" w:rsidR="000E159F" w:rsidRPr="003849B9" w:rsidRDefault="000E159F" w:rsidP="000E159F">
      <w:pPr>
        <w:pStyle w:val="Zkladntextodsazen"/>
        <w:numPr>
          <w:ilvl w:val="1"/>
          <w:numId w:val="20"/>
        </w:numPr>
        <w:tabs>
          <w:tab w:val="clear" w:pos="360"/>
          <w:tab w:val="num" w:pos="0"/>
        </w:tabs>
        <w:ind w:left="0" w:firstLine="0"/>
        <w:jc w:val="both"/>
        <w:rPr>
          <w:rFonts w:ascii="Times New Roman" w:hAnsi="Times New Roman"/>
          <w:sz w:val="22"/>
          <w:szCs w:val="22"/>
        </w:rPr>
      </w:pPr>
      <w:r w:rsidRPr="003849B9">
        <w:rPr>
          <w:rFonts w:ascii="Times New Roman" w:hAnsi="Times New Roman"/>
          <w:sz w:val="22"/>
          <w:szCs w:val="22"/>
        </w:rPr>
        <w:t>V průběhu záruky za jakost díla bude mít dílo vlastnosti vyplývající z této smlouvy a dále bude mít obvyklé vlastnosti pro použití díla ke stanovenému účelu.</w:t>
      </w:r>
    </w:p>
    <w:p w14:paraId="0701D4BA" w14:textId="77777777" w:rsidR="000E159F" w:rsidRPr="003849B9" w:rsidRDefault="000E159F" w:rsidP="000E159F">
      <w:pPr>
        <w:pStyle w:val="Zkladntextodsazen"/>
        <w:numPr>
          <w:ilvl w:val="1"/>
          <w:numId w:val="20"/>
        </w:numPr>
        <w:tabs>
          <w:tab w:val="clear" w:pos="360"/>
          <w:tab w:val="num" w:pos="0"/>
        </w:tabs>
        <w:ind w:left="0" w:firstLine="0"/>
        <w:jc w:val="both"/>
        <w:rPr>
          <w:rFonts w:ascii="Times New Roman" w:hAnsi="Times New Roman"/>
          <w:sz w:val="22"/>
          <w:szCs w:val="22"/>
        </w:rPr>
      </w:pPr>
      <w:r w:rsidRPr="003849B9">
        <w:rPr>
          <w:rFonts w:ascii="Times New Roman" w:hAnsi="Times New Roman"/>
          <w:sz w:val="22"/>
          <w:szCs w:val="22"/>
        </w:rPr>
        <w:t>V průběhu záruční doby je zhotovitel povinen odstranit vady díla nebo nedodělky díla do 15 dnů od doručení písemné reklamace objednatele zhotoviteli.</w:t>
      </w:r>
    </w:p>
    <w:p w14:paraId="6C4A9CD0" w14:textId="77777777" w:rsidR="000E159F" w:rsidRPr="003849B9" w:rsidRDefault="000E159F" w:rsidP="000E159F">
      <w:pPr>
        <w:pStyle w:val="Zkladntextodsazen"/>
        <w:numPr>
          <w:ilvl w:val="1"/>
          <w:numId w:val="20"/>
        </w:numPr>
        <w:tabs>
          <w:tab w:val="clear" w:pos="360"/>
          <w:tab w:val="num" w:pos="0"/>
        </w:tabs>
        <w:ind w:left="0" w:firstLine="0"/>
        <w:jc w:val="both"/>
        <w:rPr>
          <w:rFonts w:ascii="Times New Roman" w:hAnsi="Times New Roman"/>
          <w:sz w:val="22"/>
          <w:szCs w:val="22"/>
        </w:rPr>
      </w:pPr>
      <w:r w:rsidRPr="003849B9">
        <w:rPr>
          <w:rFonts w:ascii="Times New Roman" w:hAnsi="Times New Roman"/>
          <w:sz w:val="22"/>
          <w:szCs w:val="22"/>
        </w:rPr>
        <w:t>V případě, že zhotovitel nedoručí objednateli do 7 dnů od doručení písemné reklamace objednatele zhotoviteli písemné odmítnutí reklamované vady díla nebo nedodělků díla, jsou reklamované vady díla nebo nedodělky díla považovány za uznané zhotovitelem.</w:t>
      </w:r>
    </w:p>
    <w:p w14:paraId="056ECF14" w14:textId="77777777" w:rsidR="000E159F" w:rsidRPr="003849B9" w:rsidRDefault="000E159F" w:rsidP="000E159F">
      <w:pPr>
        <w:pStyle w:val="Zkladntextodsazen"/>
        <w:numPr>
          <w:ilvl w:val="1"/>
          <w:numId w:val="20"/>
        </w:numPr>
        <w:tabs>
          <w:tab w:val="clear" w:pos="360"/>
          <w:tab w:val="num" w:pos="0"/>
        </w:tabs>
        <w:ind w:left="0" w:firstLine="0"/>
        <w:jc w:val="both"/>
        <w:rPr>
          <w:rFonts w:ascii="Times New Roman" w:hAnsi="Times New Roman"/>
          <w:sz w:val="22"/>
          <w:szCs w:val="22"/>
        </w:rPr>
      </w:pPr>
      <w:r w:rsidRPr="003849B9">
        <w:rPr>
          <w:rFonts w:ascii="Times New Roman" w:hAnsi="Times New Roman"/>
          <w:sz w:val="22"/>
          <w:szCs w:val="22"/>
        </w:rPr>
        <w:t>Jestliže v případě oprávněné reklamace neodstraní zhotovitel reklamované vady díla nebo nedodělky díla ve lhůtě stanovené v bodě 9.3., je objednatel oprávněni nechat odstranit reklamované vady díla a nedodělky díla jiným subjektem a zhotovitel je povinen uhradit objednateli náklady s tím spojené.</w:t>
      </w:r>
    </w:p>
    <w:p w14:paraId="070ADAF5" w14:textId="77777777" w:rsidR="000E159F" w:rsidRPr="003849B9" w:rsidRDefault="000E159F" w:rsidP="000E159F">
      <w:pPr>
        <w:pStyle w:val="Zkladntextodsazen"/>
        <w:numPr>
          <w:ilvl w:val="1"/>
          <w:numId w:val="20"/>
        </w:numPr>
        <w:tabs>
          <w:tab w:val="clear" w:pos="360"/>
          <w:tab w:val="num" w:pos="0"/>
        </w:tabs>
        <w:spacing w:after="240"/>
        <w:ind w:left="0" w:firstLine="0"/>
        <w:jc w:val="both"/>
        <w:rPr>
          <w:rFonts w:ascii="Times New Roman" w:hAnsi="Times New Roman"/>
          <w:sz w:val="22"/>
          <w:szCs w:val="22"/>
        </w:rPr>
      </w:pPr>
      <w:r w:rsidRPr="003849B9">
        <w:rPr>
          <w:rFonts w:ascii="Times New Roman" w:hAnsi="Times New Roman"/>
          <w:sz w:val="22"/>
          <w:szCs w:val="22"/>
        </w:rPr>
        <w:t>Nároky z odpovědnosti ze záruky za jakost díla se nedotýkají nároků na náhradu škody nebo na smluvní pokutu.</w:t>
      </w:r>
    </w:p>
    <w:p w14:paraId="467E8E51" w14:textId="77777777" w:rsidR="000E159F" w:rsidRPr="005A65EF" w:rsidRDefault="000E159F" w:rsidP="005A65EF">
      <w:pPr>
        <w:pStyle w:val="Nadpis2"/>
        <w:keepNext w:val="0"/>
        <w:widowControl w:val="0"/>
        <w:spacing w:after="120"/>
        <w:jc w:val="center"/>
        <w:rPr>
          <w:rFonts w:ascii="Times New Roman" w:hAnsi="Times New Roman" w:cs="Times New Roman"/>
          <w:i w:val="0"/>
          <w:iCs w:val="0"/>
          <w:sz w:val="22"/>
          <w:szCs w:val="22"/>
        </w:rPr>
      </w:pPr>
      <w:r w:rsidRPr="005A65EF">
        <w:rPr>
          <w:rFonts w:ascii="Times New Roman" w:hAnsi="Times New Roman" w:cs="Times New Roman"/>
          <w:i w:val="0"/>
          <w:iCs w:val="0"/>
          <w:sz w:val="22"/>
          <w:szCs w:val="22"/>
        </w:rPr>
        <w:t>Článek X. Odstoupení od smlouvy</w:t>
      </w:r>
    </w:p>
    <w:p w14:paraId="0026A4CD" w14:textId="77777777" w:rsidR="000E159F" w:rsidRPr="003849B9" w:rsidRDefault="000E159F" w:rsidP="000E159F">
      <w:pPr>
        <w:pStyle w:val="Zkladntextodsazen"/>
        <w:numPr>
          <w:ilvl w:val="0"/>
          <w:numId w:val="27"/>
        </w:numPr>
        <w:ind w:left="0" w:firstLine="0"/>
        <w:jc w:val="both"/>
        <w:rPr>
          <w:rFonts w:ascii="Times New Roman" w:hAnsi="Times New Roman"/>
          <w:sz w:val="22"/>
          <w:szCs w:val="22"/>
        </w:rPr>
      </w:pPr>
      <w:r w:rsidRPr="003849B9">
        <w:rPr>
          <w:rFonts w:ascii="Times New Roman" w:hAnsi="Times New Roman"/>
          <w:sz w:val="22"/>
          <w:szCs w:val="22"/>
        </w:rPr>
        <w:t>Objednatel může odstoupit od smlouvy, poruší-li zhotovitel podstatným způsobem své smluvní povinnosti a zhotovitel byl na tuto skutečnost prokazatelnou formou (např.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celého díla uvedeného v čl. II. a na náhradu ztrát vzniklých prodloužením termínu jeho dokončení ve stejném rozsahu.</w:t>
      </w:r>
    </w:p>
    <w:p w14:paraId="658D0B1C" w14:textId="77777777" w:rsidR="000E159F" w:rsidRPr="003849B9" w:rsidRDefault="000E159F" w:rsidP="000E159F">
      <w:pPr>
        <w:pStyle w:val="Zkladntextodsazen"/>
        <w:numPr>
          <w:ilvl w:val="0"/>
          <w:numId w:val="27"/>
        </w:numPr>
        <w:ind w:left="0" w:firstLine="0"/>
        <w:jc w:val="both"/>
        <w:rPr>
          <w:rFonts w:ascii="Times New Roman" w:hAnsi="Times New Roman"/>
          <w:sz w:val="22"/>
          <w:szCs w:val="22"/>
        </w:rPr>
      </w:pPr>
      <w:r w:rsidRPr="003849B9">
        <w:rPr>
          <w:rFonts w:ascii="Times New Roman" w:hAnsi="Times New Roman"/>
          <w:sz w:val="22"/>
          <w:szCs w:val="22"/>
        </w:rPr>
        <w:t>Podstatným porušením této smlouvy ze strany zhotovitele se rozumí zejména nesplnění smluvních termínů podle smlouvy nebo vyhlášení konkursu na zhotovitele.</w:t>
      </w:r>
    </w:p>
    <w:p w14:paraId="6EF02BAE" w14:textId="77777777" w:rsidR="000E159F" w:rsidRPr="003849B9" w:rsidRDefault="000E159F" w:rsidP="000E159F">
      <w:pPr>
        <w:pStyle w:val="Zkladntextodsazen"/>
        <w:numPr>
          <w:ilvl w:val="0"/>
          <w:numId w:val="27"/>
        </w:numPr>
        <w:ind w:left="0" w:firstLine="0"/>
        <w:jc w:val="both"/>
        <w:rPr>
          <w:rFonts w:ascii="Times New Roman" w:hAnsi="Times New Roman"/>
          <w:sz w:val="22"/>
          <w:szCs w:val="22"/>
        </w:rPr>
      </w:pPr>
      <w:r w:rsidRPr="003849B9">
        <w:rPr>
          <w:rFonts w:ascii="Times New Roman" w:hAnsi="Times New Roman"/>
          <w:sz w:val="22"/>
          <w:szCs w:val="22"/>
        </w:rPr>
        <w:t>Odstoupení od smlouvy strana oprávněná oznámí straně povinné bez zbytečného odkladu poté, kdy strana povinná poruší své povinnosti ve smyslu bodu 10.2.</w:t>
      </w:r>
    </w:p>
    <w:p w14:paraId="0EC899C4" w14:textId="77777777" w:rsidR="000E159F" w:rsidRPr="003849B9" w:rsidRDefault="000E159F" w:rsidP="000E159F">
      <w:pPr>
        <w:pStyle w:val="Zkladntextodsazen"/>
        <w:numPr>
          <w:ilvl w:val="0"/>
          <w:numId w:val="27"/>
        </w:numPr>
        <w:ind w:left="0" w:firstLine="0"/>
        <w:jc w:val="both"/>
        <w:rPr>
          <w:rFonts w:ascii="Times New Roman" w:hAnsi="Times New Roman"/>
          <w:sz w:val="22"/>
          <w:szCs w:val="22"/>
        </w:rPr>
      </w:pPr>
      <w:r w:rsidRPr="003849B9">
        <w:rPr>
          <w:rFonts w:ascii="Times New Roman" w:hAnsi="Times New Roman"/>
          <w:sz w:val="22"/>
          <w:szCs w:val="22"/>
        </w:rPr>
        <w:t xml:space="preserve">Stanoví-li oprávněná strana pro dodatečné plnění lhůtu, vzniká jí právo odstoupit od smlouvy po marném uplynutí této lhůty. Jestliže však strana, která je v prodlení, písemně prohlásí, že svůj závazek nesplní, </w:t>
      </w:r>
      <w:r w:rsidRPr="003849B9">
        <w:rPr>
          <w:rFonts w:ascii="Times New Roman" w:hAnsi="Times New Roman"/>
          <w:sz w:val="22"/>
          <w:szCs w:val="22"/>
        </w:rPr>
        <w:lastRenderedPageBreak/>
        <w:t>může oprávněná strana odstoupit od smlouvy před uplynutím lhůty dodatečného plnění, kterou stanovila, tzn. ihned poté, co prohlášení povinné strany obdrží.</w:t>
      </w:r>
    </w:p>
    <w:p w14:paraId="40BFA8E1" w14:textId="77777777" w:rsidR="000E159F" w:rsidRPr="003849B9" w:rsidRDefault="000E159F" w:rsidP="000E159F">
      <w:pPr>
        <w:pStyle w:val="Zkladntextodsazen"/>
        <w:numPr>
          <w:ilvl w:val="0"/>
          <w:numId w:val="27"/>
        </w:numPr>
        <w:spacing w:after="240"/>
        <w:ind w:left="0" w:firstLine="0"/>
        <w:jc w:val="both"/>
        <w:rPr>
          <w:rFonts w:ascii="Times New Roman" w:hAnsi="Times New Roman"/>
          <w:sz w:val="22"/>
          <w:szCs w:val="22"/>
        </w:rPr>
      </w:pPr>
      <w:r w:rsidRPr="003849B9">
        <w:rPr>
          <w:rFonts w:ascii="Times New Roman" w:hAnsi="Times New Roman"/>
          <w:sz w:val="22"/>
          <w:szCs w:val="22"/>
        </w:rPr>
        <w:t>Odstoupením od smlouvy zanikají všechna práva a povinnosti stran ze smlouvy. Odstoupení od smlouvy se však netýká nároku na náhradu škody vzniklé porušením smlouvy, řešení sporů mezi smluvními stranami, nároků na smluvní pokuty a jiných nároků, které podle této smlouvy nebo vzhledem ke své povaze mají trvat i po jejím skončení.</w:t>
      </w:r>
    </w:p>
    <w:p w14:paraId="13BE8DD1" w14:textId="77777777" w:rsidR="000E159F" w:rsidRPr="005A65EF" w:rsidRDefault="000E159F" w:rsidP="005A65EF">
      <w:pPr>
        <w:pStyle w:val="Nadpis2"/>
        <w:keepNext w:val="0"/>
        <w:widowControl w:val="0"/>
        <w:spacing w:after="120"/>
        <w:jc w:val="center"/>
        <w:rPr>
          <w:rFonts w:ascii="Times New Roman" w:hAnsi="Times New Roman" w:cs="Times New Roman"/>
          <w:i w:val="0"/>
          <w:iCs w:val="0"/>
          <w:sz w:val="22"/>
          <w:szCs w:val="22"/>
        </w:rPr>
      </w:pPr>
      <w:r w:rsidRPr="005A65EF">
        <w:rPr>
          <w:rFonts w:ascii="Times New Roman" w:hAnsi="Times New Roman" w:cs="Times New Roman"/>
          <w:i w:val="0"/>
          <w:iCs w:val="0"/>
          <w:sz w:val="22"/>
          <w:szCs w:val="22"/>
        </w:rPr>
        <w:t>Článek XI. Smluvní pokuty a úrok z prodlení</w:t>
      </w:r>
    </w:p>
    <w:p w14:paraId="105348BF" w14:textId="0E7475C8" w:rsidR="000E159F" w:rsidRPr="003849B9" w:rsidRDefault="000E159F" w:rsidP="000E159F">
      <w:pPr>
        <w:pStyle w:val="Zkladntextodsazen"/>
        <w:numPr>
          <w:ilvl w:val="0"/>
          <w:numId w:val="21"/>
        </w:numPr>
        <w:tabs>
          <w:tab w:val="clear" w:pos="705"/>
          <w:tab w:val="num" w:pos="0"/>
        </w:tabs>
        <w:ind w:left="0" w:firstLine="0"/>
        <w:jc w:val="both"/>
        <w:rPr>
          <w:rFonts w:ascii="Times New Roman" w:hAnsi="Times New Roman"/>
          <w:sz w:val="22"/>
          <w:szCs w:val="22"/>
        </w:rPr>
      </w:pPr>
      <w:r w:rsidRPr="003849B9">
        <w:rPr>
          <w:rFonts w:ascii="Times New Roman" w:hAnsi="Times New Roman"/>
          <w:sz w:val="22"/>
          <w:szCs w:val="22"/>
        </w:rPr>
        <w:t>V případě, že zhotovitel bude v prodlení se zhotovením a předáním dokončeného díla stanoveném v článku II., bod 2.</w:t>
      </w:r>
      <w:r w:rsidR="005A65EF">
        <w:rPr>
          <w:rFonts w:ascii="Times New Roman" w:hAnsi="Times New Roman"/>
          <w:sz w:val="22"/>
          <w:szCs w:val="22"/>
        </w:rPr>
        <w:t>1</w:t>
      </w:r>
      <w:r w:rsidRPr="003849B9">
        <w:rPr>
          <w:rFonts w:ascii="Times New Roman" w:hAnsi="Times New Roman"/>
          <w:sz w:val="22"/>
          <w:szCs w:val="22"/>
        </w:rPr>
        <w:t xml:space="preserve">., zaplatí zhotovitel objednateli smluvní pokutu ve výši </w:t>
      </w:r>
      <w:r w:rsidR="00D77AF2">
        <w:rPr>
          <w:rFonts w:ascii="Times New Roman" w:hAnsi="Times New Roman"/>
          <w:sz w:val="22"/>
          <w:szCs w:val="22"/>
        </w:rPr>
        <w:t>2</w:t>
      </w:r>
      <w:r w:rsidRPr="003849B9">
        <w:rPr>
          <w:rFonts w:ascii="Times New Roman" w:hAnsi="Times New Roman"/>
          <w:sz w:val="22"/>
          <w:szCs w:val="22"/>
        </w:rPr>
        <w:t>.000 Kč za každý den prodlení.</w:t>
      </w:r>
    </w:p>
    <w:p w14:paraId="661A753E" w14:textId="0DBC434F" w:rsidR="000E159F" w:rsidRPr="003849B9" w:rsidRDefault="000E159F" w:rsidP="000E159F">
      <w:pPr>
        <w:pStyle w:val="Zkladntextodsazen"/>
        <w:numPr>
          <w:ilvl w:val="0"/>
          <w:numId w:val="21"/>
        </w:numPr>
        <w:tabs>
          <w:tab w:val="clear" w:pos="705"/>
          <w:tab w:val="num" w:pos="0"/>
        </w:tabs>
        <w:ind w:left="0" w:firstLine="0"/>
        <w:jc w:val="both"/>
        <w:rPr>
          <w:rFonts w:ascii="Times New Roman" w:hAnsi="Times New Roman"/>
          <w:sz w:val="22"/>
          <w:szCs w:val="22"/>
        </w:rPr>
      </w:pPr>
      <w:r w:rsidRPr="003849B9">
        <w:rPr>
          <w:rFonts w:ascii="Times New Roman" w:hAnsi="Times New Roman"/>
          <w:sz w:val="22"/>
          <w:szCs w:val="22"/>
        </w:rPr>
        <w:t xml:space="preserve">V případě, že zhotovitel nedodrží lhůtu pro odstranění vad a nedodělků u předaného a převzatého díla podle bodu 9.3. zaplatí zhotovitel objednateli smluvní pokutu ve výši </w:t>
      </w:r>
      <w:r w:rsidR="00D77AF2">
        <w:rPr>
          <w:rFonts w:ascii="Times New Roman" w:hAnsi="Times New Roman"/>
          <w:sz w:val="22"/>
          <w:szCs w:val="22"/>
        </w:rPr>
        <w:t>1</w:t>
      </w:r>
      <w:r w:rsidRPr="003849B9">
        <w:rPr>
          <w:rFonts w:ascii="Times New Roman" w:hAnsi="Times New Roman"/>
          <w:sz w:val="22"/>
          <w:szCs w:val="22"/>
        </w:rPr>
        <w:t>.000 Kč za každý den prodlení a za každou vadu a nedodělek.</w:t>
      </w:r>
    </w:p>
    <w:p w14:paraId="2010ABA9" w14:textId="17D6C568" w:rsidR="000E159F" w:rsidRPr="003849B9" w:rsidRDefault="000E159F" w:rsidP="000E159F">
      <w:pPr>
        <w:pStyle w:val="Zkladntextodsazen"/>
        <w:numPr>
          <w:ilvl w:val="0"/>
          <w:numId w:val="21"/>
        </w:numPr>
        <w:tabs>
          <w:tab w:val="clear" w:pos="705"/>
          <w:tab w:val="num" w:pos="0"/>
        </w:tabs>
        <w:ind w:left="0" w:firstLine="0"/>
        <w:jc w:val="both"/>
        <w:rPr>
          <w:rFonts w:ascii="Times New Roman" w:hAnsi="Times New Roman"/>
          <w:sz w:val="22"/>
          <w:szCs w:val="22"/>
        </w:rPr>
      </w:pPr>
      <w:r w:rsidRPr="003849B9">
        <w:rPr>
          <w:rFonts w:ascii="Times New Roman" w:hAnsi="Times New Roman"/>
          <w:sz w:val="22"/>
          <w:szCs w:val="22"/>
        </w:rPr>
        <w:t xml:space="preserve">V případě porušení předpisů týkajících se BOZP,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zákona č. 183/2006 Sb., o územním plánování a stavebním řádu (stavební zákon), nařízení vlády č. 591/2006 Sb., o bližších minimálních požadavcích na bezpečnost a ochranu zdraví při práci na staveništích a zákona č. 262/2006 Sb., zákoník práce), za kteroukoliv z osob vyskytujících se na staveništi je zhotovitel povinen zaplatit objednateli smluvní pokutu ve výši </w:t>
      </w:r>
      <w:r w:rsidR="00D77AF2">
        <w:rPr>
          <w:rFonts w:ascii="Times New Roman" w:hAnsi="Times New Roman"/>
          <w:sz w:val="22"/>
          <w:szCs w:val="22"/>
        </w:rPr>
        <w:t>1</w:t>
      </w:r>
      <w:r w:rsidRPr="003849B9">
        <w:rPr>
          <w:rFonts w:ascii="Times New Roman" w:hAnsi="Times New Roman"/>
          <w:sz w:val="22"/>
          <w:szCs w:val="22"/>
        </w:rPr>
        <w:t>.000 Kč za každý opakovaný případ.</w:t>
      </w:r>
    </w:p>
    <w:p w14:paraId="3A962798" w14:textId="77777777" w:rsidR="000E159F" w:rsidRPr="003849B9" w:rsidRDefault="000E159F" w:rsidP="000E159F">
      <w:pPr>
        <w:pStyle w:val="Zkladntextodsazen"/>
        <w:numPr>
          <w:ilvl w:val="0"/>
          <w:numId w:val="21"/>
        </w:numPr>
        <w:tabs>
          <w:tab w:val="clear" w:pos="705"/>
        </w:tabs>
        <w:ind w:left="0" w:firstLine="0"/>
        <w:jc w:val="both"/>
        <w:rPr>
          <w:rFonts w:ascii="Times New Roman" w:hAnsi="Times New Roman"/>
          <w:sz w:val="22"/>
          <w:szCs w:val="22"/>
        </w:rPr>
      </w:pPr>
      <w:r w:rsidRPr="003849B9">
        <w:rPr>
          <w:rFonts w:ascii="Times New Roman" w:hAnsi="Times New Roman"/>
          <w:sz w:val="22"/>
          <w:szCs w:val="22"/>
        </w:rPr>
        <w:t>Smluvní pokuty hradí zhotovitel nezávisle na tom, zda a v jaké výši vznikne objednateli škoda, kterou je objednatel oprávněn vymáhat samostatně a bez ohledu na její výši.</w:t>
      </w:r>
    </w:p>
    <w:p w14:paraId="2D79CAB6" w14:textId="77777777" w:rsidR="000E159F" w:rsidRPr="003849B9" w:rsidRDefault="000E159F" w:rsidP="000E159F">
      <w:pPr>
        <w:pStyle w:val="Zkladntextodsazen"/>
        <w:numPr>
          <w:ilvl w:val="0"/>
          <w:numId w:val="21"/>
        </w:numPr>
        <w:tabs>
          <w:tab w:val="clear" w:pos="705"/>
          <w:tab w:val="num" w:pos="0"/>
        </w:tabs>
        <w:ind w:left="0" w:firstLine="0"/>
        <w:jc w:val="both"/>
        <w:rPr>
          <w:rFonts w:ascii="Times New Roman" w:hAnsi="Times New Roman"/>
          <w:sz w:val="22"/>
          <w:szCs w:val="22"/>
        </w:rPr>
      </w:pPr>
      <w:r w:rsidRPr="003849B9">
        <w:rPr>
          <w:rFonts w:ascii="Times New Roman" w:hAnsi="Times New Roman"/>
          <w:sz w:val="22"/>
          <w:szCs w:val="22"/>
        </w:rPr>
        <w:t>Jestliže objednatel neuhradí fakturu v době její splatnosti a je v prodlení s její úhradou, zaplatí objednatel zhotoviteli smluvní pokutu ve výši 0,1 % za každý den prodlení.</w:t>
      </w:r>
    </w:p>
    <w:p w14:paraId="34626F73" w14:textId="77777777" w:rsidR="000E159F" w:rsidRPr="003849B9" w:rsidRDefault="000E159F" w:rsidP="000E159F">
      <w:pPr>
        <w:pStyle w:val="Zkladntextodsazen"/>
        <w:numPr>
          <w:ilvl w:val="0"/>
          <w:numId w:val="21"/>
        </w:numPr>
        <w:tabs>
          <w:tab w:val="clear" w:pos="705"/>
          <w:tab w:val="num" w:pos="0"/>
        </w:tabs>
        <w:spacing w:after="240"/>
        <w:ind w:left="0" w:firstLine="0"/>
        <w:jc w:val="both"/>
        <w:rPr>
          <w:rFonts w:ascii="Times New Roman" w:hAnsi="Times New Roman"/>
          <w:sz w:val="22"/>
          <w:szCs w:val="22"/>
        </w:rPr>
      </w:pPr>
      <w:r w:rsidRPr="003849B9">
        <w:rPr>
          <w:rFonts w:ascii="Times New Roman" w:hAnsi="Times New Roman"/>
          <w:sz w:val="22"/>
          <w:szCs w:val="22"/>
        </w:rPr>
        <w:t>Smluvní strany výslovně uvádějí, že objednatel je oprávněn smluvní pokutu, případně vzniklou náhradu škody, na kterou mu vznikne právní nárok započíst do kterékoli úhrady, která mu přísluší dle příslušných ustanovení smlouvy. V případě nároku zhotovitele na smluvní pokutu, je oprávněn vystavit objednateli fakturu v příslušné výši.</w:t>
      </w:r>
    </w:p>
    <w:p w14:paraId="3F5A659F" w14:textId="77777777" w:rsidR="000E159F" w:rsidRPr="005A65EF" w:rsidRDefault="000E159F" w:rsidP="005A65EF">
      <w:pPr>
        <w:pStyle w:val="Nadpis2"/>
        <w:keepNext w:val="0"/>
        <w:widowControl w:val="0"/>
        <w:spacing w:after="120"/>
        <w:jc w:val="center"/>
        <w:rPr>
          <w:rFonts w:ascii="Times New Roman" w:hAnsi="Times New Roman" w:cs="Times New Roman"/>
          <w:i w:val="0"/>
          <w:iCs w:val="0"/>
          <w:sz w:val="22"/>
          <w:szCs w:val="22"/>
        </w:rPr>
      </w:pPr>
      <w:r w:rsidRPr="005A65EF">
        <w:rPr>
          <w:rFonts w:ascii="Times New Roman" w:hAnsi="Times New Roman" w:cs="Times New Roman"/>
          <w:i w:val="0"/>
          <w:iCs w:val="0"/>
          <w:sz w:val="22"/>
          <w:szCs w:val="22"/>
        </w:rPr>
        <w:t>Článek XII. Bezpečnost práce a ochrana zdraví při práci</w:t>
      </w:r>
    </w:p>
    <w:p w14:paraId="09F94C3F" w14:textId="77777777" w:rsidR="000E159F" w:rsidRPr="003849B9" w:rsidRDefault="000E159F" w:rsidP="000E159F">
      <w:pPr>
        <w:pStyle w:val="Zkladntextodsazen"/>
        <w:numPr>
          <w:ilvl w:val="0"/>
          <w:numId w:val="26"/>
        </w:numPr>
        <w:ind w:left="0" w:firstLine="0"/>
        <w:jc w:val="both"/>
        <w:rPr>
          <w:rFonts w:ascii="Times New Roman" w:hAnsi="Times New Roman"/>
          <w:sz w:val="22"/>
          <w:szCs w:val="22"/>
        </w:rPr>
      </w:pPr>
      <w:r w:rsidRPr="003849B9">
        <w:rPr>
          <w:rFonts w:ascii="Times New Roman" w:hAnsi="Times New Roman"/>
          <w:sz w:val="22"/>
          <w:szCs w:val="22"/>
        </w:rPr>
        <w:t>Zhotovitel byl upozorněn a bere na vědomí, že je povinen dodržovat při realizaci prací bezpečnostní, požární, hygienické a ekologické předpisy.</w:t>
      </w:r>
    </w:p>
    <w:p w14:paraId="3BEECB4D" w14:textId="77777777" w:rsidR="000E159F" w:rsidRPr="003849B9" w:rsidRDefault="000E159F" w:rsidP="000E159F">
      <w:pPr>
        <w:pStyle w:val="Zkladntextodsazen"/>
        <w:numPr>
          <w:ilvl w:val="0"/>
          <w:numId w:val="26"/>
        </w:numPr>
        <w:ind w:left="0" w:firstLine="0"/>
        <w:jc w:val="both"/>
        <w:rPr>
          <w:rFonts w:ascii="Times New Roman" w:hAnsi="Times New Roman"/>
          <w:sz w:val="22"/>
          <w:szCs w:val="22"/>
        </w:rPr>
      </w:pPr>
      <w:r w:rsidRPr="003849B9">
        <w:rPr>
          <w:rFonts w:ascii="Times New Roman" w:hAnsi="Times New Roman"/>
          <w:sz w:val="22"/>
          <w:szCs w:val="22"/>
        </w:rPr>
        <w:t>Zhotovitel prohlašuje, že má předepsanou odbornou kvalifikaci a zdravotní způsobilost pro stavební práce dle projektové dokumentace.</w:t>
      </w:r>
    </w:p>
    <w:p w14:paraId="52FA2E93" w14:textId="77777777" w:rsidR="000E159F" w:rsidRPr="003849B9" w:rsidRDefault="000E159F" w:rsidP="000E159F">
      <w:pPr>
        <w:pStyle w:val="Zkladntextodsazen"/>
        <w:numPr>
          <w:ilvl w:val="0"/>
          <w:numId w:val="26"/>
        </w:numPr>
        <w:ind w:left="0" w:firstLine="0"/>
        <w:jc w:val="both"/>
        <w:rPr>
          <w:rFonts w:ascii="Times New Roman" w:hAnsi="Times New Roman"/>
          <w:sz w:val="22"/>
          <w:szCs w:val="22"/>
        </w:rPr>
      </w:pPr>
      <w:r w:rsidRPr="003849B9">
        <w:rPr>
          <w:rFonts w:ascii="Times New Roman" w:hAnsi="Times New Roman"/>
          <w:sz w:val="22"/>
          <w:szCs w:val="22"/>
        </w:rPr>
        <w:t>Zhotovitel prohlašuje, že použité stroje a zařízení odpovídají příslušným technickým a bezpečnostním předpisům včetně stanovených limitů pro nejvýše přípustnou hladinu hluku a limitů nejvýše přípustných množství emisí škodlivin ve výfukových plynech.</w:t>
      </w:r>
    </w:p>
    <w:p w14:paraId="62D9A2EE" w14:textId="77777777" w:rsidR="000E159F" w:rsidRPr="003849B9" w:rsidRDefault="000E159F" w:rsidP="000E159F">
      <w:pPr>
        <w:pStyle w:val="Zkladntextodsazen"/>
        <w:numPr>
          <w:ilvl w:val="0"/>
          <w:numId w:val="26"/>
        </w:numPr>
        <w:ind w:left="0" w:firstLine="0"/>
        <w:jc w:val="both"/>
        <w:rPr>
          <w:rFonts w:ascii="Times New Roman" w:hAnsi="Times New Roman"/>
          <w:sz w:val="22"/>
          <w:szCs w:val="22"/>
        </w:rPr>
      </w:pPr>
      <w:r w:rsidRPr="003849B9">
        <w:rPr>
          <w:rFonts w:ascii="Times New Roman" w:hAnsi="Times New Roman"/>
          <w:sz w:val="22"/>
          <w:szCs w:val="22"/>
        </w:rPr>
        <w:t>Zhotovitel upozorní objednatele na všechny překážky, které by svou polohou, pohybem nebo působením ohrozily bezpečný průběh pracovní činnosti.</w:t>
      </w:r>
    </w:p>
    <w:p w14:paraId="524C6305" w14:textId="77777777" w:rsidR="000E159F" w:rsidRPr="003849B9" w:rsidRDefault="000E159F" w:rsidP="000E159F">
      <w:pPr>
        <w:pStyle w:val="Zkladntextodsazen"/>
        <w:numPr>
          <w:ilvl w:val="0"/>
          <w:numId w:val="26"/>
        </w:numPr>
        <w:ind w:left="0" w:firstLine="0"/>
        <w:jc w:val="both"/>
        <w:rPr>
          <w:rFonts w:ascii="Times New Roman" w:hAnsi="Times New Roman"/>
          <w:sz w:val="22"/>
          <w:szCs w:val="22"/>
        </w:rPr>
      </w:pPr>
      <w:r w:rsidRPr="003849B9">
        <w:rPr>
          <w:rFonts w:ascii="Times New Roman" w:hAnsi="Times New Roman"/>
          <w:sz w:val="22"/>
          <w:szCs w:val="22"/>
        </w:rPr>
        <w:t>Zhotovitel bude při své činnosti respektovat veškeré sítě uložené v prostorách staveniště.</w:t>
      </w:r>
    </w:p>
    <w:p w14:paraId="577F997F" w14:textId="77777777" w:rsidR="000E159F" w:rsidRPr="005A65EF" w:rsidRDefault="000E159F" w:rsidP="005A65EF">
      <w:pPr>
        <w:pStyle w:val="Nadpis2"/>
        <w:keepNext w:val="0"/>
        <w:widowControl w:val="0"/>
        <w:spacing w:after="120"/>
        <w:jc w:val="center"/>
        <w:rPr>
          <w:rFonts w:ascii="Times New Roman" w:hAnsi="Times New Roman" w:cs="Times New Roman"/>
          <w:i w:val="0"/>
          <w:iCs w:val="0"/>
          <w:sz w:val="22"/>
          <w:szCs w:val="22"/>
        </w:rPr>
      </w:pPr>
      <w:r w:rsidRPr="005A65EF">
        <w:rPr>
          <w:rFonts w:ascii="Times New Roman" w:hAnsi="Times New Roman" w:cs="Times New Roman"/>
          <w:i w:val="0"/>
          <w:iCs w:val="0"/>
          <w:sz w:val="22"/>
          <w:szCs w:val="22"/>
        </w:rPr>
        <w:t>Článek XIII. Závěrečná ustanovení</w:t>
      </w:r>
    </w:p>
    <w:p w14:paraId="55307F71" w14:textId="77777777" w:rsidR="000E159F" w:rsidRPr="003849B9" w:rsidRDefault="000E159F" w:rsidP="000E159F">
      <w:pPr>
        <w:pStyle w:val="Zkladntextodsazen"/>
        <w:numPr>
          <w:ilvl w:val="1"/>
          <w:numId w:val="17"/>
        </w:numPr>
        <w:tabs>
          <w:tab w:val="clear" w:pos="360"/>
          <w:tab w:val="num" w:pos="720"/>
        </w:tabs>
        <w:ind w:left="0" w:firstLine="0"/>
        <w:jc w:val="both"/>
        <w:rPr>
          <w:rFonts w:ascii="Times New Roman" w:hAnsi="Times New Roman"/>
          <w:sz w:val="22"/>
          <w:szCs w:val="22"/>
        </w:rPr>
      </w:pPr>
      <w:r w:rsidRPr="003849B9">
        <w:rPr>
          <w:rFonts w:ascii="Times New Roman" w:hAnsi="Times New Roman"/>
          <w:sz w:val="22"/>
          <w:szCs w:val="22"/>
        </w:rPr>
        <w:t>Veškerá textová dokumentace, kterou při plnění smlouvy předává či předkládá zhotovitel objednateli, musí být předložena v českém jazyce.</w:t>
      </w:r>
    </w:p>
    <w:p w14:paraId="4095F7E1" w14:textId="77777777" w:rsidR="000E159F" w:rsidRPr="003849B9" w:rsidRDefault="000E159F" w:rsidP="000E159F">
      <w:pPr>
        <w:pStyle w:val="Zkladntextodsazen"/>
        <w:numPr>
          <w:ilvl w:val="1"/>
          <w:numId w:val="17"/>
        </w:numPr>
        <w:tabs>
          <w:tab w:val="clear" w:pos="360"/>
          <w:tab w:val="num" w:pos="720"/>
        </w:tabs>
        <w:ind w:left="0" w:firstLine="0"/>
        <w:jc w:val="both"/>
        <w:rPr>
          <w:rFonts w:ascii="Times New Roman" w:hAnsi="Times New Roman"/>
          <w:sz w:val="22"/>
          <w:szCs w:val="22"/>
        </w:rPr>
      </w:pPr>
      <w:r w:rsidRPr="003849B9">
        <w:rPr>
          <w:rFonts w:ascii="Times New Roman" w:hAnsi="Times New Roman"/>
          <w:sz w:val="22"/>
          <w:szCs w:val="22"/>
        </w:rPr>
        <w:lastRenderedPageBreak/>
        <w:t>Písemnosti mezi smluvními stranami, s jejichž obsahem je spojen vznik, změna nebo zánik práv a povinností upravených touto smlouvou, se doručují do vlastních rukou. Povinnost smluvní strany doručit písemnost do vlastních rukou druhé smluvní straně je splněna, jakmile držitel poštovní licence, je-li doručována jeho prostřednictvím, písemnost adresátovi do vlastních rukou doručí. Účinky doručení písemnosti při jejím nepřevzetí adresátem se řídí analogicky ustanovením § 47 odst. 3 občanského soudního řádu.</w:t>
      </w:r>
    </w:p>
    <w:p w14:paraId="545346CF" w14:textId="77777777" w:rsidR="000E159F" w:rsidRPr="003849B9" w:rsidRDefault="000E159F" w:rsidP="000E159F">
      <w:pPr>
        <w:pStyle w:val="Zkladntextodsazen"/>
        <w:numPr>
          <w:ilvl w:val="1"/>
          <w:numId w:val="17"/>
        </w:numPr>
        <w:tabs>
          <w:tab w:val="clear" w:pos="360"/>
          <w:tab w:val="num" w:pos="720"/>
        </w:tabs>
        <w:ind w:left="0" w:firstLine="0"/>
        <w:jc w:val="both"/>
        <w:rPr>
          <w:rFonts w:ascii="Times New Roman" w:hAnsi="Times New Roman"/>
          <w:sz w:val="22"/>
          <w:szCs w:val="22"/>
        </w:rPr>
      </w:pPr>
      <w:r w:rsidRPr="003849B9">
        <w:rPr>
          <w:rFonts w:ascii="Times New Roman" w:hAnsi="Times New Roman"/>
          <w:sz w:val="22"/>
          <w:szCs w:val="22"/>
        </w:rPr>
        <w:t>V případě změny údajů uvedených v identifikaci objednatele a zhotovitele této smlouvy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w:t>
      </w:r>
    </w:p>
    <w:p w14:paraId="19D04566" w14:textId="77777777" w:rsidR="000E159F" w:rsidRPr="003849B9" w:rsidRDefault="000E159F" w:rsidP="000E159F">
      <w:pPr>
        <w:pStyle w:val="Zkladntextodsazen"/>
        <w:numPr>
          <w:ilvl w:val="1"/>
          <w:numId w:val="17"/>
        </w:numPr>
        <w:tabs>
          <w:tab w:val="clear" w:pos="360"/>
          <w:tab w:val="num" w:pos="720"/>
        </w:tabs>
        <w:ind w:left="0" w:firstLine="0"/>
        <w:jc w:val="both"/>
        <w:rPr>
          <w:rFonts w:ascii="Times New Roman" w:hAnsi="Times New Roman"/>
          <w:sz w:val="22"/>
          <w:szCs w:val="22"/>
        </w:rPr>
      </w:pPr>
      <w:r w:rsidRPr="003849B9">
        <w:rPr>
          <w:rFonts w:ascii="Times New Roman" w:hAnsi="Times New Roman"/>
          <w:sz w:val="22"/>
          <w:szCs w:val="22"/>
        </w:rPr>
        <w:t>Zhotovitel bere na vědomí, že se podpisem této smlouvy stává, v souladu s ustanovením zákona č. 320/2001 Sb. o finanční, osobou povinnou spolupůsobit při výkonu finanční kontroly prováděné v souvislosti s úhradou zboží nebo služeb z veřejných výdajů nebo z veřejné finanční podpory a zavazuje se k plnění veškerých povinností z tohoto vyplývajících.</w:t>
      </w:r>
    </w:p>
    <w:p w14:paraId="6603177E" w14:textId="77777777" w:rsidR="000E159F" w:rsidRPr="003849B9" w:rsidRDefault="000E159F" w:rsidP="000E159F">
      <w:pPr>
        <w:pStyle w:val="Zkladntextodsazen"/>
        <w:numPr>
          <w:ilvl w:val="1"/>
          <w:numId w:val="17"/>
        </w:numPr>
        <w:tabs>
          <w:tab w:val="clear" w:pos="360"/>
          <w:tab w:val="num" w:pos="720"/>
        </w:tabs>
        <w:ind w:left="0" w:firstLine="0"/>
        <w:jc w:val="both"/>
        <w:rPr>
          <w:rFonts w:ascii="Times New Roman" w:hAnsi="Times New Roman"/>
          <w:sz w:val="22"/>
          <w:szCs w:val="22"/>
        </w:rPr>
      </w:pPr>
      <w:r w:rsidRPr="003849B9">
        <w:rPr>
          <w:rFonts w:ascii="Times New Roman" w:hAnsi="Times New Roman"/>
          <w:sz w:val="22"/>
          <w:szCs w:val="22"/>
        </w:rPr>
        <w:t>Tato smlouva nabývá platnosti dnem podpisu obou smluvních stran a účinnosti dnem zveřejnění platné smlouvy v registru smluv dle zákona č. 340/2015 Sb. Osobou zveřejňující tuto smlouvu v registru smluv je město Český Brod.</w:t>
      </w:r>
    </w:p>
    <w:p w14:paraId="1FA93AE1" w14:textId="77777777" w:rsidR="000E159F" w:rsidRPr="003849B9" w:rsidRDefault="000E159F" w:rsidP="000E159F">
      <w:pPr>
        <w:pStyle w:val="Zkladntextodsazen"/>
        <w:numPr>
          <w:ilvl w:val="1"/>
          <w:numId w:val="17"/>
        </w:numPr>
        <w:tabs>
          <w:tab w:val="clear" w:pos="360"/>
          <w:tab w:val="num" w:pos="720"/>
        </w:tabs>
        <w:ind w:left="0" w:firstLine="0"/>
        <w:jc w:val="both"/>
        <w:rPr>
          <w:rFonts w:ascii="Times New Roman" w:hAnsi="Times New Roman"/>
          <w:sz w:val="22"/>
          <w:szCs w:val="22"/>
        </w:rPr>
      </w:pPr>
      <w:r w:rsidRPr="003849B9">
        <w:rPr>
          <w:rFonts w:ascii="Times New Roman" w:hAnsi="Times New Roman"/>
          <w:sz w:val="22"/>
          <w:szCs w:val="22"/>
        </w:rPr>
        <w:t>Smluvní strany prohlašují, že se s obsahem této smlouvy včetně jejích příloh řádně seznámily, s jejím obsahem souhlasí, a že smlouvu uzavírají svobodně, nikoliv v tísni, či za nevýhodných podmínek.</w:t>
      </w:r>
    </w:p>
    <w:p w14:paraId="3A44981D" w14:textId="255FF5E8" w:rsidR="000E159F" w:rsidRPr="003849B9" w:rsidRDefault="000E159F" w:rsidP="000E159F">
      <w:pPr>
        <w:pStyle w:val="Zkladntextodsazen"/>
        <w:numPr>
          <w:ilvl w:val="1"/>
          <w:numId w:val="17"/>
        </w:numPr>
        <w:tabs>
          <w:tab w:val="clear" w:pos="360"/>
          <w:tab w:val="num" w:pos="720"/>
        </w:tabs>
        <w:ind w:left="0" w:firstLine="0"/>
        <w:jc w:val="both"/>
        <w:rPr>
          <w:rFonts w:ascii="Times New Roman" w:hAnsi="Times New Roman"/>
          <w:sz w:val="22"/>
          <w:szCs w:val="22"/>
          <w:highlight w:val="yellow"/>
        </w:rPr>
      </w:pPr>
      <w:r w:rsidRPr="003849B9">
        <w:rPr>
          <w:rFonts w:ascii="Times New Roman" w:hAnsi="Times New Roman"/>
          <w:sz w:val="22"/>
          <w:szCs w:val="22"/>
          <w:highlight w:val="yellow"/>
        </w:rPr>
        <w:t>Smlouva je vyhotovena v</w:t>
      </w:r>
      <w:r w:rsidR="00D77AF2">
        <w:rPr>
          <w:rFonts w:ascii="Times New Roman" w:hAnsi="Times New Roman"/>
          <w:sz w:val="22"/>
          <w:szCs w:val="22"/>
          <w:highlight w:val="yellow"/>
        </w:rPr>
        <w:t>e</w:t>
      </w:r>
      <w:r w:rsidRPr="003849B9">
        <w:rPr>
          <w:rFonts w:ascii="Times New Roman" w:hAnsi="Times New Roman"/>
          <w:sz w:val="22"/>
          <w:szCs w:val="22"/>
          <w:highlight w:val="yellow"/>
        </w:rPr>
        <w:t xml:space="preserve"> </w:t>
      </w:r>
      <w:r w:rsidR="001141AE">
        <w:rPr>
          <w:rFonts w:ascii="Times New Roman" w:hAnsi="Times New Roman"/>
          <w:sz w:val="22"/>
          <w:szCs w:val="22"/>
          <w:highlight w:val="yellow"/>
        </w:rPr>
        <w:t>dvou</w:t>
      </w:r>
      <w:r w:rsidRPr="003849B9">
        <w:rPr>
          <w:rFonts w:ascii="Times New Roman" w:hAnsi="Times New Roman"/>
          <w:sz w:val="22"/>
          <w:szCs w:val="22"/>
          <w:highlight w:val="yellow"/>
        </w:rPr>
        <w:t xml:space="preserve"> stejnopisech s platností originálu, z nichž každá strana obdrží </w:t>
      </w:r>
      <w:r w:rsidR="001141AE">
        <w:rPr>
          <w:rFonts w:ascii="Times New Roman" w:hAnsi="Times New Roman"/>
          <w:sz w:val="22"/>
          <w:szCs w:val="22"/>
          <w:highlight w:val="yellow"/>
        </w:rPr>
        <w:t>jeden</w:t>
      </w:r>
      <w:r w:rsidRPr="003849B9">
        <w:rPr>
          <w:rFonts w:ascii="Times New Roman" w:hAnsi="Times New Roman"/>
          <w:sz w:val="22"/>
          <w:szCs w:val="22"/>
          <w:highlight w:val="yellow"/>
        </w:rPr>
        <w:t>. (variantně elektronicky za opatření uznávanými elektronickými podpisy oprávněných zástupců smluvních stran)</w:t>
      </w:r>
    </w:p>
    <w:p w14:paraId="748C6A39" w14:textId="77777777" w:rsidR="000E159F" w:rsidRPr="003849B9" w:rsidRDefault="000E159F" w:rsidP="000E159F">
      <w:pPr>
        <w:pStyle w:val="Zkladntextodsazen"/>
        <w:numPr>
          <w:ilvl w:val="1"/>
          <w:numId w:val="17"/>
        </w:numPr>
        <w:ind w:left="0" w:firstLine="0"/>
        <w:jc w:val="both"/>
        <w:rPr>
          <w:rFonts w:ascii="Times New Roman" w:hAnsi="Times New Roman"/>
          <w:sz w:val="22"/>
          <w:szCs w:val="22"/>
        </w:rPr>
      </w:pPr>
      <w:r w:rsidRPr="003849B9">
        <w:rPr>
          <w:rFonts w:ascii="Times New Roman" w:hAnsi="Times New Roman"/>
          <w:sz w:val="22"/>
          <w:szCs w:val="22"/>
        </w:rPr>
        <w:t>Ostatní vztahy smluvních stran v této smlouvě výslovně neupravené se řídí občanským zákoníkem.</w:t>
      </w:r>
    </w:p>
    <w:p w14:paraId="49D3F6CE" w14:textId="77777777" w:rsidR="000E159F" w:rsidRDefault="000E159F" w:rsidP="000E159F">
      <w:pPr>
        <w:pStyle w:val="Zkladntextodsazen"/>
        <w:numPr>
          <w:ilvl w:val="1"/>
          <w:numId w:val="17"/>
        </w:numPr>
        <w:ind w:left="0" w:firstLine="0"/>
        <w:jc w:val="both"/>
        <w:rPr>
          <w:rFonts w:ascii="Times New Roman" w:hAnsi="Times New Roman"/>
          <w:sz w:val="22"/>
          <w:szCs w:val="22"/>
        </w:rPr>
      </w:pPr>
      <w:r w:rsidRPr="003849B9">
        <w:rPr>
          <w:rFonts w:ascii="Times New Roman" w:hAnsi="Times New Roman"/>
          <w:sz w:val="22"/>
          <w:szCs w:val="22"/>
        </w:rPr>
        <w:t>Smluvní strany prohlašují, že si smlouvu přečetly, s obsahem souhlasí a na důkaz jejich svobodné, pravé a vážné vůle připojují své podpisy.</w:t>
      </w:r>
    </w:p>
    <w:p w14:paraId="0594F071" w14:textId="77777777" w:rsidR="00D7648A" w:rsidRDefault="00D7648A" w:rsidP="00D7648A">
      <w:pPr>
        <w:pStyle w:val="Zkladntextodsazen"/>
        <w:ind w:left="0"/>
        <w:jc w:val="both"/>
        <w:rPr>
          <w:rFonts w:ascii="Times New Roman" w:hAnsi="Times New Roman"/>
          <w:sz w:val="22"/>
          <w:szCs w:val="22"/>
        </w:rPr>
      </w:pPr>
    </w:p>
    <w:p w14:paraId="43FCE09A" w14:textId="1F1D8CA1" w:rsidR="00D7648A" w:rsidRDefault="00D7648A" w:rsidP="00D7648A">
      <w:pPr>
        <w:pStyle w:val="Zkladntextodsazen"/>
        <w:ind w:left="0"/>
        <w:jc w:val="both"/>
        <w:rPr>
          <w:rFonts w:ascii="Times New Roman" w:hAnsi="Times New Roman"/>
          <w:sz w:val="22"/>
          <w:szCs w:val="22"/>
        </w:rPr>
      </w:pPr>
      <w:r>
        <w:rPr>
          <w:rFonts w:ascii="Times New Roman" w:hAnsi="Times New Roman"/>
          <w:sz w:val="22"/>
          <w:szCs w:val="22"/>
        </w:rPr>
        <w:t>Přílohy:</w:t>
      </w:r>
    </w:p>
    <w:p w14:paraId="2450676D" w14:textId="37037E19" w:rsidR="00D7648A" w:rsidRDefault="00D7648A" w:rsidP="00D7648A">
      <w:pPr>
        <w:pStyle w:val="Zkladntextodsazen"/>
        <w:numPr>
          <w:ilvl w:val="0"/>
          <w:numId w:val="30"/>
        </w:numPr>
        <w:jc w:val="both"/>
        <w:rPr>
          <w:rFonts w:ascii="Times New Roman" w:hAnsi="Times New Roman"/>
          <w:sz w:val="22"/>
          <w:szCs w:val="22"/>
        </w:rPr>
      </w:pPr>
      <w:r>
        <w:rPr>
          <w:rFonts w:ascii="Times New Roman" w:hAnsi="Times New Roman"/>
          <w:sz w:val="22"/>
          <w:szCs w:val="22"/>
        </w:rPr>
        <w:t>Položkový rozpočet dle nabídky zhotovitele</w:t>
      </w:r>
    </w:p>
    <w:p w14:paraId="2C12F1DC" w14:textId="0ED69F80" w:rsidR="00D7648A" w:rsidRDefault="00D7648A" w:rsidP="00D7648A">
      <w:pPr>
        <w:pStyle w:val="Zkladntextodsazen"/>
        <w:numPr>
          <w:ilvl w:val="0"/>
          <w:numId w:val="30"/>
        </w:numPr>
        <w:jc w:val="both"/>
        <w:rPr>
          <w:rFonts w:ascii="Times New Roman" w:hAnsi="Times New Roman"/>
          <w:sz w:val="22"/>
          <w:szCs w:val="22"/>
        </w:rPr>
      </w:pPr>
      <w:r>
        <w:rPr>
          <w:rFonts w:ascii="Times New Roman" w:hAnsi="Times New Roman"/>
          <w:sz w:val="22"/>
          <w:szCs w:val="22"/>
        </w:rPr>
        <w:t>Projektová dokumentace se specifikací vlastního plnění</w:t>
      </w:r>
    </w:p>
    <w:p w14:paraId="5B07A604" w14:textId="77777777" w:rsidR="00D7648A" w:rsidRDefault="00D7648A" w:rsidP="00D7648A">
      <w:pPr>
        <w:pStyle w:val="Zkladntextodsazen"/>
        <w:ind w:left="0"/>
        <w:jc w:val="both"/>
        <w:rPr>
          <w:rFonts w:ascii="Times New Roman" w:hAnsi="Times New Roman"/>
          <w:sz w:val="22"/>
          <w:szCs w:val="22"/>
        </w:rPr>
      </w:pPr>
    </w:p>
    <w:p w14:paraId="65FB3328" w14:textId="77777777" w:rsidR="00D7648A" w:rsidRDefault="00D7648A" w:rsidP="00D7648A">
      <w:pPr>
        <w:pStyle w:val="Zkladntextodsazen"/>
        <w:ind w:left="0"/>
        <w:jc w:val="both"/>
        <w:rPr>
          <w:rFonts w:ascii="Times New Roman" w:hAnsi="Times New Roman"/>
          <w:sz w:val="22"/>
          <w:szCs w:val="22"/>
        </w:rPr>
      </w:pPr>
    </w:p>
    <w:p w14:paraId="56AB0EB6" w14:textId="77777777" w:rsidR="00D7648A" w:rsidRPr="003849B9" w:rsidRDefault="00D7648A" w:rsidP="00D7648A">
      <w:pPr>
        <w:pStyle w:val="Zkladntextodsazen"/>
        <w:ind w:left="0"/>
        <w:jc w:val="both"/>
        <w:rPr>
          <w:rFonts w:ascii="Times New Roman" w:hAnsi="Times New Roman"/>
          <w:sz w:val="22"/>
          <w:szCs w:val="22"/>
        </w:rPr>
      </w:pPr>
    </w:p>
    <w:p w14:paraId="63B01E77" w14:textId="77777777" w:rsidR="000E159F" w:rsidRPr="003849B9" w:rsidRDefault="000E159F" w:rsidP="00D77AF2">
      <w:pPr>
        <w:pStyle w:val="Bezmezer"/>
        <w:rPr>
          <w:sz w:val="22"/>
          <w:szCs w:val="22"/>
        </w:rPr>
      </w:pPr>
    </w:p>
    <w:p w14:paraId="768DAF11" w14:textId="77777777" w:rsidR="000E159F" w:rsidRPr="003849B9" w:rsidRDefault="000E159F" w:rsidP="00D77AF2">
      <w:pPr>
        <w:pStyle w:val="Zkladntextodsazen"/>
        <w:tabs>
          <w:tab w:val="left" w:pos="5670"/>
        </w:tabs>
        <w:spacing w:after="0"/>
        <w:ind w:left="0"/>
        <w:jc w:val="both"/>
        <w:rPr>
          <w:rFonts w:ascii="Times New Roman" w:hAnsi="Times New Roman"/>
          <w:sz w:val="22"/>
          <w:szCs w:val="22"/>
        </w:rPr>
      </w:pPr>
      <w:r w:rsidRPr="003849B9">
        <w:rPr>
          <w:rFonts w:ascii="Times New Roman" w:hAnsi="Times New Roman"/>
          <w:sz w:val="22"/>
          <w:szCs w:val="22"/>
        </w:rPr>
        <w:t>V Českém Brodě dne ……………………..</w:t>
      </w:r>
      <w:r w:rsidRPr="003849B9">
        <w:rPr>
          <w:rFonts w:ascii="Times New Roman" w:hAnsi="Times New Roman"/>
          <w:sz w:val="22"/>
          <w:szCs w:val="22"/>
        </w:rPr>
        <w:tab/>
        <w:t>V ………………. dne……………..</w:t>
      </w:r>
    </w:p>
    <w:p w14:paraId="34821856" w14:textId="77777777" w:rsidR="000E159F" w:rsidRPr="003849B9" w:rsidRDefault="000E159F" w:rsidP="00D77AF2">
      <w:pPr>
        <w:pStyle w:val="Zkladntextodsazen"/>
        <w:tabs>
          <w:tab w:val="left" w:pos="5670"/>
        </w:tabs>
        <w:spacing w:after="0"/>
        <w:ind w:left="0"/>
        <w:jc w:val="both"/>
        <w:rPr>
          <w:rFonts w:ascii="Times New Roman" w:hAnsi="Times New Roman"/>
          <w:sz w:val="22"/>
          <w:szCs w:val="22"/>
        </w:rPr>
      </w:pPr>
    </w:p>
    <w:p w14:paraId="7DEC6A23" w14:textId="77777777" w:rsidR="000E159F" w:rsidRPr="003849B9" w:rsidRDefault="000E159F" w:rsidP="00D77AF2">
      <w:pPr>
        <w:pStyle w:val="Zkladntextodsazen"/>
        <w:tabs>
          <w:tab w:val="left" w:pos="5670"/>
        </w:tabs>
        <w:spacing w:after="0"/>
        <w:ind w:left="0"/>
        <w:jc w:val="both"/>
        <w:rPr>
          <w:rFonts w:ascii="Times New Roman" w:hAnsi="Times New Roman"/>
          <w:sz w:val="22"/>
          <w:szCs w:val="22"/>
        </w:rPr>
      </w:pPr>
      <w:r w:rsidRPr="003849B9">
        <w:rPr>
          <w:rFonts w:ascii="Times New Roman" w:hAnsi="Times New Roman"/>
          <w:sz w:val="22"/>
          <w:szCs w:val="22"/>
        </w:rPr>
        <w:t>Za objednatel</w:t>
      </w:r>
      <w:r w:rsidRPr="003849B9">
        <w:rPr>
          <w:rFonts w:ascii="Times New Roman" w:hAnsi="Times New Roman"/>
          <w:sz w:val="22"/>
          <w:szCs w:val="22"/>
        </w:rPr>
        <w:tab/>
        <w:t>Za zhotovitele</w:t>
      </w:r>
    </w:p>
    <w:p w14:paraId="266F9754" w14:textId="284D7676" w:rsidR="000E159F" w:rsidRDefault="000E159F" w:rsidP="00D77AF2">
      <w:pPr>
        <w:pStyle w:val="Zkladntextodsazen"/>
        <w:tabs>
          <w:tab w:val="left" w:pos="5670"/>
        </w:tabs>
        <w:spacing w:after="0"/>
        <w:ind w:left="0"/>
        <w:jc w:val="both"/>
        <w:rPr>
          <w:rFonts w:ascii="Times New Roman" w:hAnsi="Times New Roman"/>
          <w:sz w:val="22"/>
          <w:szCs w:val="22"/>
        </w:rPr>
      </w:pPr>
    </w:p>
    <w:p w14:paraId="3EC64883" w14:textId="57D8938B" w:rsidR="00D77AF2" w:rsidRDefault="00D77AF2" w:rsidP="00D77AF2">
      <w:pPr>
        <w:pStyle w:val="Zkladntextodsazen"/>
        <w:tabs>
          <w:tab w:val="left" w:pos="5670"/>
        </w:tabs>
        <w:spacing w:after="0"/>
        <w:ind w:left="0"/>
        <w:jc w:val="both"/>
        <w:rPr>
          <w:rFonts w:ascii="Times New Roman" w:hAnsi="Times New Roman"/>
          <w:sz w:val="22"/>
          <w:szCs w:val="22"/>
        </w:rPr>
      </w:pPr>
    </w:p>
    <w:p w14:paraId="2AA1200D" w14:textId="0257636D" w:rsidR="00D77AF2" w:rsidRDefault="00D77AF2" w:rsidP="00D77AF2">
      <w:pPr>
        <w:pStyle w:val="Zkladntextodsazen"/>
        <w:tabs>
          <w:tab w:val="left" w:pos="5670"/>
        </w:tabs>
        <w:spacing w:after="0"/>
        <w:ind w:left="0"/>
        <w:jc w:val="both"/>
        <w:rPr>
          <w:rFonts w:ascii="Times New Roman" w:hAnsi="Times New Roman"/>
          <w:sz w:val="22"/>
          <w:szCs w:val="22"/>
        </w:rPr>
      </w:pPr>
    </w:p>
    <w:p w14:paraId="6D8DF1C2" w14:textId="77777777" w:rsidR="00D77AF2" w:rsidRPr="003849B9" w:rsidRDefault="00D77AF2" w:rsidP="00D77AF2">
      <w:pPr>
        <w:pStyle w:val="Zkladntextodsazen"/>
        <w:tabs>
          <w:tab w:val="left" w:pos="5670"/>
        </w:tabs>
        <w:spacing w:after="0"/>
        <w:ind w:left="0"/>
        <w:jc w:val="both"/>
        <w:rPr>
          <w:rFonts w:ascii="Times New Roman" w:hAnsi="Times New Roman"/>
          <w:sz w:val="22"/>
          <w:szCs w:val="22"/>
        </w:rPr>
      </w:pPr>
    </w:p>
    <w:p w14:paraId="220D2F7C" w14:textId="77777777" w:rsidR="000E159F" w:rsidRPr="003849B9" w:rsidRDefault="000E159F" w:rsidP="00D77AF2">
      <w:pPr>
        <w:pStyle w:val="Zkladntextodsazen"/>
        <w:tabs>
          <w:tab w:val="left" w:pos="5670"/>
        </w:tabs>
        <w:spacing w:after="0"/>
        <w:ind w:left="0"/>
        <w:jc w:val="both"/>
        <w:rPr>
          <w:rFonts w:ascii="Times New Roman" w:hAnsi="Times New Roman"/>
          <w:sz w:val="22"/>
          <w:szCs w:val="22"/>
        </w:rPr>
      </w:pPr>
    </w:p>
    <w:p w14:paraId="6EE363D6" w14:textId="77777777" w:rsidR="000E159F" w:rsidRPr="003849B9" w:rsidRDefault="000E159F" w:rsidP="00D77AF2">
      <w:pPr>
        <w:pStyle w:val="Zkladntextodsazen"/>
        <w:spacing w:after="0"/>
        <w:ind w:left="0"/>
        <w:jc w:val="both"/>
        <w:rPr>
          <w:rFonts w:ascii="Times New Roman" w:hAnsi="Times New Roman"/>
          <w:sz w:val="22"/>
          <w:szCs w:val="22"/>
        </w:rPr>
      </w:pPr>
      <w:r w:rsidRPr="003849B9">
        <w:rPr>
          <w:rFonts w:ascii="Times New Roman" w:hAnsi="Times New Roman"/>
          <w:sz w:val="22"/>
          <w:szCs w:val="22"/>
        </w:rPr>
        <w:t>………………………………...</w:t>
      </w:r>
      <w:r w:rsidRPr="003849B9">
        <w:rPr>
          <w:rFonts w:ascii="Times New Roman" w:hAnsi="Times New Roman"/>
          <w:sz w:val="22"/>
          <w:szCs w:val="22"/>
        </w:rPr>
        <w:tab/>
      </w:r>
      <w:r w:rsidRPr="003849B9">
        <w:rPr>
          <w:rFonts w:ascii="Times New Roman" w:hAnsi="Times New Roman"/>
          <w:sz w:val="22"/>
          <w:szCs w:val="22"/>
        </w:rPr>
        <w:tab/>
      </w:r>
      <w:r w:rsidRPr="003849B9">
        <w:rPr>
          <w:rFonts w:ascii="Times New Roman" w:hAnsi="Times New Roman"/>
          <w:sz w:val="22"/>
          <w:szCs w:val="22"/>
        </w:rPr>
        <w:tab/>
      </w:r>
      <w:r w:rsidRPr="003849B9">
        <w:rPr>
          <w:rFonts w:ascii="Times New Roman" w:hAnsi="Times New Roman"/>
          <w:sz w:val="22"/>
          <w:szCs w:val="22"/>
        </w:rPr>
        <w:tab/>
      </w:r>
      <w:r w:rsidRPr="003849B9">
        <w:rPr>
          <w:rFonts w:ascii="Times New Roman" w:hAnsi="Times New Roman"/>
          <w:sz w:val="22"/>
          <w:szCs w:val="22"/>
        </w:rPr>
        <w:tab/>
        <w:t>………………..………………….</w:t>
      </w:r>
    </w:p>
    <w:p w14:paraId="247A0700" w14:textId="77777777" w:rsidR="000E159F" w:rsidRPr="003849B9" w:rsidRDefault="000E159F" w:rsidP="00D77AF2">
      <w:pPr>
        <w:pStyle w:val="Zkladntextodsazen"/>
        <w:spacing w:after="0"/>
        <w:ind w:left="0"/>
        <w:jc w:val="both"/>
        <w:rPr>
          <w:rFonts w:ascii="Times New Roman" w:hAnsi="Times New Roman"/>
          <w:sz w:val="22"/>
          <w:szCs w:val="22"/>
        </w:rPr>
      </w:pPr>
      <w:r w:rsidRPr="003849B9">
        <w:rPr>
          <w:rFonts w:ascii="Times New Roman" w:hAnsi="Times New Roman"/>
          <w:sz w:val="22"/>
          <w:szCs w:val="22"/>
        </w:rPr>
        <w:t>Mgr. Tomáš Klinecký</w:t>
      </w:r>
      <w:r w:rsidRPr="003849B9">
        <w:rPr>
          <w:rFonts w:ascii="Times New Roman" w:hAnsi="Times New Roman"/>
          <w:sz w:val="22"/>
          <w:szCs w:val="22"/>
        </w:rPr>
        <w:tab/>
      </w:r>
      <w:r w:rsidRPr="003849B9">
        <w:rPr>
          <w:rFonts w:ascii="Times New Roman" w:hAnsi="Times New Roman"/>
          <w:sz w:val="22"/>
          <w:szCs w:val="22"/>
        </w:rPr>
        <w:tab/>
      </w:r>
      <w:r w:rsidRPr="003849B9">
        <w:rPr>
          <w:rFonts w:ascii="Times New Roman" w:hAnsi="Times New Roman"/>
          <w:sz w:val="22"/>
          <w:szCs w:val="22"/>
        </w:rPr>
        <w:tab/>
      </w:r>
      <w:r w:rsidRPr="003849B9">
        <w:rPr>
          <w:rFonts w:ascii="Times New Roman" w:hAnsi="Times New Roman"/>
          <w:sz w:val="22"/>
          <w:szCs w:val="22"/>
        </w:rPr>
        <w:tab/>
      </w:r>
      <w:r w:rsidRPr="003849B9">
        <w:rPr>
          <w:rFonts w:ascii="Times New Roman" w:hAnsi="Times New Roman"/>
          <w:sz w:val="22"/>
          <w:szCs w:val="22"/>
        </w:rPr>
        <w:tab/>
      </w:r>
      <w:r w:rsidRPr="003849B9">
        <w:rPr>
          <w:rFonts w:ascii="Times New Roman" w:hAnsi="Times New Roman"/>
          <w:sz w:val="22"/>
          <w:szCs w:val="22"/>
        </w:rPr>
        <w:tab/>
      </w:r>
      <w:proofErr w:type="spellStart"/>
      <w:r w:rsidRPr="003849B9">
        <w:rPr>
          <w:rFonts w:ascii="Times New Roman" w:hAnsi="Times New Roman"/>
          <w:sz w:val="22"/>
          <w:szCs w:val="22"/>
          <w:highlight w:val="yellow"/>
        </w:rPr>
        <w:t>xxxxxxxxxxxxxxxxxxxxxxx</w:t>
      </w:r>
      <w:proofErr w:type="spellEnd"/>
    </w:p>
    <w:p w14:paraId="7FCC3F6E" w14:textId="48B8BC3F" w:rsidR="00731EE1" w:rsidRPr="003849B9" w:rsidRDefault="000E159F" w:rsidP="00D77AF2">
      <w:pPr>
        <w:pStyle w:val="Zkladntextodsazen"/>
        <w:spacing w:after="0"/>
        <w:ind w:left="5670" w:hanging="5670"/>
        <w:jc w:val="both"/>
        <w:rPr>
          <w:rFonts w:ascii="Times New Roman" w:hAnsi="Times New Roman"/>
          <w:sz w:val="22"/>
          <w:szCs w:val="22"/>
        </w:rPr>
      </w:pPr>
      <w:r w:rsidRPr="003849B9">
        <w:rPr>
          <w:rFonts w:ascii="Times New Roman" w:hAnsi="Times New Roman"/>
          <w:sz w:val="22"/>
          <w:szCs w:val="22"/>
        </w:rPr>
        <w:t>starosta města Český Brod</w:t>
      </w:r>
      <w:r w:rsidRPr="003849B9">
        <w:rPr>
          <w:rFonts w:ascii="Times New Roman" w:hAnsi="Times New Roman"/>
          <w:sz w:val="22"/>
          <w:szCs w:val="22"/>
        </w:rPr>
        <w:tab/>
      </w:r>
      <w:r w:rsidRPr="003849B9">
        <w:rPr>
          <w:rFonts w:ascii="Times New Roman" w:hAnsi="Times New Roman"/>
          <w:sz w:val="22"/>
          <w:szCs w:val="22"/>
        </w:rPr>
        <w:tab/>
      </w:r>
      <w:proofErr w:type="spellStart"/>
      <w:r w:rsidR="003B077A" w:rsidRPr="003B077A">
        <w:rPr>
          <w:rFonts w:ascii="Times New Roman" w:hAnsi="Times New Roman"/>
          <w:sz w:val="22"/>
          <w:szCs w:val="22"/>
          <w:highlight w:val="yellow"/>
        </w:rPr>
        <w:t>xxxxxxxxxx</w:t>
      </w:r>
      <w:proofErr w:type="spellEnd"/>
      <w:r w:rsidR="003B077A">
        <w:rPr>
          <w:rFonts w:ascii="Times New Roman" w:hAnsi="Times New Roman"/>
          <w:sz w:val="22"/>
          <w:szCs w:val="22"/>
        </w:rPr>
        <w:t xml:space="preserve"> (označit funkci, z níž vyplývá </w:t>
      </w:r>
      <w:proofErr w:type="spellStart"/>
      <w:r w:rsidR="003B077A">
        <w:rPr>
          <w:rFonts w:ascii="Times New Roman" w:hAnsi="Times New Roman"/>
          <w:sz w:val="22"/>
          <w:szCs w:val="22"/>
        </w:rPr>
        <w:t>zástupčí</w:t>
      </w:r>
      <w:proofErr w:type="spellEnd"/>
      <w:r w:rsidR="003B077A">
        <w:rPr>
          <w:rFonts w:ascii="Times New Roman" w:hAnsi="Times New Roman"/>
          <w:sz w:val="22"/>
          <w:szCs w:val="22"/>
        </w:rPr>
        <w:t xml:space="preserve"> oprávnění)</w:t>
      </w:r>
    </w:p>
    <w:sectPr w:rsidR="00731EE1" w:rsidRPr="003849B9" w:rsidSect="00546070">
      <w:headerReference w:type="default" r:id="rId11"/>
      <w:footerReference w:type="default" r:id="rId12"/>
      <w:type w:val="continuous"/>
      <w:pgSz w:w="11906" w:h="16838" w:code="9"/>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CD059" w14:textId="77777777" w:rsidR="0045471D" w:rsidRDefault="0045471D" w:rsidP="00C90751">
      <w:r>
        <w:separator/>
      </w:r>
    </w:p>
  </w:endnote>
  <w:endnote w:type="continuationSeparator" w:id="0">
    <w:p w14:paraId="52B18E2F" w14:textId="77777777" w:rsidR="0045471D" w:rsidRDefault="0045471D" w:rsidP="00C9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Cs/>
        <w:color w:val="365F91" w:themeColor="accent1" w:themeShade="BF"/>
        <w:sz w:val="16"/>
        <w:szCs w:val="16"/>
      </w:rPr>
      <w:id w:val="-1461725191"/>
      <w:docPartObj>
        <w:docPartGallery w:val="Page Numbers (Bottom of Page)"/>
        <w:docPartUnique/>
      </w:docPartObj>
    </w:sdtPr>
    <w:sdtEndPr/>
    <w:sdtContent>
      <w:p w14:paraId="153329FB" w14:textId="77777777" w:rsidR="0045471D" w:rsidRPr="000633B3" w:rsidRDefault="0045471D" w:rsidP="002B1763">
        <w:pPr>
          <w:tabs>
            <w:tab w:val="center" w:pos="4536"/>
            <w:tab w:val="right" w:pos="9072"/>
          </w:tabs>
          <w:ind w:left="-567"/>
        </w:pPr>
        <w:r>
          <w:rPr>
            <w:noProof/>
          </w:rPr>
          <mc:AlternateContent>
            <mc:Choice Requires="wps">
              <w:drawing>
                <wp:anchor distT="4294967295" distB="4294967295" distL="114300" distR="114300" simplePos="0" relativeHeight="251663360" behindDoc="0" locked="0" layoutInCell="1" allowOverlap="1" wp14:anchorId="7D9343DB" wp14:editId="159F18A7">
                  <wp:simplePos x="0" y="0"/>
                  <wp:positionH relativeFrom="column">
                    <wp:posOffset>-168275</wp:posOffset>
                  </wp:positionH>
                  <wp:positionV relativeFrom="paragraph">
                    <wp:posOffset>118744</wp:posOffset>
                  </wp:positionV>
                  <wp:extent cx="6479540" cy="0"/>
                  <wp:effectExtent l="0" t="0" r="16510" b="19050"/>
                  <wp:wrapSquare wrapText="bothSides"/>
                  <wp:docPr id="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4F81BD">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21468E" id="Přímá spojnice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5pt,9.35pt" to="49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" strokecolor="#376092" strokeweight="1pt">
                  <o:lock v:ext="edit" shapetype="f"/>
                  <w10:wrap type="square"/>
                </v:line>
              </w:pict>
            </mc:Fallback>
          </mc:AlternateContent>
        </w:r>
      </w:p>
      <w:p w14:paraId="66DE4432" w14:textId="77777777" w:rsidR="0045471D" w:rsidRPr="00EA7E95" w:rsidRDefault="0045471D" w:rsidP="00EA7E95">
        <w:pPr>
          <w:spacing w:before="80" w:line="153" w:lineRule="atLeast"/>
          <w:jc w:val="center"/>
          <w:rPr>
            <w:rFonts w:ascii="Times New Roman" w:hAnsi="Times New Roman"/>
            <w:color w:val="365F91" w:themeColor="accent1" w:themeShade="BF"/>
            <w:sz w:val="16"/>
            <w:szCs w:val="16"/>
          </w:rPr>
        </w:pPr>
        <w:r>
          <w:rPr>
            <w:noProof/>
          </w:rPr>
          <mc:AlternateContent>
            <mc:Choice Requires="wps">
              <w:drawing>
                <wp:anchor distT="0" distB="0" distL="114300" distR="114300" simplePos="0" relativeHeight="251662336" behindDoc="0" locked="0" layoutInCell="1" allowOverlap="1" wp14:anchorId="13818E52" wp14:editId="6C3D967C">
                  <wp:simplePos x="0" y="0"/>
                  <wp:positionH relativeFrom="column">
                    <wp:posOffset>5944235</wp:posOffset>
                  </wp:positionH>
                  <wp:positionV relativeFrom="paragraph">
                    <wp:posOffset>222885</wp:posOffset>
                  </wp:positionV>
                  <wp:extent cx="416560" cy="148590"/>
                  <wp:effectExtent l="0" t="0" r="2540" b="381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A413B" w14:textId="77777777" w:rsidR="0045471D" w:rsidRPr="00AF071D" w:rsidRDefault="0045471D" w:rsidP="002B1763">
                              <w:pPr>
                                <w:jc w:val="center"/>
                                <w:rPr>
                                  <w:rFonts w:ascii="Times New Roman" w:hAnsi="Times New Roman"/>
                                  <w:b/>
                                  <w:bCs/>
                                  <w:color w:val="234378"/>
                                  <w:sz w:val="16"/>
                                  <w:szCs w:val="16"/>
                                </w:rPr>
                              </w:pPr>
                              <w:r w:rsidRPr="00AF071D">
                                <w:rPr>
                                  <w:rFonts w:ascii="Times New Roman" w:hAnsi="Times New Roman"/>
                                  <w:b/>
                                  <w:bCs/>
                                  <w:color w:val="234378"/>
                                  <w:sz w:val="16"/>
                                  <w:szCs w:val="16"/>
                                </w:rPr>
                                <w:fldChar w:fldCharType="begin"/>
                              </w:r>
                              <w:r w:rsidRPr="00AF071D">
                                <w:rPr>
                                  <w:rFonts w:ascii="Times New Roman" w:hAnsi="Times New Roman"/>
                                  <w:b/>
                                  <w:bCs/>
                                  <w:color w:val="234378"/>
                                  <w:sz w:val="16"/>
                                  <w:szCs w:val="16"/>
                                </w:rPr>
                                <w:instrText xml:space="preserve"> PAGE    \* MERGEFORMAT </w:instrText>
                              </w:r>
                              <w:r w:rsidRPr="00AF071D">
                                <w:rPr>
                                  <w:rFonts w:ascii="Times New Roman" w:hAnsi="Times New Roman"/>
                                  <w:b/>
                                  <w:bCs/>
                                  <w:color w:val="234378"/>
                                  <w:sz w:val="16"/>
                                  <w:szCs w:val="16"/>
                                </w:rPr>
                                <w:fldChar w:fldCharType="separate"/>
                              </w:r>
                              <w:r w:rsidR="007B2E6D">
                                <w:rPr>
                                  <w:rFonts w:ascii="Times New Roman" w:hAnsi="Times New Roman"/>
                                  <w:b/>
                                  <w:bCs/>
                                  <w:noProof/>
                                  <w:color w:val="234378"/>
                                  <w:sz w:val="16"/>
                                  <w:szCs w:val="16"/>
                                </w:rPr>
                                <w:t>1</w:t>
                              </w:r>
                              <w:r w:rsidRPr="00AF071D">
                                <w:rPr>
                                  <w:rFonts w:ascii="Times New Roman" w:hAnsi="Times New Roman"/>
                                  <w:b/>
                                  <w:bCs/>
                                  <w:color w:val="23437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3818E52" id="_x0000_t202" coordsize="21600,21600" o:spt="202" path="m,l,21600r21600,l21600,xe">
                  <v:stroke joinstyle="miter"/>
                  <v:path gradientshapeok="t" o:connecttype="rect"/>
                </v:shapetype>
                <v:shape id="Text Box 25" o:spid="_x0000_s1026" type="#_x0000_t202" style="position:absolute;left:0;text-align:left;margin-left:468.05pt;margin-top:17.55pt;width:32.8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" filled="f" stroked="f">
                  <v:textbox inset="0,0,0,0">
                    <w:txbxContent>
                      <w:p w14:paraId="076A413B" w14:textId="77777777" w:rsidR="0045471D" w:rsidRPr="00AF071D" w:rsidRDefault="0045471D" w:rsidP="002B1763">
                        <w:pPr>
                          <w:jc w:val="center"/>
                          <w:rPr>
                            <w:rFonts w:ascii="Times New Roman" w:hAnsi="Times New Roman"/>
                            <w:b/>
                            <w:bCs/>
                            <w:color w:val="234378"/>
                            <w:sz w:val="16"/>
                            <w:szCs w:val="16"/>
                          </w:rPr>
                        </w:pPr>
                        <w:r w:rsidRPr="00AF071D">
                          <w:rPr>
                            <w:rFonts w:ascii="Times New Roman" w:hAnsi="Times New Roman"/>
                            <w:b/>
                            <w:bCs/>
                            <w:color w:val="234378"/>
                            <w:sz w:val="16"/>
                            <w:szCs w:val="16"/>
                          </w:rPr>
                          <w:fldChar w:fldCharType="begin"/>
                        </w:r>
                        <w:r w:rsidRPr="00AF071D">
                          <w:rPr>
                            <w:rFonts w:ascii="Times New Roman" w:hAnsi="Times New Roman"/>
                            <w:b/>
                            <w:bCs/>
                            <w:color w:val="234378"/>
                            <w:sz w:val="16"/>
                            <w:szCs w:val="16"/>
                          </w:rPr>
                          <w:instrText xml:space="preserve"> PAGE    \* MERGEFORMAT </w:instrText>
                        </w:r>
                        <w:r w:rsidRPr="00AF071D">
                          <w:rPr>
                            <w:rFonts w:ascii="Times New Roman" w:hAnsi="Times New Roman"/>
                            <w:b/>
                            <w:bCs/>
                            <w:color w:val="234378"/>
                            <w:sz w:val="16"/>
                            <w:szCs w:val="16"/>
                          </w:rPr>
                          <w:fldChar w:fldCharType="separate"/>
                        </w:r>
                        <w:r w:rsidR="007B2E6D">
                          <w:rPr>
                            <w:rFonts w:ascii="Times New Roman" w:hAnsi="Times New Roman"/>
                            <w:b/>
                            <w:bCs/>
                            <w:noProof/>
                            <w:color w:val="234378"/>
                            <w:sz w:val="16"/>
                            <w:szCs w:val="16"/>
                          </w:rPr>
                          <w:t>1</w:t>
                        </w:r>
                        <w:r w:rsidRPr="00AF071D">
                          <w:rPr>
                            <w:rFonts w:ascii="Times New Roman" w:hAnsi="Times New Roman"/>
                            <w:b/>
                            <w:bCs/>
                            <w:color w:val="234378"/>
                            <w:sz w:val="16"/>
                            <w:szCs w:val="16"/>
                          </w:rPr>
                          <w:fldChar w:fldCharType="end"/>
                        </w:r>
                      </w:p>
                    </w:txbxContent>
                  </v:textbox>
                </v:shape>
              </w:pict>
            </mc:Fallback>
          </mc:AlternateContent>
        </w:r>
        <w:r w:rsidRPr="00A248DC">
          <w:rPr>
            <w:rFonts w:ascii="Times New Roman" w:hAnsi="Times New Roman"/>
            <w:bCs/>
            <w:noProof/>
            <w:color w:val="365F91" w:themeColor="accent1" w:themeShade="BF"/>
            <w:sz w:val="16"/>
            <w:szCs w:val="16"/>
          </w:rPr>
          <w:drawing>
            <wp:anchor distT="0" distB="0" distL="114300" distR="114300" simplePos="0" relativeHeight="251661312" behindDoc="1" locked="0" layoutInCell="1" allowOverlap="1" wp14:anchorId="11C303D1" wp14:editId="01762AA4">
              <wp:simplePos x="0" y="0"/>
              <wp:positionH relativeFrom="column">
                <wp:posOffset>6050280</wp:posOffset>
              </wp:positionH>
              <wp:positionV relativeFrom="paragraph">
                <wp:posOffset>77470</wp:posOffset>
              </wp:positionV>
              <wp:extent cx="213360" cy="375920"/>
              <wp:effectExtent l="0" t="0" r="0" b="5080"/>
              <wp:wrapNone/>
              <wp:docPr id="15"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with medium confidence"/>
                      <pic:cNvPicPr/>
                    </pic:nvPicPr>
                    <pic:blipFill>
                      <a:blip r:embed="rId1"/>
                      <a:stretch>
                        <a:fillRect/>
                      </a:stretch>
                    </pic:blipFill>
                    <pic:spPr>
                      <a:xfrm>
                        <a:off x="0" y="0"/>
                        <a:ext cx="213360" cy="3759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olor w:val="365F91" w:themeColor="accent1" w:themeShade="BF"/>
            <w:sz w:val="16"/>
            <w:szCs w:val="16"/>
          </w:rPr>
          <w:t>Město</w:t>
        </w:r>
        <w:r w:rsidRPr="00A248DC">
          <w:rPr>
            <w:rFonts w:ascii="Times New Roman" w:hAnsi="Times New Roman"/>
            <w:color w:val="365F91" w:themeColor="accent1" w:themeShade="BF"/>
            <w:sz w:val="16"/>
            <w:szCs w:val="16"/>
          </w:rPr>
          <w:t xml:space="preserve"> Český Brod | telefon: 321 612 111 | </w:t>
        </w:r>
        <w:hyperlink r:id="rId2" w:history="1">
          <w:r w:rsidRPr="00A248DC">
            <w:rPr>
              <w:rFonts w:ascii="Times New Roman" w:hAnsi="Times New Roman"/>
              <w:color w:val="365F91" w:themeColor="accent1" w:themeShade="BF"/>
              <w:sz w:val="16"/>
              <w:szCs w:val="16"/>
              <w:u w:val="single"/>
            </w:rPr>
            <w:t>cesbrod@cesbrod.cz</w:t>
          </w:r>
        </w:hyperlink>
        <w:r>
          <w:rPr>
            <w:rFonts w:ascii="Times New Roman" w:hAnsi="Times New Roman"/>
            <w:color w:val="365F91" w:themeColor="accent1" w:themeShade="BF"/>
            <w:sz w:val="16"/>
            <w:szCs w:val="16"/>
          </w:rPr>
          <w:t xml:space="preserve"> </w:t>
        </w:r>
        <w:r w:rsidRPr="00A248DC">
          <w:rPr>
            <w:rFonts w:ascii="Times New Roman" w:hAnsi="Times New Roman"/>
            <w:color w:val="365F91" w:themeColor="accent1" w:themeShade="BF"/>
            <w:sz w:val="16"/>
            <w:szCs w:val="16"/>
          </w:rPr>
          <w:t xml:space="preserve">| </w:t>
        </w:r>
        <w:hyperlink r:id="rId3" w:history="1">
          <w:r w:rsidRPr="00A248DC">
            <w:rPr>
              <w:rFonts w:ascii="Times New Roman" w:hAnsi="Times New Roman"/>
              <w:color w:val="365F91" w:themeColor="accent1" w:themeShade="BF"/>
              <w:sz w:val="16"/>
              <w:szCs w:val="16"/>
              <w:u w:val="single"/>
            </w:rPr>
            <w:t>www.cesbrod.cz</w:t>
          </w:r>
        </w:hyperlink>
        <w:r w:rsidRPr="00A248DC">
          <w:rPr>
            <w:rFonts w:ascii="Times New Roman" w:hAnsi="Times New Roman"/>
            <w:color w:val="365F91" w:themeColor="accent1" w:themeShade="BF"/>
            <w:sz w:val="16"/>
            <w:szCs w:val="16"/>
          </w:rPr>
          <w:t xml:space="preserve"> </w:t>
        </w:r>
        <w:r w:rsidR="00F47A36" w:rsidRPr="00A248DC">
          <w:rPr>
            <w:rFonts w:ascii="Times New Roman" w:hAnsi="Times New Roman"/>
            <w:color w:val="365F91" w:themeColor="accent1" w:themeShade="BF"/>
            <w:sz w:val="16"/>
            <w:szCs w:val="16"/>
          </w:rPr>
          <w:t>|</w:t>
        </w:r>
        <w:r w:rsidR="00F47A36">
          <w:rPr>
            <w:rFonts w:ascii="Times New Roman" w:hAnsi="Times New Roman"/>
            <w:color w:val="365F91" w:themeColor="accent1" w:themeShade="BF"/>
            <w:sz w:val="16"/>
            <w:szCs w:val="16"/>
          </w:rPr>
          <w:t xml:space="preserve"> ID datové schránky: jgqbsve </w:t>
        </w:r>
        <w:r w:rsidR="00F47A36" w:rsidRPr="00A248DC">
          <w:rPr>
            <w:rFonts w:ascii="Times New Roman" w:hAnsi="Times New Roman"/>
            <w:color w:val="365F91" w:themeColor="accent1" w:themeShade="BF"/>
            <w:sz w:val="16"/>
            <w:szCs w:val="16"/>
          </w:rPr>
          <w:t>|</w:t>
        </w:r>
        <w:r w:rsidR="00F47A36">
          <w:rPr>
            <w:rFonts w:ascii="Times New Roman" w:hAnsi="Times New Roman"/>
            <w:color w:val="365F91" w:themeColor="accent1" w:themeShade="BF"/>
            <w:sz w:val="16"/>
            <w:szCs w:val="16"/>
          </w:rPr>
          <w:t xml:space="preserve"> IČO: 00235334</w:t>
        </w:r>
      </w:p>
      <w:p w14:paraId="77EB0CF9" w14:textId="77777777" w:rsidR="0045471D" w:rsidRPr="0047442D" w:rsidRDefault="00A64AEA" w:rsidP="002B1763">
        <w:pPr>
          <w:jc w:val="center"/>
          <w:rPr>
            <w:rFonts w:ascii="Times New Roman" w:hAnsi="Times New Roman"/>
            <w:bCs/>
            <w:color w:val="365F91" w:themeColor="accent1" w:themeShade="BF"/>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Cs/>
        <w:color w:val="365F91" w:themeColor="accent1" w:themeShade="BF"/>
        <w:sz w:val="16"/>
        <w:szCs w:val="16"/>
      </w:rPr>
      <w:id w:val="1935243748"/>
      <w:docPartObj>
        <w:docPartGallery w:val="Page Numbers (Bottom of Page)"/>
        <w:docPartUnique/>
      </w:docPartObj>
    </w:sdtPr>
    <w:sdtEndPr/>
    <w:sdtContent>
      <w:p w14:paraId="2ABE7DAB" w14:textId="77777777" w:rsidR="0045471D" w:rsidRPr="000633B3" w:rsidRDefault="0045471D" w:rsidP="002B1763">
        <w:pPr>
          <w:tabs>
            <w:tab w:val="center" w:pos="4536"/>
            <w:tab w:val="right" w:pos="9072"/>
          </w:tabs>
          <w:ind w:left="-567"/>
        </w:pPr>
        <w:r>
          <w:rPr>
            <w:noProof/>
          </w:rPr>
          <mc:AlternateContent>
            <mc:Choice Requires="wps">
              <w:drawing>
                <wp:anchor distT="4294967295" distB="4294967295" distL="114300" distR="114300" simplePos="0" relativeHeight="251657216" behindDoc="0" locked="0" layoutInCell="1" allowOverlap="1" wp14:anchorId="44AE9ADE" wp14:editId="7977FDD4">
                  <wp:simplePos x="0" y="0"/>
                  <wp:positionH relativeFrom="column">
                    <wp:posOffset>-168275</wp:posOffset>
                  </wp:positionH>
                  <wp:positionV relativeFrom="paragraph">
                    <wp:posOffset>118744</wp:posOffset>
                  </wp:positionV>
                  <wp:extent cx="6479540" cy="0"/>
                  <wp:effectExtent l="0" t="0" r="16510" b="19050"/>
                  <wp:wrapSquare wrapText="bothSides"/>
                  <wp:docPr id="10"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234378"/>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74BFC91" id="Přímá spojnice 1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5pt,9.35pt" to="49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" strokecolor="#234378" strokeweight="1pt">
                  <o:lock v:ext="edit" shapetype="f"/>
                  <w10:wrap type="square"/>
                </v:line>
              </w:pict>
            </mc:Fallback>
          </mc:AlternateContent>
        </w:r>
      </w:p>
      <w:p w14:paraId="68E7CD27" w14:textId="38F597D2" w:rsidR="0045471D" w:rsidRPr="00EA7E95" w:rsidRDefault="0045471D" w:rsidP="00EA7E95">
        <w:pPr>
          <w:spacing w:before="80" w:line="153" w:lineRule="atLeast"/>
          <w:jc w:val="center"/>
          <w:rPr>
            <w:rFonts w:ascii="Times New Roman" w:hAnsi="Times New Roman"/>
            <w:color w:val="365F91" w:themeColor="accent1" w:themeShade="BF"/>
            <w:sz w:val="16"/>
            <w:szCs w:val="16"/>
          </w:rPr>
        </w:pPr>
        <w:r>
          <w:rPr>
            <w:noProof/>
          </w:rPr>
          <mc:AlternateContent>
            <mc:Choice Requires="wps">
              <w:drawing>
                <wp:anchor distT="0" distB="0" distL="114300" distR="114300" simplePos="0" relativeHeight="251656192" behindDoc="0" locked="0" layoutInCell="1" allowOverlap="1" wp14:anchorId="0B519D4A" wp14:editId="550BC951">
                  <wp:simplePos x="0" y="0"/>
                  <wp:positionH relativeFrom="column">
                    <wp:posOffset>5944235</wp:posOffset>
                  </wp:positionH>
                  <wp:positionV relativeFrom="paragraph">
                    <wp:posOffset>222885</wp:posOffset>
                  </wp:positionV>
                  <wp:extent cx="416560" cy="148590"/>
                  <wp:effectExtent l="0" t="0" r="2540" b="381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72BB6" w14:textId="77777777" w:rsidR="0045471D" w:rsidRPr="00AF071D" w:rsidRDefault="0045471D" w:rsidP="002B1763">
                              <w:pPr>
                                <w:jc w:val="center"/>
                                <w:rPr>
                                  <w:rFonts w:ascii="Times New Roman" w:hAnsi="Times New Roman"/>
                                  <w:b/>
                                  <w:bCs/>
                                  <w:color w:val="234378"/>
                                  <w:sz w:val="16"/>
                                  <w:szCs w:val="16"/>
                                </w:rPr>
                              </w:pPr>
                              <w:r w:rsidRPr="00AF071D">
                                <w:rPr>
                                  <w:rFonts w:ascii="Times New Roman" w:hAnsi="Times New Roman"/>
                                  <w:b/>
                                  <w:bCs/>
                                  <w:color w:val="234378"/>
                                  <w:sz w:val="16"/>
                                  <w:szCs w:val="16"/>
                                </w:rPr>
                                <w:fldChar w:fldCharType="begin"/>
                              </w:r>
                              <w:r w:rsidRPr="00AF071D">
                                <w:rPr>
                                  <w:rFonts w:ascii="Times New Roman" w:hAnsi="Times New Roman"/>
                                  <w:b/>
                                  <w:bCs/>
                                  <w:color w:val="234378"/>
                                  <w:sz w:val="16"/>
                                  <w:szCs w:val="16"/>
                                </w:rPr>
                                <w:instrText xml:space="preserve"> PAGE    \* MERGEFORMAT </w:instrText>
                              </w:r>
                              <w:r w:rsidRPr="00AF071D">
                                <w:rPr>
                                  <w:rFonts w:ascii="Times New Roman" w:hAnsi="Times New Roman"/>
                                  <w:b/>
                                  <w:bCs/>
                                  <w:color w:val="234378"/>
                                  <w:sz w:val="16"/>
                                  <w:szCs w:val="16"/>
                                </w:rPr>
                                <w:fldChar w:fldCharType="separate"/>
                              </w:r>
                              <w:r w:rsidR="007B2E6D">
                                <w:rPr>
                                  <w:rFonts w:ascii="Times New Roman" w:hAnsi="Times New Roman"/>
                                  <w:b/>
                                  <w:bCs/>
                                  <w:noProof/>
                                  <w:color w:val="234378"/>
                                  <w:sz w:val="16"/>
                                  <w:szCs w:val="16"/>
                                </w:rPr>
                                <w:t>2</w:t>
                              </w:r>
                              <w:r w:rsidRPr="00AF071D">
                                <w:rPr>
                                  <w:rFonts w:ascii="Times New Roman" w:hAnsi="Times New Roman"/>
                                  <w:b/>
                                  <w:bCs/>
                                  <w:color w:val="23437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B519D4A" id="_x0000_t202" coordsize="21600,21600" o:spt="202" path="m,l,21600r21600,l21600,xe">
                  <v:stroke joinstyle="miter"/>
                  <v:path gradientshapeok="t" o:connecttype="rect"/>
                </v:shapetype>
                <v:shape id="_x0000_s1027" type="#_x0000_t202" style="position:absolute;left:0;text-align:left;margin-left:468.05pt;margin-top:17.55pt;width:32.8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" filled="f" stroked="f">
                  <v:textbox inset="0,0,0,0">
                    <w:txbxContent>
                      <w:p w14:paraId="67872BB6" w14:textId="77777777" w:rsidR="0045471D" w:rsidRPr="00AF071D" w:rsidRDefault="0045471D" w:rsidP="002B1763">
                        <w:pPr>
                          <w:jc w:val="center"/>
                          <w:rPr>
                            <w:rFonts w:ascii="Times New Roman" w:hAnsi="Times New Roman"/>
                            <w:b/>
                            <w:bCs/>
                            <w:color w:val="234378"/>
                            <w:sz w:val="16"/>
                            <w:szCs w:val="16"/>
                          </w:rPr>
                        </w:pPr>
                        <w:r w:rsidRPr="00AF071D">
                          <w:rPr>
                            <w:rFonts w:ascii="Times New Roman" w:hAnsi="Times New Roman"/>
                            <w:b/>
                            <w:bCs/>
                            <w:color w:val="234378"/>
                            <w:sz w:val="16"/>
                            <w:szCs w:val="16"/>
                          </w:rPr>
                          <w:fldChar w:fldCharType="begin"/>
                        </w:r>
                        <w:r w:rsidRPr="00AF071D">
                          <w:rPr>
                            <w:rFonts w:ascii="Times New Roman" w:hAnsi="Times New Roman"/>
                            <w:b/>
                            <w:bCs/>
                            <w:color w:val="234378"/>
                            <w:sz w:val="16"/>
                            <w:szCs w:val="16"/>
                          </w:rPr>
                          <w:instrText xml:space="preserve"> PAGE    \* MERGEFORMAT </w:instrText>
                        </w:r>
                        <w:r w:rsidRPr="00AF071D">
                          <w:rPr>
                            <w:rFonts w:ascii="Times New Roman" w:hAnsi="Times New Roman"/>
                            <w:b/>
                            <w:bCs/>
                            <w:color w:val="234378"/>
                            <w:sz w:val="16"/>
                            <w:szCs w:val="16"/>
                          </w:rPr>
                          <w:fldChar w:fldCharType="separate"/>
                        </w:r>
                        <w:r w:rsidR="007B2E6D">
                          <w:rPr>
                            <w:rFonts w:ascii="Times New Roman" w:hAnsi="Times New Roman"/>
                            <w:b/>
                            <w:bCs/>
                            <w:noProof/>
                            <w:color w:val="234378"/>
                            <w:sz w:val="16"/>
                            <w:szCs w:val="16"/>
                          </w:rPr>
                          <w:t>2</w:t>
                        </w:r>
                        <w:r w:rsidRPr="00AF071D">
                          <w:rPr>
                            <w:rFonts w:ascii="Times New Roman" w:hAnsi="Times New Roman"/>
                            <w:b/>
                            <w:bCs/>
                            <w:color w:val="234378"/>
                            <w:sz w:val="16"/>
                            <w:szCs w:val="16"/>
                          </w:rPr>
                          <w:fldChar w:fldCharType="end"/>
                        </w:r>
                      </w:p>
                    </w:txbxContent>
                  </v:textbox>
                </v:shape>
              </w:pict>
            </mc:Fallback>
          </mc:AlternateContent>
        </w:r>
        <w:r w:rsidRPr="00A248DC">
          <w:rPr>
            <w:rFonts w:ascii="Times New Roman" w:hAnsi="Times New Roman"/>
            <w:bCs/>
            <w:noProof/>
            <w:color w:val="365F91" w:themeColor="accent1" w:themeShade="BF"/>
            <w:sz w:val="16"/>
            <w:szCs w:val="16"/>
          </w:rPr>
          <w:drawing>
            <wp:anchor distT="0" distB="0" distL="114300" distR="114300" simplePos="0" relativeHeight="251655168" behindDoc="1" locked="0" layoutInCell="1" allowOverlap="1" wp14:anchorId="4037136C" wp14:editId="1BF0FEC3">
              <wp:simplePos x="0" y="0"/>
              <wp:positionH relativeFrom="column">
                <wp:posOffset>6050280</wp:posOffset>
              </wp:positionH>
              <wp:positionV relativeFrom="paragraph">
                <wp:posOffset>77470</wp:posOffset>
              </wp:positionV>
              <wp:extent cx="213360" cy="375920"/>
              <wp:effectExtent l="0" t="0" r="0" b="5080"/>
              <wp:wrapNone/>
              <wp:docPr id="4"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with medium confidence"/>
                      <pic:cNvPicPr/>
                    </pic:nvPicPr>
                    <pic:blipFill>
                      <a:blip r:embed="rId1"/>
                      <a:stretch>
                        <a:fillRect/>
                      </a:stretch>
                    </pic:blipFill>
                    <pic:spPr>
                      <a:xfrm>
                        <a:off x="0" y="0"/>
                        <a:ext cx="213360" cy="375920"/>
                      </a:xfrm>
                      <a:prstGeom prst="rect">
                        <a:avLst/>
                      </a:prstGeom>
                    </pic:spPr>
                  </pic:pic>
                </a:graphicData>
              </a:graphic>
              <wp14:sizeRelH relativeFrom="margin">
                <wp14:pctWidth>0</wp14:pctWidth>
              </wp14:sizeRelH>
              <wp14:sizeRelV relativeFrom="margin">
                <wp14:pctHeight>0</wp14:pctHeight>
              </wp14:sizeRelV>
            </wp:anchor>
          </w:drawing>
        </w:r>
        <w:r w:rsidR="00964CF8">
          <w:rPr>
            <w:rFonts w:ascii="Times New Roman" w:hAnsi="Times New Roman"/>
            <w:color w:val="365F91" w:themeColor="accent1" w:themeShade="BF"/>
            <w:sz w:val="16"/>
            <w:szCs w:val="16"/>
          </w:rPr>
          <w:t>Město</w:t>
        </w:r>
        <w:r w:rsidR="00964CF8" w:rsidRPr="00A248DC">
          <w:rPr>
            <w:rFonts w:ascii="Times New Roman" w:hAnsi="Times New Roman"/>
            <w:color w:val="365F91" w:themeColor="accent1" w:themeShade="BF"/>
            <w:sz w:val="16"/>
            <w:szCs w:val="16"/>
          </w:rPr>
          <w:t xml:space="preserve"> Český Brod | telefon: 321 612 111 | </w:t>
        </w:r>
        <w:hyperlink r:id="rId2" w:history="1">
          <w:r w:rsidR="00964CF8" w:rsidRPr="00A248DC">
            <w:rPr>
              <w:rFonts w:ascii="Times New Roman" w:hAnsi="Times New Roman"/>
              <w:color w:val="365F91" w:themeColor="accent1" w:themeShade="BF"/>
              <w:sz w:val="16"/>
              <w:szCs w:val="16"/>
              <w:u w:val="single"/>
            </w:rPr>
            <w:t>cesbrod@cesbrod.cz</w:t>
          </w:r>
        </w:hyperlink>
        <w:r w:rsidR="00964CF8">
          <w:rPr>
            <w:rFonts w:ascii="Times New Roman" w:hAnsi="Times New Roman"/>
            <w:color w:val="365F91" w:themeColor="accent1" w:themeShade="BF"/>
            <w:sz w:val="16"/>
            <w:szCs w:val="16"/>
          </w:rPr>
          <w:t xml:space="preserve"> </w:t>
        </w:r>
        <w:r w:rsidR="00964CF8" w:rsidRPr="00A248DC">
          <w:rPr>
            <w:rFonts w:ascii="Times New Roman" w:hAnsi="Times New Roman"/>
            <w:color w:val="365F91" w:themeColor="accent1" w:themeShade="BF"/>
            <w:sz w:val="16"/>
            <w:szCs w:val="16"/>
          </w:rPr>
          <w:t xml:space="preserve">| </w:t>
        </w:r>
        <w:hyperlink r:id="rId3" w:history="1">
          <w:r w:rsidR="00964CF8" w:rsidRPr="00A248DC">
            <w:rPr>
              <w:rFonts w:ascii="Times New Roman" w:hAnsi="Times New Roman"/>
              <w:color w:val="365F91" w:themeColor="accent1" w:themeShade="BF"/>
              <w:sz w:val="16"/>
              <w:szCs w:val="16"/>
              <w:u w:val="single"/>
            </w:rPr>
            <w:t>www.cesbrod.cz</w:t>
          </w:r>
        </w:hyperlink>
        <w:r w:rsidR="00964CF8" w:rsidRPr="00A248DC">
          <w:rPr>
            <w:rFonts w:ascii="Times New Roman" w:hAnsi="Times New Roman"/>
            <w:color w:val="365F91" w:themeColor="accent1" w:themeShade="BF"/>
            <w:sz w:val="16"/>
            <w:szCs w:val="16"/>
          </w:rPr>
          <w:t xml:space="preserve"> |</w:t>
        </w:r>
        <w:r w:rsidR="00964CF8">
          <w:rPr>
            <w:rFonts w:ascii="Times New Roman" w:hAnsi="Times New Roman"/>
            <w:color w:val="365F91" w:themeColor="accent1" w:themeShade="BF"/>
            <w:sz w:val="16"/>
            <w:szCs w:val="16"/>
          </w:rPr>
          <w:t xml:space="preserve"> ID datové schránky: jgqbsve </w:t>
        </w:r>
        <w:r w:rsidR="00964CF8" w:rsidRPr="00A248DC">
          <w:rPr>
            <w:rFonts w:ascii="Times New Roman" w:hAnsi="Times New Roman"/>
            <w:color w:val="365F91" w:themeColor="accent1" w:themeShade="BF"/>
            <w:sz w:val="16"/>
            <w:szCs w:val="16"/>
          </w:rPr>
          <w:t>|</w:t>
        </w:r>
        <w:r w:rsidR="00964CF8">
          <w:rPr>
            <w:rFonts w:ascii="Times New Roman" w:hAnsi="Times New Roman"/>
            <w:color w:val="365F91" w:themeColor="accent1" w:themeShade="BF"/>
            <w:sz w:val="16"/>
            <w:szCs w:val="16"/>
          </w:rPr>
          <w:t xml:space="preserve"> IČO: 00235334</w:t>
        </w:r>
      </w:p>
      <w:p w14:paraId="1FB64EAD" w14:textId="77777777" w:rsidR="0045471D" w:rsidRPr="0047442D" w:rsidRDefault="00A64AEA" w:rsidP="002B1763">
        <w:pPr>
          <w:jc w:val="center"/>
          <w:rPr>
            <w:rFonts w:ascii="Times New Roman" w:hAnsi="Times New Roman"/>
            <w:bCs/>
            <w:color w:val="365F91" w:themeColor="accent1" w:themeShade="BF"/>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44F8F" w14:textId="77777777" w:rsidR="0045471D" w:rsidRDefault="0045471D" w:rsidP="00C90751">
      <w:r>
        <w:separator/>
      </w:r>
    </w:p>
  </w:footnote>
  <w:footnote w:type="continuationSeparator" w:id="0">
    <w:p w14:paraId="1B7FBF9E" w14:textId="77777777" w:rsidR="0045471D" w:rsidRDefault="0045471D" w:rsidP="00C9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D655D" w14:textId="77777777" w:rsidR="0045471D" w:rsidRPr="00A248DC" w:rsidRDefault="0045471D" w:rsidP="002B1763">
    <w:pPr>
      <w:ind w:left="1416"/>
      <w:rPr>
        <w:rFonts w:ascii="Times New Roman" w:hAnsi="Times New Roman"/>
        <w:b/>
        <w:color w:val="234378"/>
        <w:sz w:val="32"/>
        <w:szCs w:val="32"/>
      </w:rPr>
    </w:pPr>
    <w:r w:rsidRPr="00A248DC">
      <w:rPr>
        <w:rFonts w:ascii="Times New Roman" w:hAnsi="Times New Roman"/>
        <w:b/>
        <w:noProof/>
        <w:color w:val="234378"/>
        <w:sz w:val="36"/>
      </w:rPr>
      <w:drawing>
        <wp:anchor distT="0" distB="0" distL="114300" distR="114300" simplePos="0" relativeHeight="251659264" behindDoc="1" locked="0" layoutInCell="1" allowOverlap="1" wp14:anchorId="72E0C327" wp14:editId="33ABACF9">
          <wp:simplePos x="0" y="0"/>
          <wp:positionH relativeFrom="column">
            <wp:posOffset>-13335</wp:posOffset>
          </wp:positionH>
          <wp:positionV relativeFrom="paragraph">
            <wp:posOffset>-210820</wp:posOffset>
          </wp:positionV>
          <wp:extent cx="606425" cy="891540"/>
          <wp:effectExtent l="0" t="0" r="3175" b="3810"/>
          <wp:wrapSquare wrapText="bothSides"/>
          <wp:docPr id="1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642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0288" behindDoc="0" locked="0" layoutInCell="1" allowOverlap="1" wp14:anchorId="5C17A565" wp14:editId="123104D6">
              <wp:simplePos x="0" y="0"/>
              <wp:positionH relativeFrom="column">
                <wp:posOffset>680719</wp:posOffset>
              </wp:positionH>
              <wp:positionV relativeFrom="paragraph">
                <wp:posOffset>31750</wp:posOffset>
              </wp:positionV>
              <wp:extent cx="0" cy="546100"/>
              <wp:effectExtent l="0" t="0" r="19050" b="25400"/>
              <wp:wrapNone/>
              <wp:docPr id="1"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3D58CE3" id="Přímá spojnice 8"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3.6pt,2.5pt" to="5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" strokecolor="#365f91 [2404]" strokeweight="1.5pt">
              <o:lock v:ext="edit" shapetype="f"/>
            </v:line>
          </w:pict>
        </mc:Fallback>
      </mc:AlternateContent>
    </w:r>
    <w:r w:rsidR="002A1541">
      <w:rPr>
        <w:rFonts w:ascii="Times New Roman" w:hAnsi="Times New Roman"/>
        <w:b/>
        <w:color w:val="234378"/>
        <w:sz w:val="32"/>
        <w:szCs w:val="32"/>
      </w:rPr>
      <w:t>Město</w:t>
    </w:r>
    <w:r>
      <w:rPr>
        <w:rFonts w:ascii="Times New Roman" w:hAnsi="Times New Roman"/>
        <w:b/>
        <w:color w:val="234378"/>
        <w:sz w:val="32"/>
        <w:szCs w:val="32"/>
      </w:rPr>
      <w:t xml:space="preserve"> Český Brod</w:t>
    </w:r>
  </w:p>
  <w:p w14:paraId="71F674B4" w14:textId="25FFED50" w:rsidR="0045471D" w:rsidRDefault="000E159F" w:rsidP="00E56796">
    <w:pPr>
      <w:ind w:left="1418"/>
      <w:rPr>
        <w:rFonts w:ascii="Times New Roman" w:hAnsi="Times New Roman"/>
        <w:color w:val="234378"/>
        <w:szCs w:val="24"/>
      </w:rPr>
    </w:pPr>
    <w:r>
      <w:rPr>
        <w:rFonts w:ascii="Times New Roman" w:hAnsi="Times New Roman"/>
        <w:color w:val="234378"/>
        <w:szCs w:val="24"/>
      </w:rPr>
      <w:t>Odbor rozvoje</w:t>
    </w:r>
  </w:p>
  <w:p w14:paraId="16E8137B" w14:textId="54C4C3A6" w:rsidR="0045471D" w:rsidRDefault="0045471D" w:rsidP="00763685">
    <w:pPr>
      <w:ind w:left="1416"/>
      <w:rPr>
        <w:rFonts w:ascii="Times New Roman" w:hAnsi="Times New Roman"/>
        <w:color w:val="234378"/>
        <w:szCs w:val="24"/>
      </w:rPr>
    </w:pPr>
    <w:r w:rsidRPr="00A248DC">
      <w:rPr>
        <w:rFonts w:ascii="Times New Roman" w:hAnsi="Times New Roman"/>
        <w:color w:val="234378"/>
        <w:szCs w:val="24"/>
      </w:rPr>
      <w:t xml:space="preserve">náměstí Husovo 70 </w:t>
    </w:r>
    <w:r w:rsidRPr="00A248DC">
      <w:rPr>
        <w:rFonts w:ascii="Times New Roman" w:hAnsi="Times New Roman"/>
        <w:color w:val="234378"/>
        <w:szCs w:val="24"/>
        <w:lang w:val="en-US"/>
      </w:rPr>
      <w:t>|</w:t>
    </w:r>
    <w:r w:rsidRPr="00A248DC">
      <w:rPr>
        <w:rFonts w:ascii="Times New Roman" w:hAnsi="Times New Roman"/>
        <w:color w:val="234378"/>
        <w:szCs w:val="24"/>
      </w:rPr>
      <w:t xml:space="preserve"> 282 01 | Český Brod</w:t>
    </w:r>
  </w:p>
  <w:p w14:paraId="23715F12" w14:textId="381128FD" w:rsidR="00DD3EF8" w:rsidRPr="00272198" w:rsidRDefault="00DD3EF8" w:rsidP="00DD3EF8">
    <w:pPr>
      <w:pStyle w:val="Zhlav"/>
      <w:ind w:left="-567"/>
      <w:jc w:val="right"/>
    </w:pPr>
    <w:r w:rsidRPr="00272198">
      <w:rPr>
        <w:color w:val="808080"/>
        <w:sz w:val="18"/>
        <w:szCs w:val="18"/>
      </w:rPr>
      <w:t xml:space="preserve">Příloha č. </w:t>
    </w:r>
    <w:r>
      <w:rPr>
        <w:color w:val="808080"/>
        <w:sz w:val="18"/>
        <w:szCs w:val="18"/>
      </w:rPr>
      <w:t>4</w:t>
    </w:r>
    <w:r w:rsidRPr="00272198">
      <w:rPr>
        <w:color w:val="808080"/>
        <w:sz w:val="18"/>
        <w:szCs w:val="18"/>
      </w:rPr>
      <w:t xml:space="preserve"> </w:t>
    </w:r>
    <w:r>
      <w:rPr>
        <w:color w:val="808080"/>
        <w:sz w:val="18"/>
        <w:szCs w:val="18"/>
      </w:rPr>
      <w:t>k </w:t>
    </w:r>
    <w:r w:rsidRPr="00272198">
      <w:rPr>
        <w:color w:val="808080"/>
        <w:sz w:val="18"/>
        <w:szCs w:val="18"/>
      </w:rPr>
      <w:t>VZ</w:t>
    </w:r>
    <w:r>
      <w:rPr>
        <w:color w:val="808080"/>
        <w:sz w:val="18"/>
        <w:szCs w:val="18"/>
      </w:rPr>
      <w:t xml:space="preserve"> „</w:t>
    </w:r>
    <w:r w:rsidRPr="00033008">
      <w:rPr>
        <w:color w:val="808080"/>
        <w:sz w:val="18"/>
        <w:szCs w:val="18"/>
      </w:rPr>
      <w:t>Stavební úpravy čp. 70, Český Brod</w:t>
    </w:r>
    <w:r>
      <w:rPr>
        <w:color w:val="808080"/>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1751" w14:textId="77777777" w:rsidR="0045471D" w:rsidRPr="00A248DC" w:rsidRDefault="0045471D" w:rsidP="002B1763">
    <w:pPr>
      <w:ind w:left="1416"/>
      <w:rPr>
        <w:rFonts w:ascii="Times New Roman" w:hAnsi="Times New Roman"/>
        <w:b/>
        <w:color w:val="234378"/>
        <w:sz w:val="32"/>
        <w:szCs w:val="32"/>
      </w:rPr>
    </w:pPr>
    <w:r w:rsidRPr="00A248DC">
      <w:rPr>
        <w:rFonts w:ascii="Times New Roman" w:hAnsi="Times New Roman"/>
        <w:b/>
        <w:noProof/>
        <w:color w:val="234378"/>
        <w:sz w:val="36"/>
      </w:rPr>
      <w:drawing>
        <wp:anchor distT="0" distB="0" distL="114300" distR="114300" simplePos="0" relativeHeight="251653120" behindDoc="1" locked="0" layoutInCell="1" allowOverlap="1" wp14:anchorId="2D4E9485" wp14:editId="3AA47BF9">
          <wp:simplePos x="0" y="0"/>
          <wp:positionH relativeFrom="column">
            <wp:posOffset>-13335</wp:posOffset>
          </wp:positionH>
          <wp:positionV relativeFrom="paragraph">
            <wp:posOffset>-210820</wp:posOffset>
          </wp:positionV>
          <wp:extent cx="606425" cy="891540"/>
          <wp:effectExtent l="0" t="0" r="3175" b="3810"/>
          <wp:wrapSquare wrapText="bothSides"/>
          <wp:docPr id="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642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54144" behindDoc="0" locked="0" layoutInCell="1" allowOverlap="1" wp14:anchorId="5334D3A3" wp14:editId="2CA80402">
              <wp:simplePos x="0" y="0"/>
              <wp:positionH relativeFrom="column">
                <wp:posOffset>680719</wp:posOffset>
              </wp:positionH>
              <wp:positionV relativeFrom="paragraph">
                <wp:posOffset>31750</wp:posOffset>
              </wp:positionV>
              <wp:extent cx="0" cy="546100"/>
              <wp:effectExtent l="0" t="0" r="19050" b="25400"/>
              <wp:wrapNone/>
              <wp:docPr id="11"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9C445ED" id="Přímá spojnice 8"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3.6pt,2.5pt" to="5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" strokecolor="#365f91 [2404]" strokeweight="1.5pt">
              <o:lock v:ext="edit" shapetype="f"/>
            </v:line>
          </w:pict>
        </mc:Fallback>
      </mc:AlternateContent>
    </w:r>
    <w:r w:rsidRPr="00A248DC">
      <w:rPr>
        <w:rFonts w:ascii="Times New Roman" w:hAnsi="Times New Roman"/>
        <w:b/>
        <w:color w:val="234378"/>
        <w:sz w:val="32"/>
        <w:szCs w:val="32"/>
      </w:rPr>
      <w:t>Město Český Brod</w:t>
    </w:r>
  </w:p>
  <w:p w14:paraId="224B2BF9" w14:textId="46044E7B" w:rsidR="00731EE1" w:rsidRDefault="00D77AF2" w:rsidP="00731EE1">
    <w:pPr>
      <w:ind w:left="1418"/>
      <w:rPr>
        <w:rFonts w:ascii="Times New Roman" w:hAnsi="Times New Roman"/>
        <w:color w:val="234378"/>
        <w:szCs w:val="24"/>
      </w:rPr>
    </w:pPr>
    <w:r>
      <w:rPr>
        <w:rFonts w:ascii="Times New Roman" w:hAnsi="Times New Roman"/>
        <w:color w:val="234378"/>
        <w:szCs w:val="24"/>
      </w:rPr>
      <w:t>Odbor rozvoje</w:t>
    </w:r>
  </w:p>
  <w:p w14:paraId="761EDC33" w14:textId="77777777" w:rsidR="0045471D" w:rsidRDefault="0045471D" w:rsidP="00763685">
    <w:pPr>
      <w:ind w:left="1416"/>
      <w:rPr>
        <w:rFonts w:ascii="Times New Roman" w:hAnsi="Times New Roman"/>
        <w:color w:val="234378"/>
        <w:szCs w:val="24"/>
      </w:rPr>
    </w:pPr>
    <w:r w:rsidRPr="00A248DC">
      <w:rPr>
        <w:rFonts w:ascii="Times New Roman" w:hAnsi="Times New Roman"/>
        <w:color w:val="234378"/>
        <w:szCs w:val="24"/>
      </w:rPr>
      <w:t xml:space="preserve">náměstí Husovo 70 </w:t>
    </w:r>
    <w:r w:rsidRPr="00A248DC">
      <w:rPr>
        <w:rFonts w:ascii="Times New Roman" w:hAnsi="Times New Roman"/>
        <w:color w:val="234378"/>
        <w:szCs w:val="24"/>
        <w:lang w:val="en-US"/>
      </w:rPr>
      <w:t>|</w:t>
    </w:r>
    <w:r w:rsidR="00763685">
      <w:rPr>
        <w:rFonts w:ascii="Times New Roman" w:hAnsi="Times New Roman"/>
        <w:color w:val="234378"/>
        <w:szCs w:val="24"/>
      </w:rPr>
      <w:t xml:space="preserve"> 282 01 | Český Brod</w:t>
    </w:r>
  </w:p>
  <w:p w14:paraId="28BA1A98" w14:textId="77777777" w:rsidR="00546070" w:rsidRPr="00272198" w:rsidRDefault="00546070" w:rsidP="00546070">
    <w:pPr>
      <w:pStyle w:val="Zhlav"/>
      <w:ind w:left="-567"/>
      <w:jc w:val="right"/>
    </w:pPr>
    <w:r w:rsidRPr="00272198">
      <w:rPr>
        <w:color w:val="808080"/>
        <w:sz w:val="18"/>
        <w:szCs w:val="18"/>
      </w:rPr>
      <w:t xml:space="preserve">Příloha č. </w:t>
    </w:r>
    <w:r>
      <w:rPr>
        <w:color w:val="808080"/>
        <w:sz w:val="18"/>
        <w:szCs w:val="18"/>
      </w:rPr>
      <w:t>4</w:t>
    </w:r>
    <w:r w:rsidRPr="00272198">
      <w:rPr>
        <w:color w:val="808080"/>
        <w:sz w:val="18"/>
        <w:szCs w:val="18"/>
      </w:rPr>
      <w:t xml:space="preserve"> </w:t>
    </w:r>
    <w:r>
      <w:rPr>
        <w:color w:val="808080"/>
        <w:sz w:val="18"/>
        <w:szCs w:val="18"/>
      </w:rPr>
      <w:t>k </w:t>
    </w:r>
    <w:r w:rsidRPr="00272198">
      <w:rPr>
        <w:color w:val="808080"/>
        <w:sz w:val="18"/>
        <w:szCs w:val="18"/>
      </w:rPr>
      <w:t>VZ</w:t>
    </w:r>
    <w:r>
      <w:rPr>
        <w:color w:val="808080"/>
        <w:sz w:val="18"/>
        <w:szCs w:val="18"/>
      </w:rPr>
      <w:t xml:space="preserve"> „</w:t>
    </w:r>
    <w:r w:rsidRPr="00033008">
      <w:rPr>
        <w:color w:val="808080"/>
        <w:sz w:val="18"/>
        <w:szCs w:val="18"/>
      </w:rPr>
      <w:t>Stavební úpravy čp. 70, Český Brod</w:t>
    </w:r>
    <w:r>
      <w:rPr>
        <w:color w:val="8080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865"/>
    <w:multiLevelType w:val="hybridMultilevel"/>
    <w:tmpl w:val="23FA82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B55624"/>
    <w:multiLevelType w:val="hybridMultilevel"/>
    <w:tmpl w:val="E6D4180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 w15:restartNumberingAfterBreak="0">
    <w:nsid w:val="073D5355"/>
    <w:multiLevelType w:val="hybridMultilevel"/>
    <w:tmpl w:val="6B90F652"/>
    <w:lvl w:ilvl="0" w:tplc="AC944552">
      <w:start w:val="1"/>
      <w:numFmt w:val="ordinal"/>
      <w:lvlText w:val="10.%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16A1503A"/>
    <w:multiLevelType w:val="multilevel"/>
    <w:tmpl w:val="4DD8C080"/>
    <w:lvl w:ilvl="0">
      <w:start w:val="2"/>
      <w:numFmt w:val="decimal"/>
      <w:lvlText w:val="3.%1."/>
      <w:lvlJc w:val="left"/>
      <w:pPr>
        <w:tabs>
          <w:tab w:val="num" w:pos="360"/>
        </w:tabs>
        <w:ind w:left="360" w:hanging="360"/>
      </w:pPr>
      <w:rPr>
        <w:rFonts w:hint="default"/>
      </w:rPr>
    </w:lvl>
    <w:lvl w:ilvl="1">
      <w:start w:val="2"/>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B13C50"/>
    <w:multiLevelType w:val="multilevel"/>
    <w:tmpl w:val="12582CC6"/>
    <w:lvl w:ilvl="0">
      <w:start w:val="2"/>
      <w:numFmt w:val="decimal"/>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 w15:restartNumberingAfterBreak="0">
    <w:nsid w:val="1B4726A9"/>
    <w:multiLevelType w:val="multilevel"/>
    <w:tmpl w:val="4108518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3BB760E"/>
    <w:multiLevelType w:val="multilevel"/>
    <w:tmpl w:val="278EDF76"/>
    <w:lvl w:ilvl="0">
      <w:start w:val="1"/>
      <w:numFmt w:val="decimal"/>
      <w:lvlText w:val="%1."/>
      <w:lvlJc w:val="left"/>
      <w:pPr>
        <w:tabs>
          <w:tab w:val="num" w:pos="357"/>
        </w:tabs>
        <w:ind w:left="357" w:hanging="357"/>
      </w:pPr>
    </w:lvl>
    <w:lvl w:ilvl="1">
      <w:start w:val="1"/>
      <w:numFmt w:val="decimal"/>
      <w:lvlText w:val="%1.%2."/>
      <w:lvlJc w:val="left"/>
      <w:pPr>
        <w:tabs>
          <w:tab w:val="num" w:pos="1080"/>
        </w:tabs>
        <w:ind w:left="1077" w:hanging="717"/>
      </w:pPr>
    </w:lvl>
    <w:lvl w:ilvl="2">
      <w:start w:val="1"/>
      <w:numFmt w:val="decimal"/>
      <w:lvlText w:val="%1.%2.%3."/>
      <w:lvlJc w:val="left"/>
      <w:pPr>
        <w:tabs>
          <w:tab w:val="num" w:pos="1440"/>
        </w:tabs>
        <w:ind w:left="1440" w:hanging="720"/>
      </w:pPr>
    </w:lvl>
    <w:lvl w:ilvl="3">
      <w:start w:val="1"/>
      <w:numFmt w:val="decimal"/>
      <w:lvlText w:val="(%4)"/>
      <w:lvlJc w:val="left"/>
      <w:pPr>
        <w:tabs>
          <w:tab w:val="num" w:pos="680"/>
        </w:tabs>
        <w:ind w:left="0" w:firstLine="0"/>
      </w:pPr>
    </w:lvl>
    <w:lvl w:ilvl="4">
      <w:start w:val="1"/>
      <w:numFmt w:val="lowerLetter"/>
      <w:lvlText w:val="%5)"/>
      <w:lvlJc w:val="left"/>
      <w:pPr>
        <w:tabs>
          <w:tab w:val="num" w:pos="1361"/>
        </w:tabs>
        <w:ind w:left="680" w:firstLine="0"/>
      </w:pPr>
      <w:rPr>
        <w:rFonts w:ascii="Times New Roman" w:eastAsia="Calibri" w:hAnsi="Times New Roman" w:cs="Times New Roman"/>
      </w:rPr>
    </w:lvl>
    <w:lvl w:ilvl="5">
      <w:start w:val="1"/>
      <w:numFmt w:val="lowerRoman"/>
      <w:lvlText w:val="(%6.)"/>
      <w:lvlJc w:val="left"/>
      <w:pPr>
        <w:tabs>
          <w:tab w:val="num" w:pos="2211"/>
        </w:tabs>
        <w:ind w:left="1361" w:firstLine="0"/>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7B05333"/>
    <w:multiLevelType w:val="hybridMultilevel"/>
    <w:tmpl w:val="D22206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9ED220F"/>
    <w:multiLevelType w:val="hybridMultilevel"/>
    <w:tmpl w:val="845C60E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6F62E67"/>
    <w:multiLevelType w:val="hybridMultilevel"/>
    <w:tmpl w:val="DE040402"/>
    <w:lvl w:ilvl="0" w:tplc="DFB4A216">
      <w:start w:val="1"/>
      <w:numFmt w:val="ordin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6579CB"/>
    <w:multiLevelType w:val="hybridMultilevel"/>
    <w:tmpl w:val="73D653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1ED6B91"/>
    <w:multiLevelType w:val="hybridMultilevel"/>
    <w:tmpl w:val="F400616C"/>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45C02100"/>
    <w:multiLevelType w:val="multilevel"/>
    <w:tmpl w:val="0FC2D06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bullet"/>
      <w:lvlText w:val=""/>
      <w:lvlJc w:val="left"/>
      <w:pPr>
        <w:tabs>
          <w:tab w:val="num" w:pos="720"/>
        </w:tabs>
        <w:ind w:left="720" w:hanging="720"/>
      </w:pPr>
      <w:rPr>
        <w:rFonts w:ascii="Symbol" w:hAnsi="Symbol" w:cs="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4E6109"/>
    <w:multiLevelType w:val="multilevel"/>
    <w:tmpl w:val="71E02ED4"/>
    <w:lvl w:ilvl="0">
      <w:start w:val="13"/>
      <w:numFmt w:val="decimal"/>
      <w:lvlText w:val="%1."/>
      <w:lvlJc w:val="left"/>
      <w:pPr>
        <w:tabs>
          <w:tab w:val="num" w:pos="360"/>
        </w:tabs>
        <w:ind w:left="360" w:hanging="360"/>
      </w:pPr>
      <w:rPr>
        <w:rFonts w:hint="default"/>
      </w:rPr>
    </w:lvl>
    <w:lvl w:ilvl="1">
      <w:start w:val="1"/>
      <w:numFmt w:val="ordin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B3C0F6B"/>
    <w:multiLevelType w:val="hybridMultilevel"/>
    <w:tmpl w:val="480C6E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C4377EF"/>
    <w:multiLevelType w:val="multilevel"/>
    <w:tmpl w:val="B2F4DB44"/>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E3C1E7C"/>
    <w:multiLevelType w:val="multilevel"/>
    <w:tmpl w:val="8A2E886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5F2C5F"/>
    <w:multiLevelType w:val="multilevel"/>
    <w:tmpl w:val="12582CC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05B6AF6"/>
    <w:multiLevelType w:val="hybridMultilevel"/>
    <w:tmpl w:val="62D039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2D3495"/>
    <w:multiLevelType w:val="multilevel"/>
    <w:tmpl w:val="7B8C47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117F54"/>
    <w:multiLevelType w:val="hybridMultilevel"/>
    <w:tmpl w:val="73366D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2330E7"/>
    <w:multiLevelType w:val="hybridMultilevel"/>
    <w:tmpl w:val="B5561C48"/>
    <w:lvl w:ilvl="0" w:tplc="2C0E9F70">
      <w:start w:val="1"/>
      <w:numFmt w:val="ordinal"/>
      <w:lvlText w:val="6.%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68FA7B31"/>
    <w:multiLevelType w:val="multilevel"/>
    <w:tmpl w:val="589602E8"/>
    <w:lvl w:ilvl="0">
      <w:start w:val="1"/>
      <w:numFmt w:val="ordinal"/>
      <w:lvlText w:val="11.%1"/>
      <w:lvlJc w:val="left"/>
      <w:pPr>
        <w:tabs>
          <w:tab w:val="num" w:pos="705"/>
        </w:tabs>
        <w:ind w:left="705" w:hanging="705"/>
      </w:pPr>
      <w:rPr>
        <w:rFonts w:hint="default"/>
      </w:rPr>
    </w:lvl>
    <w:lvl w:ilvl="1">
      <w:start w:val="1"/>
      <w:numFmt w:val="decimal"/>
      <w:lvlText w:val="1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FCD4A62"/>
    <w:multiLevelType w:val="hybridMultilevel"/>
    <w:tmpl w:val="A3CC4FCA"/>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71ED7108"/>
    <w:multiLevelType w:val="hybridMultilevel"/>
    <w:tmpl w:val="AC085F7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54517A0"/>
    <w:multiLevelType w:val="multilevel"/>
    <w:tmpl w:val="5A5CFA2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620690A"/>
    <w:multiLevelType w:val="hybridMultilevel"/>
    <w:tmpl w:val="73E0CBB2"/>
    <w:lvl w:ilvl="0" w:tplc="D47AD36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7C5A4C8A"/>
    <w:multiLevelType w:val="hybridMultilevel"/>
    <w:tmpl w:val="2F600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58837521">
    <w:abstractNumId w:val="24"/>
  </w:num>
  <w:num w:numId="2" w16cid:durableId="1874153932">
    <w:abstractNumId w:val="10"/>
  </w:num>
  <w:num w:numId="3" w16cid:durableId="442458404">
    <w:abstractNumId w:val="23"/>
  </w:num>
  <w:num w:numId="4" w16cid:durableId="964578597">
    <w:abstractNumId w:val="11"/>
  </w:num>
  <w:num w:numId="5" w16cid:durableId="1486240923">
    <w:abstractNumId w:val="7"/>
  </w:num>
  <w:num w:numId="6" w16cid:durableId="2043244145">
    <w:abstractNumId w:val="7"/>
  </w:num>
  <w:num w:numId="7" w16cid:durableId="321126612">
    <w:abstractNumId w:val="27"/>
  </w:num>
  <w:num w:numId="8" w16cid:durableId="374354173">
    <w:abstractNumId w:val="18"/>
  </w:num>
  <w:num w:numId="9" w16cid:durableId="16357954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1324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15846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3674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883039">
    <w:abstractNumId w:val="14"/>
  </w:num>
  <w:num w:numId="14" w16cid:durableId="1044135812">
    <w:abstractNumId w:val="4"/>
  </w:num>
  <w:num w:numId="15" w16cid:durableId="1680082167">
    <w:abstractNumId w:val="17"/>
  </w:num>
  <w:num w:numId="16" w16cid:durableId="1868331899">
    <w:abstractNumId w:val="12"/>
  </w:num>
  <w:num w:numId="17" w16cid:durableId="1821188323">
    <w:abstractNumId w:val="13"/>
  </w:num>
  <w:num w:numId="18" w16cid:durableId="640581128">
    <w:abstractNumId w:val="25"/>
  </w:num>
  <w:num w:numId="19" w16cid:durableId="564678600">
    <w:abstractNumId w:val="5"/>
  </w:num>
  <w:num w:numId="20" w16cid:durableId="1996835249">
    <w:abstractNumId w:val="16"/>
  </w:num>
  <w:num w:numId="21" w16cid:durableId="25913208">
    <w:abstractNumId w:val="22"/>
  </w:num>
  <w:num w:numId="22" w16cid:durableId="1135102989">
    <w:abstractNumId w:val="3"/>
  </w:num>
  <w:num w:numId="23" w16cid:durableId="1222600048">
    <w:abstractNumId w:val="15"/>
  </w:num>
  <w:num w:numId="24" w16cid:durableId="351878354">
    <w:abstractNumId w:val="19"/>
  </w:num>
  <w:num w:numId="25" w16cid:durableId="1470778588">
    <w:abstractNumId w:val="21"/>
  </w:num>
  <w:num w:numId="26" w16cid:durableId="858736988">
    <w:abstractNumId w:val="9"/>
  </w:num>
  <w:num w:numId="27" w16cid:durableId="1231958804">
    <w:abstractNumId w:val="2"/>
  </w:num>
  <w:num w:numId="28" w16cid:durableId="950092201">
    <w:abstractNumId w:val="0"/>
  </w:num>
  <w:num w:numId="29" w16cid:durableId="1026443344">
    <w:abstractNumId w:val="1"/>
  </w:num>
  <w:num w:numId="30" w16cid:durableId="18485962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0"/>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51"/>
    <w:rsid w:val="00026342"/>
    <w:rsid w:val="00035571"/>
    <w:rsid w:val="000423DE"/>
    <w:rsid w:val="0005389D"/>
    <w:rsid w:val="00057F88"/>
    <w:rsid w:val="00083093"/>
    <w:rsid w:val="000A2911"/>
    <w:rsid w:val="000E159F"/>
    <w:rsid w:val="000E3647"/>
    <w:rsid w:val="000E51C4"/>
    <w:rsid w:val="001141AE"/>
    <w:rsid w:val="00114832"/>
    <w:rsid w:val="00172E9A"/>
    <w:rsid w:val="001853E3"/>
    <w:rsid w:val="001C39C2"/>
    <w:rsid w:val="001E4994"/>
    <w:rsid w:val="00200723"/>
    <w:rsid w:val="00212656"/>
    <w:rsid w:val="002662BD"/>
    <w:rsid w:val="00271D7A"/>
    <w:rsid w:val="00276786"/>
    <w:rsid w:val="00292D20"/>
    <w:rsid w:val="00295263"/>
    <w:rsid w:val="002A1541"/>
    <w:rsid w:val="002B1763"/>
    <w:rsid w:val="002B230D"/>
    <w:rsid w:val="002B3678"/>
    <w:rsid w:val="0030031E"/>
    <w:rsid w:val="00304A5B"/>
    <w:rsid w:val="003253A9"/>
    <w:rsid w:val="003474A1"/>
    <w:rsid w:val="00353549"/>
    <w:rsid w:val="00357F29"/>
    <w:rsid w:val="00371AC8"/>
    <w:rsid w:val="0037445F"/>
    <w:rsid w:val="003849B9"/>
    <w:rsid w:val="00391992"/>
    <w:rsid w:val="00397CEF"/>
    <w:rsid w:val="003A2B0F"/>
    <w:rsid w:val="003B077A"/>
    <w:rsid w:val="003B7F41"/>
    <w:rsid w:val="003C646B"/>
    <w:rsid w:val="003D0E2C"/>
    <w:rsid w:val="004208C9"/>
    <w:rsid w:val="00425254"/>
    <w:rsid w:val="004362D8"/>
    <w:rsid w:val="0045471D"/>
    <w:rsid w:val="00460315"/>
    <w:rsid w:val="00471A03"/>
    <w:rsid w:val="00482894"/>
    <w:rsid w:val="0049765C"/>
    <w:rsid w:val="004A21BC"/>
    <w:rsid w:val="004A30BF"/>
    <w:rsid w:val="004A606B"/>
    <w:rsid w:val="004B1B1C"/>
    <w:rsid w:val="004F47B3"/>
    <w:rsid w:val="005043FA"/>
    <w:rsid w:val="00535668"/>
    <w:rsid w:val="00536352"/>
    <w:rsid w:val="005424BC"/>
    <w:rsid w:val="00546070"/>
    <w:rsid w:val="00581417"/>
    <w:rsid w:val="005857FB"/>
    <w:rsid w:val="005967EB"/>
    <w:rsid w:val="005A65EF"/>
    <w:rsid w:val="005B6D5C"/>
    <w:rsid w:val="005B7C71"/>
    <w:rsid w:val="005D4B07"/>
    <w:rsid w:val="005E2A0F"/>
    <w:rsid w:val="005E4D4A"/>
    <w:rsid w:val="005E5A3F"/>
    <w:rsid w:val="005F330F"/>
    <w:rsid w:val="0062208E"/>
    <w:rsid w:val="00623C58"/>
    <w:rsid w:val="00625619"/>
    <w:rsid w:val="00634C76"/>
    <w:rsid w:val="0064410D"/>
    <w:rsid w:val="00644383"/>
    <w:rsid w:val="006572CE"/>
    <w:rsid w:val="00660A0D"/>
    <w:rsid w:val="00683273"/>
    <w:rsid w:val="00685EDF"/>
    <w:rsid w:val="006906DE"/>
    <w:rsid w:val="006A760D"/>
    <w:rsid w:val="006B38BA"/>
    <w:rsid w:val="006B5896"/>
    <w:rsid w:val="006C7F60"/>
    <w:rsid w:val="006F1210"/>
    <w:rsid w:val="00712F51"/>
    <w:rsid w:val="00721114"/>
    <w:rsid w:val="00731EE1"/>
    <w:rsid w:val="00736775"/>
    <w:rsid w:val="00744E98"/>
    <w:rsid w:val="00763685"/>
    <w:rsid w:val="007646F4"/>
    <w:rsid w:val="00767B58"/>
    <w:rsid w:val="00770DDC"/>
    <w:rsid w:val="00771940"/>
    <w:rsid w:val="00774D3A"/>
    <w:rsid w:val="00774F0D"/>
    <w:rsid w:val="00784994"/>
    <w:rsid w:val="007B2E6D"/>
    <w:rsid w:val="007B6BF0"/>
    <w:rsid w:val="007F01BA"/>
    <w:rsid w:val="007F3D89"/>
    <w:rsid w:val="007F60BD"/>
    <w:rsid w:val="0080061A"/>
    <w:rsid w:val="00804851"/>
    <w:rsid w:val="0080563E"/>
    <w:rsid w:val="0081274D"/>
    <w:rsid w:val="008144DA"/>
    <w:rsid w:val="00831F9A"/>
    <w:rsid w:val="0086445D"/>
    <w:rsid w:val="00893A11"/>
    <w:rsid w:val="00893CEA"/>
    <w:rsid w:val="00896AE9"/>
    <w:rsid w:val="008A4535"/>
    <w:rsid w:val="008A525A"/>
    <w:rsid w:val="008B1FAB"/>
    <w:rsid w:val="008D1B3A"/>
    <w:rsid w:val="008D56CE"/>
    <w:rsid w:val="008D5D01"/>
    <w:rsid w:val="008D7944"/>
    <w:rsid w:val="008E0E1A"/>
    <w:rsid w:val="008E1F82"/>
    <w:rsid w:val="008E66DA"/>
    <w:rsid w:val="008F4525"/>
    <w:rsid w:val="00904AFB"/>
    <w:rsid w:val="00943404"/>
    <w:rsid w:val="00964CF8"/>
    <w:rsid w:val="009716D5"/>
    <w:rsid w:val="00972013"/>
    <w:rsid w:val="009B1C74"/>
    <w:rsid w:val="009C413D"/>
    <w:rsid w:val="009E1110"/>
    <w:rsid w:val="009F1BDA"/>
    <w:rsid w:val="00A02DCD"/>
    <w:rsid w:val="00A038C7"/>
    <w:rsid w:val="00A116EE"/>
    <w:rsid w:val="00A117BA"/>
    <w:rsid w:val="00A12108"/>
    <w:rsid w:val="00A15E26"/>
    <w:rsid w:val="00A20685"/>
    <w:rsid w:val="00A209B8"/>
    <w:rsid w:val="00A3045F"/>
    <w:rsid w:val="00A51768"/>
    <w:rsid w:val="00A54C1E"/>
    <w:rsid w:val="00A64AEA"/>
    <w:rsid w:val="00A76655"/>
    <w:rsid w:val="00A770C4"/>
    <w:rsid w:val="00AB5BBA"/>
    <w:rsid w:val="00AF0FEE"/>
    <w:rsid w:val="00B4591B"/>
    <w:rsid w:val="00B53262"/>
    <w:rsid w:val="00B85D6F"/>
    <w:rsid w:val="00B9281A"/>
    <w:rsid w:val="00B93068"/>
    <w:rsid w:val="00BE2455"/>
    <w:rsid w:val="00BE2523"/>
    <w:rsid w:val="00BF75A5"/>
    <w:rsid w:val="00C03AD0"/>
    <w:rsid w:val="00C11A53"/>
    <w:rsid w:val="00C15DAF"/>
    <w:rsid w:val="00C33337"/>
    <w:rsid w:val="00C360EB"/>
    <w:rsid w:val="00C3622B"/>
    <w:rsid w:val="00C57738"/>
    <w:rsid w:val="00C84349"/>
    <w:rsid w:val="00C90751"/>
    <w:rsid w:val="00C933D5"/>
    <w:rsid w:val="00CA27D7"/>
    <w:rsid w:val="00CA3481"/>
    <w:rsid w:val="00CC4B62"/>
    <w:rsid w:val="00D14D1E"/>
    <w:rsid w:val="00D37676"/>
    <w:rsid w:val="00D74BF7"/>
    <w:rsid w:val="00D7648A"/>
    <w:rsid w:val="00D77AF2"/>
    <w:rsid w:val="00D77B2F"/>
    <w:rsid w:val="00DC7845"/>
    <w:rsid w:val="00DD36CE"/>
    <w:rsid w:val="00DD3EF8"/>
    <w:rsid w:val="00DD4A16"/>
    <w:rsid w:val="00DF56B3"/>
    <w:rsid w:val="00DF69E1"/>
    <w:rsid w:val="00E202E6"/>
    <w:rsid w:val="00E30722"/>
    <w:rsid w:val="00E56796"/>
    <w:rsid w:val="00EA6D60"/>
    <w:rsid w:val="00EA7E95"/>
    <w:rsid w:val="00EB3916"/>
    <w:rsid w:val="00EC5DFB"/>
    <w:rsid w:val="00ED133D"/>
    <w:rsid w:val="00F05940"/>
    <w:rsid w:val="00F110D1"/>
    <w:rsid w:val="00F2416B"/>
    <w:rsid w:val="00F421AF"/>
    <w:rsid w:val="00F42958"/>
    <w:rsid w:val="00F47A36"/>
    <w:rsid w:val="00F5144C"/>
    <w:rsid w:val="00F61AB1"/>
    <w:rsid w:val="00F97272"/>
    <w:rsid w:val="00FC3ECC"/>
    <w:rsid w:val="00FC4181"/>
    <w:rsid w:val="00FD5D08"/>
    <w:rsid w:val="00FE33F6"/>
    <w:rsid w:val="00FF30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B4A20E5"/>
  <w15:docId w15:val="{563A1B1A-1F12-4452-9B3E-9DC525B2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1210"/>
    <w:rPr>
      <w:rFonts w:ascii="Tms Rmn" w:eastAsia="Times New Roman" w:hAnsi="Tms Rmn"/>
    </w:rPr>
  </w:style>
  <w:style w:type="paragraph" w:styleId="Nadpis1">
    <w:name w:val="heading 1"/>
    <w:basedOn w:val="Normln"/>
    <w:next w:val="Normln"/>
    <w:link w:val="Nadpis1Char"/>
    <w:qFormat/>
    <w:locked/>
    <w:rsid w:val="002B230D"/>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semiHidden/>
    <w:unhideWhenUsed/>
    <w:qFormat/>
    <w:locked/>
    <w:rsid w:val="002B230D"/>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locked/>
    <w:rsid w:val="002B230D"/>
    <w:pPr>
      <w:keepNext/>
      <w:jc w:val="center"/>
      <w:outlineLvl w:val="2"/>
    </w:pPr>
    <w:rPr>
      <w:rFonts w:ascii="Arial" w:hAnsi="Arial"/>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locked/>
    <w:rsid w:val="00C90751"/>
    <w:rPr>
      <w:color w:val="000000"/>
      <w:sz w:val="24"/>
      <w:szCs w:val="24"/>
    </w:rPr>
  </w:style>
  <w:style w:type="character" w:customStyle="1" w:styleId="ZkladntextChar">
    <w:name w:val="Základní text Char"/>
    <w:link w:val="Zkladntext"/>
    <w:rsid w:val="00C90751"/>
    <w:rPr>
      <w:rFonts w:ascii="Tms Rmn" w:eastAsia="Times New Roman" w:hAnsi="Tms Rmn" w:cs="Times New Roman"/>
      <w:color w:val="000000"/>
      <w:sz w:val="24"/>
      <w:szCs w:val="24"/>
      <w:lang w:eastAsia="cs-CZ"/>
    </w:rPr>
  </w:style>
  <w:style w:type="paragraph" w:styleId="Zhlav">
    <w:name w:val="header"/>
    <w:basedOn w:val="Normln"/>
    <w:link w:val="ZhlavChar"/>
    <w:uiPriority w:val="99"/>
    <w:unhideWhenUsed/>
    <w:locked/>
    <w:rsid w:val="00C90751"/>
    <w:pPr>
      <w:tabs>
        <w:tab w:val="center" w:pos="4536"/>
        <w:tab w:val="right" w:pos="9072"/>
      </w:tabs>
    </w:pPr>
  </w:style>
  <w:style w:type="character" w:customStyle="1" w:styleId="ZhlavChar">
    <w:name w:val="Záhlaví Char"/>
    <w:link w:val="Zhlav"/>
    <w:uiPriority w:val="99"/>
    <w:rsid w:val="00C90751"/>
    <w:rPr>
      <w:rFonts w:ascii="Tms Rmn" w:eastAsia="Times New Roman" w:hAnsi="Tms Rmn" w:cs="Times New Roman"/>
      <w:sz w:val="20"/>
      <w:szCs w:val="20"/>
      <w:lang w:eastAsia="cs-CZ"/>
    </w:rPr>
  </w:style>
  <w:style w:type="paragraph" w:styleId="Zpat">
    <w:name w:val="footer"/>
    <w:basedOn w:val="Normln"/>
    <w:link w:val="ZpatChar"/>
    <w:uiPriority w:val="99"/>
    <w:unhideWhenUsed/>
    <w:locked/>
    <w:rsid w:val="00C90751"/>
    <w:pPr>
      <w:tabs>
        <w:tab w:val="center" w:pos="4536"/>
        <w:tab w:val="right" w:pos="9072"/>
      </w:tabs>
    </w:pPr>
  </w:style>
  <w:style w:type="character" w:customStyle="1" w:styleId="ZpatChar">
    <w:name w:val="Zápatí Char"/>
    <w:link w:val="Zpat"/>
    <w:uiPriority w:val="99"/>
    <w:rsid w:val="00C90751"/>
    <w:rPr>
      <w:rFonts w:ascii="Tms Rmn" w:eastAsia="Times New Roman" w:hAnsi="Tms Rmn" w:cs="Times New Roman"/>
      <w:sz w:val="20"/>
      <w:szCs w:val="20"/>
      <w:lang w:eastAsia="cs-CZ"/>
    </w:rPr>
  </w:style>
  <w:style w:type="paragraph" w:customStyle="1" w:styleId="Zakladnmtext">
    <w:name w:val="Z&lt;/a&gt;kladn&lt;/m&gt; text"/>
    <w:locked/>
    <w:rsid w:val="00C90751"/>
    <w:pPr>
      <w:jc w:val="both"/>
    </w:pPr>
    <w:rPr>
      <w:rFonts w:ascii="Times New Roman" w:eastAsia="Times New Roman" w:hAnsi="Times New Roman"/>
      <w:color w:val="000000"/>
      <w:sz w:val="24"/>
      <w:szCs w:val="24"/>
      <w:lang w:val="en-US"/>
    </w:rPr>
  </w:style>
  <w:style w:type="paragraph" w:styleId="Textbubliny">
    <w:name w:val="Balloon Text"/>
    <w:basedOn w:val="Normln"/>
    <w:link w:val="TextbublinyChar"/>
    <w:uiPriority w:val="99"/>
    <w:semiHidden/>
    <w:unhideWhenUsed/>
    <w:locked/>
    <w:rsid w:val="00C90751"/>
    <w:rPr>
      <w:rFonts w:ascii="Tahoma" w:hAnsi="Tahoma" w:cs="Tahoma"/>
      <w:sz w:val="16"/>
      <w:szCs w:val="16"/>
    </w:rPr>
  </w:style>
  <w:style w:type="character" w:customStyle="1" w:styleId="TextbublinyChar">
    <w:name w:val="Text bubliny Char"/>
    <w:link w:val="Textbubliny"/>
    <w:uiPriority w:val="99"/>
    <w:semiHidden/>
    <w:rsid w:val="00C90751"/>
    <w:rPr>
      <w:rFonts w:ascii="Tahoma" w:eastAsia="Times New Roman" w:hAnsi="Tahoma" w:cs="Tahoma"/>
      <w:sz w:val="16"/>
      <w:szCs w:val="16"/>
      <w:lang w:eastAsia="cs-CZ"/>
    </w:rPr>
  </w:style>
  <w:style w:type="character" w:styleId="Hypertextovodkaz">
    <w:name w:val="Hyperlink"/>
    <w:uiPriority w:val="99"/>
    <w:locked/>
    <w:rsid w:val="00C90751"/>
    <w:rPr>
      <w:color w:val="0000FF"/>
      <w:u w:val="single"/>
    </w:rPr>
  </w:style>
  <w:style w:type="character" w:styleId="Zstupntext">
    <w:name w:val="Placeholder Text"/>
    <w:uiPriority w:val="99"/>
    <w:semiHidden/>
    <w:locked/>
    <w:rsid w:val="00A20685"/>
    <w:rPr>
      <w:color w:val="808080"/>
    </w:rPr>
  </w:style>
  <w:style w:type="paragraph" w:customStyle="1" w:styleId="Msto">
    <w:name w:val="Město"/>
    <w:basedOn w:val="Normln"/>
    <w:qFormat/>
    <w:locked/>
    <w:rsid w:val="00896AE9"/>
    <w:pPr>
      <w:tabs>
        <w:tab w:val="left" w:pos="2520"/>
      </w:tabs>
      <w:ind w:left="720" w:right="538"/>
      <w:jc w:val="both"/>
    </w:pPr>
    <w:rPr>
      <w:rFonts w:ascii="Calibri" w:hAnsi="Calibri"/>
      <w:caps/>
      <w:sz w:val="24"/>
    </w:rPr>
  </w:style>
  <w:style w:type="paragraph" w:styleId="Odstavecseseznamem">
    <w:name w:val="List Paragraph"/>
    <w:basedOn w:val="Normln"/>
    <w:uiPriority w:val="34"/>
    <w:qFormat/>
    <w:locked/>
    <w:rsid w:val="00625619"/>
    <w:pPr>
      <w:ind w:left="720"/>
      <w:contextualSpacing/>
    </w:pPr>
  </w:style>
  <w:style w:type="character" w:customStyle="1" w:styleId="Calibrimal">
    <w:name w:val="Calibri malé"/>
    <w:uiPriority w:val="1"/>
    <w:qFormat/>
    <w:locked/>
    <w:rsid w:val="00EA7E95"/>
    <w:rPr>
      <w:rFonts w:ascii="Times New Roman" w:hAnsi="Times New Roman"/>
      <w:sz w:val="24"/>
    </w:rPr>
  </w:style>
  <w:style w:type="character" w:customStyle="1" w:styleId="Calibritext">
    <w:name w:val="Calibri text"/>
    <w:qFormat/>
    <w:rsid w:val="00CA3481"/>
    <w:rPr>
      <w:rFonts w:ascii="Calibri" w:hAnsi="Calibri"/>
      <w:sz w:val="22"/>
    </w:rPr>
  </w:style>
  <w:style w:type="character" w:customStyle="1" w:styleId="Calibrinadpis">
    <w:name w:val="Calibri nadpis"/>
    <w:uiPriority w:val="1"/>
    <w:locked/>
    <w:rsid w:val="00CA3481"/>
    <w:rPr>
      <w:rFonts w:ascii="Calibri" w:hAnsi="Calibri"/>
      <w:b/>
      <w:sz w:val="28"/>
    </w:rPr>
  </w:style>
  <w:style w:type="character" w:customStyle="1" w:styleId="Calibrivelk">
    <w:name w:val="Calibri velké"/>
    <w:uiPriority w:val="1"/>
    <w:qFormat/>
    <w:rsid w:val="00CA3481"/>
    <w:rPr>
      <w:rFonts w:ascii="Calibri" w:hAnsi="Calibri"/>
      <w:sz w:val="24"/>
    </w:rPr>
  </w:style>
  <w:style w:type="character" w:customStyle="1" w:styleId="Calibrivelkkapitlky">
    <w:name w:val="Calibri velké kapitálky"/>
    <w:uiPriority w:val="1"/>
    <w:locked/>
    <w:rsid w:val="00CA3481"/>
    <w:rPr>
      <w:rFonts w:ascii="Calibri" w:hAnsi="Calibri"/>
      <w:caps w:val="0"/>
      <w:smallCaps/>
      <w:sz w:val="24"/>
    </w:rPr>
  </w:style>
  <w:style w:type="character" w:customStyle="1" w:styleId="Cambriavelk">
    <w:name w:val="Cambria velké"/>
    <w:uiPriority w:val="1"/>
    <w:locked/>
    <w:rsid w:val="006F1210"/>
    <w:rPr>
      <w:rFonts w:ascii="Cambria" w:hAnsi="Cambria"/>
      <w:sz w:val="26"/>
    </w:rPr>
  </w:style>
  <w:style w:type="table" w:styleId="Svtlstnovnzvraznn2">
    <w:name w:val="Light Shading Accent 2"/>
    <w:basedOn w:val="Normlntabulka"/>
    <w:uiPriority w:val="60"/>
    <w:locked/>
    <w:rsid w:val="003A2B0F"/>
    <w:pPr>
      <w:ind w:left="1423" w:hanging="357"/>
      <w:jc w:val="both"/>
    </w:pPr>
    <w:rPr>
      <w:rFonts w:ascii="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alibritun">
    <w:name w:val="Calibri tučné"/>
    <w:basedOn w:val="Normln"/>
    <w:qFormat/>
    <w:rsid w:val="00721114"/>
    <w:pPr>
      <w:spacing w:after="60" w:line="276" w:lineRule="auto"/>
      <w:ind w:firstLine="709"/>
      <w:jc w:val="both"/>
    </w:pPr>
    <w:rPr>
      <w:rFonts w:ascii="Calibri" w:hAnsi="Calibri"/>
      <w:b/>
      <w:sz w:val="22"/>
    </w:rPr>
  </w:style>
  <w:style w:type="paragraph" w:customStyle="1" w:styleId="Calibrikurzva">
    <w:name w:val="Calibri kurzíva"/>
    <w:basedOn w:val="Calibritun"/>
    <w:qFormat/>
    <w:rsid w:val="00721114"/>
    <w:rPr>
      <w:b w:val="0"/>
      <w:i/>
      <w:szCs w:val="22"/>
    </w:rPr>
  </w:style>
  <w:style w:type="character" w:customStyle="1" w:styleId="HeaderChar">
    <w:name w:val="Header Char"/>
    <w:locked/>
    <w:rsid w:val="00D77B2F"/>
    <w:rPr>
      <w:rFonts w:ascii="Tms Rmn" w:hAnsi="Tms Rmn" w:cs="Times New Roman"/>
      <w:sz w:val="20"/>
      <w:szCs w:val="20"/>
      <w:lang w:eastAsia="cs-CZ"/>
    </w:rPr>
  </w:style>
  <w:style w:type="character" w:customStyle="1" w:styleId="FooterChar">
    <w:name w:val="Footer Char"/>
    <w:locked/>
    <w:rsid w:val="00D77B2F"/>
    <w:rPr>
      <w:rFonts w:ascii="Tms Rmn" w:hAnsi="Tms Rmn" w:cs="Times New Roman"/>
      <w:sz w:val="20"/>
      <w:szCs w:val="20"/>
      <w:lang w:eastAsia="cs-CZ"/>
    </w:rPr>
  </w:style>
  <w:style w:type="character" w:styleId="Odkaznakoment">
    <w:name w:val="annotation reference"/>
    <w:uiPriority w:val="99"/>
    <w:semiHidden/>
    <w:unhideWhenUsed/>
    <w:locked/>
    <w:rsid w:val="005424BC"/>
    <w:rPr>
      <w:sz w:val="16"/>
      <w:szCs w:val="16"/>
    </w:rPr>
  </w:style>
  <w:style w:type="paragraph" w:styleId="Textkomente">
    <w:name w:val="annotation text"/>
    <w:basedOn w:val="Normln"/>
    <w:link w:val="TextkomenteChar"/>
    <w:uiPriority w:val="99"/>
    <w:semiHidden/>
    <w:unhideWhenUsed/>
    <w:locked/>
    <w:rsid w:val="005424BC"/>
  </w:style>
  <w:style w:type="character" w:customStyle="1" w:styleId="TextkomenteChar">
    <w:name w:val="Text komentáře Char"/>
    <w:link w:val="Textkomente"/>
    <w:uiPriority w:val="99"/>
    <w:semiHidden/>
    <w:rsid w:val="005424BC"/>
    <w:rPr>
      <w:rFonts w:ascii="Tms Rmn" w:eastAsia="Times New Roman" w:hAnsi="Tms Rmn"/>
    </w:rPr>
  </w:style>
  <w:style w:type="paragraph" w:styleId="Pedmtkomente">
    <w:name w:val="annotation subject"/>
    <w:basedOn w:val="Textkomente"/>
    <w:next w:val="Textkomente"/>
    <w:link w:val="PedmtkomenteChar"/>
    <w:uiPriority w:val="99"/>
    <w:semiHidden/>
    <w:unhideWhenUsed/>
    <w:locked/>
    <w:rsid w:val="005424BC"/>
    <w:rPr>
      <w:b/>
      <w:bCs/>
    </w:rPr>
  </w:style>
  <w:style w:type="character" w:customStyle="1" w:styleId="PedmtkomenteChar">
    <w:name w:val="Předmět komentáře Char"/>
    <w:link w:val="Pedmtkomente"/>
    <w:uiPriority w:val="99"/>
    <w:semiHidden/>
    <w:rsid w:val="005424BC"/>
    <w:rPr>
      <w:rFonts w:ascii="Tms Rmn" w:eastAsia="Times New Roman" w:hAnsi="Tms Rmn"/>
      <w:b/>
      <w:bCs/>
    </w:rPr>
  </w:style>
  <w:style w:type="character" w:customStyle="1" w:styleId="Nadpis1Char">
    <w:name w:val="Nadpis 1 Char"/>
    <w:basedOn w:val="Standardnpsmoodstavce"/>
    <w:link w:val="Nadpis1"/>
    <w:rsid w:val="002B230D"/>
    <w:rPr>
      <w:rFonts w:ascii="Arial" w:eastAsia="Times New Roman" w:hAnsi="Arial" w:cs="Arial"/>
      <w:b/>
      <w:bCs/>
      <w:kern w:val="32"/>
      <w:sz w:val="32"/>
      <w:szCs w:val="32"/>
    </w:rPr>
  </w:style>
  <w:style w:type="character" w:customStyle="1" w:styleId="Nadpis2Char">
    <w:name w:val="Nadpis 2 Char"/>
    <w:basedOn w:val="Standardnpsmoodstavce"/>
    <w:link w:val="Nadpis2"/>
    <w:uiPriority w:val="9"/>
    <w:semiHidden/>
    <w:rsid w:val="002B230D"/>
    <w:rPr>
      <w:rFonts w:ascii="Arial" w:eastAsia="Times New Roman" w:hAnsi="Arial" w:cs="Arial"/>
      <w:b/>
      <w:bCs/>
      <w:i/>
      <w:iCs/>
      <w:sz w:val="28"/>
      <w:szCs w:val="28"/>
    </w:rPr>
  </w:style>
  <w:style w:type="character" w:customStyle="1" w:styleId="Nadpis3Char">
    <w:name w:val="Nadpis 3 Char"/>
    <w:basedOn w:val="Standardnpsmoodstavce"/>
    <w:link w:val="Nadpis3"/>
    <w:semiHidden/>
    <w:rsid w:val="002B230D"/>
    <w:rPr>
      <w:rFonts w:ascii="Arial" w:eastAsia="Times New Roman" w:hAnsi="Arial"/>
      <w:b/>
      <w:sz w:val="24"/>
      <w:u w:val="single"/>
    </w:rPr>
  </w:style>
  <w:style w:type="paragraph" w:customStyle="1" w:styleId="Kopie">
    <w:name w:val="Kopie"/>
    <w:basedOn w:val="Zkladntext"/>
    <w:rsid w:val="002B230D"/>
    <w:pPr>
      <w:spacing w:after="120"/>
      <w:ind w:left="360" w:hanging="360"/>
    </w:pPr>
    <w:rPr>
      <w:rFonts w:ascii="Arial" w:hAnsi="Arial"/>
      <w:color w:val="auto"/>
      <w:sz w:val="22"/>
      <w:szCs w:val="20"/>
    </w:rPr>
  </w:style>
  <w:style w:type="character" w:customStyle="1" w:styleId="TloslovanChar">
    <w:name w:val="Tělo číslované Char"/>
    <w:link w:val="Tloslovan"/>
    <w:locked/>
    <w:rsid w:val="002B230D"/>
    <w:rPr>
      <w:rFonts w:ascii="Arial" w:hAnsi="Arial" w:cs="Arial"/>
      <w:sz w:val="22"/>
      <w:szCs w:val="22"/>
      <w:lang w:eastAsia="en-US"/>
    </w:rPr>
  </w:style>
  <w:style w:type="paragraph" w:customStyle="1" w:styleId="Tloslovan">
    <w:name w:val="Tělo číslované"/>
    <w:basedOn w:val="Normln"/>
    <w:link w:val="TloslovanChar"/>
    <w:qFormat/>
    <w:rsid w:val="002B230D"/>
    <w:pPr>
      <w:spacing w:before="120" w:after="120" w:line="276" w:lineRule="auto"/>
      <w:ind w:left="851" w:hanging="851"/>
      <w:jc w:val="both"/>
    </w:pPr>
    <w:rPr>
      <w:rFonts w:ascii="Arial" w:eastAsia="Calibri" w:hAnsi="Arial" w:cs="Arial"/>
      <w:sz w:val="22"/>
      <w:szCs w:val="22"/>
      <w:lang w:eastAsia="en-US"/>
    </w:rPr>
  </w:style>
  <w:style w:type="character" w:customStyle="1" w:styleId="PFI-odstavecChar">
    <w:name w:val="PFI-odstavec Char"/>
    <w:link w:val="PFI-odstavec"/>
    <w:locked/>
    <w:rsid w:val="002B230D"/>
    <w:rPr>
      <w:rFonts w:ascii="Palatino Linotype" w:hAnsi="Palatino Linotype"/>
      <w:sz w:val="22"/>
      <w:szCs w:val="24"/>
      <w:lang w:eastAsia="ar-SA"/>
    </w:rPr>
  </w:style>
  <w:style w:type="paragraph" w:customStyle="1" w:styleId="PFI-odstavec">
    <w:name w:val="PFI-odstavec"/>
    <w:basedOn w:val="Normln"/>
    <w:link w:val="PFI-odstavecChar"/>
    <w:uiPriority w:val="99"/>
    <w:rsid w:val="002B230D"/>
    <w:pPr>
      <w:tabs>
        <w:tab w:val="num" w:pos="680"/>
      </w:tabs>
      <w:suppressAutoHyphens/>
      <w:spacing w:after="120"/>
      <w:jc w:val="both"/>
    </w:pPr>
    <w:rPr>
      <w:rFonts w:ascii="Palatino Linotype" w:eastAsia="Calibri" w:hAnsi="Palatino Linotype"/>
      <w:sz w:val="22"/>
      <w:szCs w:val="24"/>
      <w:lang w:eastAsia="ar-SA"/>
    </w:rPr>
  </w:style>
  <w:style w:type="paragraph" w:customStyle="1" w:styleId="PFI-pismeno">
    <w:name w:val="PFI-pismeno"/>
    <w:basedOn w:val="PFI-odstavec"/>
    <w:uiPriority w:val="99"/>
    <w:rsid w:val="002B230D"/>
    <w:pPr>
      <w:tabs>
        <w:tab w:val="clear" w:pos="680"/>
        <w:tab w:val="num" w:pos="3240"/>
      </w:tabs>
      <w:ind w:left="3240" w:hanging="360"/>
    </w:pPr>
  </w:style>
  <w:style w:type="paragraph" w:styleId="Zkladntextodsazen">
    <w:name w:val="Body Text Indent"/>
    <w:basedOn w:val="Normln"/>
    <w:link w:val="ZkladntextodsazenChar"/>
    <w:uiPriority w:val="99"/>
    <w:unhideWhenUsed/>
    <w:locked/>
    <w:rsid w:val="000E159F"/>
    <w:pPr>
      <w:spacing w:after="120"/>
      <w:ind w:left="283"/>
    </w:pPr>
  </w:style>
  <w:style w:type="character" w:customStyle="1" w:styleId="ZkladntextodsazenChar">
    <w:name w:val="Základní text odsazený Char"/>
    <w:basedOn w:val="Standardnpsmoodstavce"/>
    <w:link w:val="Zkladntextodsazen"/>
    <w:uiPriority w:val="99"/>
    <w:rsid w:val="000E159F"/>
    <w:rPr>
      <w:rFonts w:ascii="Tms Rmn" w:eastAsia="Times New Roman" w:hAnsi="Tms Rmn"/>
    </w:rPr>
  </w:style>
  <w:style w:type="paragraph" w:styleId="Zkladntext2">
    <w:name w:val="Body Text 2"/>
    <w:basedOn w:val="Normln"/>
    <w:link w:val="Zkladntext2Char"/>
    <w:uiPriority w:val="99"/>
    <w:semiHidden/>
    <w:unhideWhenUsed/>
    <w:locked/>
    <w:rsid w:val="000E159F"/>
    <w:pPr>
      <w:spacing w:after="120" w:line="480" w:lineRule="auto"/>
    </w:pPr>
  </w:style>
  <w:style w:type="character" w:customStyle="1" w:styleId="Zkladntext2Char">
    <w:name w:val="Základní text 2 Char"/>
    <w:basedOn w:val="Standardnpsmoodstavce"/>
    <w:link w:val="Zkladntext2"/>
    <w:uiPriority w:val="99"/>
    <w:semiHidden/>
    <w:rsid w:val="000E159F"/>
    <w:rPr>
      <w:rFonts w:ascii="Tms Rmn" w:eastAsia="Times New Roman" w:hAnsi="Tms Rmn"/>
    </w:rPr>
  </w:style>
  <w:style w:type="paragraph" w:styleId="Zkladntextodsazen2">
    <w:name w:val="Body Text Indent 2"/>
    <w:basedOn w:val="Normln"/>
    <w:link w:val="Zkladntextodsazen2Char"/>
    <w:uiPriority w:val="99"/>
    <w:semiHidden/>
    <w:unhideWhenUsed/>
    <w:locked/>
    <w:rsid w:val="000E159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E159F"/>
    <w:rPr>
      <w:rFonts w:ascii="Tms Rmn" w:eastAsia="Times New Roman" w:hAnsi="Tms Rmn"/>
    </w:rPr>
  </w:style>
  <w:style w:type="paragraph" w:customStyle="1" w:styleId="a">
    <w:basedOn w:val="Normln"/>
    <w:next w:val="Podnadpis"/>
    <w:link w:val="PodtitulChar"/>
    <w:uiPriority w:val="99"/>
    <w:qFormat/>
    <w:rsid w:val="000E159F"/>
    <w:pPr>
      <w:ind w:left="360"/>
      <w:jc w:val="both"/>
    </w:pPr>
    <w:rPr>
      <w:rFonts w:ascii="Times New Roman" w:hAnsi="Times New Roman"/>
      <w:b/>
      <w:bCs/>
      <w:sz w:val="24"/>
      <w:szCs w:val="24"/>
    </w:rPr>
  </w:style>
  <w:style w:type="character" w:customStyle="1" w:styleId="PodtitulChar">
    <w:name w:val="Podtitul Char"/>
    <w:link w:val="a"/>
    <w:uiPriority w:val="99"/>
    <w:locked/>
    <w:rsid w:val="000E159F"/>
    <w:rPr>
      <w:b/>
      <w:bCs/>
      <w:sz w:val="24"/>
      <w:szCs w:val="24"/>
    </w:rPr>
  </w:style>
  <w:style w:type="paragraph" w:customStyle="1" w:styleId="PFI-msk">
    <w:name w:val="PFI-římské"/>
    <w:basedOn w:val="PFI-pismeno"/>
    <w:uiPriority w:val="99"/>
    <w:locked/>
    <w:rsid w:val="000E159F"/>
    <w:pPr>
      <w:tabs>
        <w:tab w:val="clear" w:pos="3240"/>
        <w:tab w:val="num" w:pos="29"/>
      </w:tabs>
      <w:ind w:left="1050" w:hanging="340"/>
    </w:pPr>
    <w:rPr>
      <w:rFonts w:eastAsia="Times New Roman" w:cs="Palatino Linotype"/>
      <w:szCs w:val="22"/>
    </w:rPr>
  </w:style>
  <w:style w:type="paragraph" w:styleId="Bezmezer">
    <w:name w:val="No Spacing"/>
    <w:uiPriority w:val="1"/>
    <w:qFormat/>
    <w:rsid w:val="000E159F"/>
    <w:rPr>
      <w:rFonts w:ascii="Times New Roman" w:eastAsia="Times New Roman" w:hAnsi="Times New Roman"/>
      <w:sz w:val="24"/>
      <w:szCs w:val="24"/>
    </w:rPr>
  </w:style>
  <w:style w:type="paragraph" w:customStyle="1" w:styleId="l61">
    <w:name w:val="l61"/>
    <w:basedOn w:val="Normln"/>
    <w:rsid w:val="000E159F"/>
    <w:pPr>
      <w:spacing w:before="144" w:after="144"/>
      <w:jc w:val="both"/>
    </w:pPr>
    <w:rPr>
      <w:rFonts w:ascii="Times New Roman" w:hAnsi="Times New Roman"/>
      <w:sz w:val="24"/>
      <w:szCs w:val="24"/>
    </w:rPr>
  </w:style>
  <w:style w:type="paragraph" w:styleId="Podnadpis">
    <w:name w:val="Subtitle"/>
    <w:basedOn w:val="Normln"/>
    <w:next w:val="Normln"/>
    <w:link w:val="PodnadpisChar"/>
    <w:uiPriority w:val="11"/>
    <w:qFormat/>
    <w:locked/>
    <w:rsid w:val="000E15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0E159F"/>
    <w:rPr>
      <w:rFonts w:asciiTheme="minorHAnsi" w:eastAsiaTheme="minorEastAsia" w:hAnsiTheme="minorHAnsi" w:cstheme="minorBidi"/>
      <w:color w:val="5A5A5A" w:themeColor="text1" w:themeTint="A5"/>
      <w:spacing w:val="15"/>
      <w:sz w:val="22"/>
      <w:szCs w:val="22"/>
    </w:rPr>
  </w:style>
  <w:style w:type="character" w:styleId="Nevyeenzmnka">
    <w:name w:val="Unresolved Mention"/>
    <w:basedOn w:val="Standardnpsmoodstavce"/>
    <w:uiPriority w:val="99"/>
    <w:semiHidden/>
    <w:unhideWhenUsed/>
    <w:rsid w:val="0064410D"/>
    <w:rPr>
      <w:color w:val="605E5C"/>
      <w:shd w:val="clear" w:color="auto" w:fill="E1DFDD"/>
    </w:rPr>
  </w:style>
  <w:style w:type="paragraph" w:customStyle="1" w:styleId="Default">
    <w:name w:val="Default"/>
    <w:link w:val="DefaultChar"/>
    <w:unhideWhenUsed/>
    <w:rsid w:val="00DD3EF8"/>
    <w:pPr>
      <w:autoSpaceDE w:val="0"/>
      <w:autoSpaceDN w:val="0"/>
      <w:adjustRightInd w:val="0"/>
    </w:pPr>
    <w:rPr>
      <w:rFonts w:ascii="Arial" w:eastAsiaTheme="minorHAnsi" w:hAnsi="Arial" w:cs="Arial"/>
      <w:color w:val="000000"/>
      <w:sz w:val="24"/>
      <w:szCs w:val="24"/>
      <w:lang w:eastAsia="en-US"/>
    </w:rPr>
  </w:style>
  <w:style w:type="character" w:customStyle="1" w:styleId="DefaultChar">
    <w:name w:val="Default Char"/>
    <w:basedOn w:val="Standardnpsmoodstavce"/>
    <w:link w:val="Default"/>
    <w:rsid w:val="00DD3EF8"/>
    <w:rPr>
      <w:rFonts w:ascii="Arial" w:eastAsiaTheme="minorHAnsi" w:hAnsi="Arial" w:cs="Arial"/>
      <w:color w:val="000000"/>
      <w:sz w:val="24"/>
      <w:szCs w:val="24"/>
      <w:lang w:eastAsia="en-US"/>
    </w:rPr>
  </w:style>
  <w:style w:type="character" w:styleId="Sledovanodkaz">
    <w:name w:val="FollowedHyperlink"/>
    <w:basedOn w:val="Standardnpsmoodstavce"/>
    <w:uiPriority w:val="99"/>
    <w:semiHidden/>
    <w:unhideWhenUsed/>
    <w:locked/>
    <w:rsid w:val="00DD3E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39588">
      <w:bodyDiv w:val="1"/>
      <w:marLeft w:val="0"/>
      <w:marRight w:val="0"/>
      <w:marTop w:val="0"/>
      <w:marBottom w:val="0"/>
      <w:divBdr>
        <w:top w:val="none" w:sz="0" w:space="0" w:color="auto"/>
        <w:left w:val="none" w:sz="0" w:space="0" w:color="auto"/>
        <w:bottom w:val="none" w:sz="0" w:space="0" w:color="auto"/>
        <w:right w:val="none" w:sz="0" w:space="0" w:color="auto"/>
      </w:divBdr>
    </w:div>
    <w:div w:id="1666398101">
      <w:bodyDiv w:val="1"/>
      <w:marLeft w:val="0"/>
      <w:marRight w:val="0"/>
      <w:marTop w:val="0"/>
      <w:marBottom w:val="0"/>
      <w:divBdr>
        <w:top w:val="none" w:sz="0" w:space="0" w:color="auto"/>
        <w:left w:val="none" w:sz="0" w:space="0" w:color="auto"/>
        <w:bottom w:val="none" w:sz="0" w:space="0" w:color="auto"/>
        <w:right w:val="none" w:sz="0" w:space="0" w:color="auto"/>
      </w:divBdr>
    </w:div>
    <w:div w:id="1883208184">
      <w:bodyDiv w:val="1"/>
      <w:marLeft w:val="0"/>
      <w:marRight w:val="0"/>
      <w:marTop w:val="0"/>
      <w:marBottom w:val="0"/>
      <w:divBdr>
        <w:top w:val="none" w:sz="0" w:space="0" w:color="auto"/>
        <w:left w:val="none" w:sz="0" w:space="0" w:color="auto"/>
        <w:bottom w:val="none" w:sz="0" w:space="0" w:color="auto"/>
        <w:right w:val="none" w:sz="0" w:space="0" w:color="auto"/>
      </w:divBdr>
    </w:div>
    <w:div w:id="19116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ostkan@cesbrod.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esbrod.cz" TargetMode="External"/><Relationship Id="rId2" Type="http://schemas.openxmlformats.org/officeDocument/2006/relationships/hyperlink" Target="mailto:cesbrod@cesbrod.cz"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cesbrod.cz" TargetMode="External"/><Relationship Id="rId2" Type="http://schemas.openxmlformats.org/officeDocument/2006/relationships/hyperlink" Target="mailto:cesbrod@cesbrod.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1975-E731-41D9-9BF0-D9D206CE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3051</Words>
  <Characters>18005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21014</CharactersWithSpaces>
  <SharedDoc>false</SharedDoc>
  <HLinks>
    <vt:vector size="24" baseType="variant">
      <vt:variant>
        <vt:i4>65572</vt:i4>
      </vt:variant>
      <vt:variant>
        <vt:i4>9</vt:i4>
      </vt:variant>
      <vt:variant>
        <vt:i4>0</vt:i4>
      </vt:variant>
      <vt:variant>
        <vt:i4>5</vt:i4>
      </vt:variant>
      <vt:variant>
        <vt:lpwstr>mailto:cesbrod@cesbrod.cz</vt:lpwstr>
      </vt:variant>
      <vt:variant>
        <vt:lpwstr/>
      </vt:variant>
      <vt:variant>
        <vt:i4>6357100</vt:i4>
      </vt:variant>
      <vt:variant>
        <vt:i4>6</vt:i4>
      </vt:variant>
      <vt:variant>
        <vt:i4>0</vt:i4>
      </vt:variant>
      <vt:variant>
        <vt:i4>5</vt:i4>
      </vt:variant>
      <vt:variant>
        <vt:lpwstr>http://www.cesbrod.cz/</vt:lpwstr>
      </vt:variant>
      <vt:variant>
        <vt:lpwstr/>
      </vt:variant>
      <vt:variant>
        <vt:i4>65572</vt:i4>
      </vt:variant>
      <vt:variant>
        <vt:i4>3</vt:i4>
      </vt:variant>
      <vt:variant>
        <vt:i4>0</vt:i4>
      </vt:variant>
      <vt:variant>
        <vt:i4>5</vt:i4>
      </vt:variant>
      <vt:variant>
        <vt:lpwstr>mailto:cesbrod@cesbrod.cz</vt:lpwstr>
      </vt:variant>
      <vt:variant>
        <vt:lpwstr/>
      </vt:variant>
      <vt:variant>
        <vt:i4>6357100</vt:i4>
      </vt:variant>
      <vt:variant>
        <vt:i4>0</vt:i4>
      </vt:variant>
      <vt:variant>
        <vt:i4>0</vt:i4>
      </vt:variant>
      <vt:variant>
        <vt:i4>5</vt:i4>
      </vt:variant>
      <vt:variant>
        <vt:lpwstr>http://www.cesbrod.cz/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Landkammer Dominik</dc:creator>
  <cp:lastModifiedBy>Korenec Stepan</cp:lastModifiedBy>
  <cp:revision>12</cp:revision>
  <cp:lastPrinted>2024-05-28T13:48:00Z</cp:lastPrinted>
  <dcterms:created xsi:type="dcterms:W3CDTF">2024-08-23T08:52:00Z</dcterms:created>
  <dcterms:modified xsi:type="dcterms:W3CDTF">2025-09-08T09:08:00Z</dcterms:modified>
</cp:coreProperties>
</file>