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28616D12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</w:t>
      </w:r>
      <w:r w:rsidR="00F658B1">
        <w:rPr>
          <w:sz w:val="22"/>
          <w:szCs w:val="22"/>
        </w:rPr>
        <w:t>eme</w:t>
      </w:r>
      <w:r w:rsidRPr="00EF19FF">
        <w:rPr>
          <w:sz w:val="22"/>
          <w:szCs w:val="22"/>
        </w:rPr>
        <w:t xml:space="preserve">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lastRenderedPageBreak/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9D181DC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eme</w:t>
      </w: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v zadávacím řízení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jsm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rofesně způsobil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F658B1">
        <w:rPr>
          <w:rFonts w:ascii="Times New Roman" w:hAnsi="Times New Roman" w:cs="Times New Roman"/>
          <w:i/>
          <w:color w:val="auto"/>
          <w:sz w:val="22"/>
          <w:szCs w:val="22"/>
        </w:rPr>
        <w:t>e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1210E775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doklad o oprávnění k podnikání dle zákona č. 455/1991 Sb., živnostenském podnikání, v rozsahu odpovídajícím druhu, rozsahu a předmětu </w:t>
      </w:r>
      <w:r w:rsidR="00DA7B55">
        <w:rPr>
          <w:rFonts w:ascii="Times New Roman" w:hAnsi="Times New Roman" w:cs="Times New Roman"/>
          <w:i/>
          <w:color w:val="auto"/>
          <w:sz w:val="22"/>
          <w:szCs w:val="22"/>
        </w:rPr>
        <w:t>koncese</w:t>
      </w: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3A3CB15D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</w:t>
      </w:r>
      <w:r w:rsidR="00DA7B55">
        <w:rPr>
          <w:rFonts w:ascii="Times New Roman" w:hAnsi="Times New Roman"/>
          <w:szCs w:val="22"/>
        </w:rPr>
        <w:t>koncese</w:t>
      </w:r>
      <w:r w:rsidRPr="00EF19FF">
        <w:rPr>
          <w:rFonts w:ascii="Times New Roman" w:hAnsi="Times New Roman"/>
          <w:szCs w:val="22"/>
        </w:rPr>
        <w:t>,</w:t>
      </w:r>
      <w:r w:rsidR="00770591">
        <w:rPr>
          <w:rFonts w:ascii="Times New Roman" w:hAnsi="Times New Roman"/>
          <w:szCs w:val="22"/>
        </w:rPr>
        <w:t xml:space="preserve"> a to </w:t>
      </w:r>
      <w:r w:rsidR="00DA7B55" w:rsidRPr="00277E30">
        <w:rPr>
          <w:rFonts w:ascii="Times New Roman" w:hAnsi="Times New Roman"/>
          <w:b/>
          <w:bCs/>
          <w:szCs w:val="22"/>
          <w:lang w:eastAsia="cs-CZ"/>
        </w:rPr>
        <w:t xml:space="preserve">výroba, obchod a služby neuvedené v přílohách 1 až 3 živnostenského zákona </w:t>
      </w:r>
      <w:r w:rsidR="00DA7B55" w:rsidRPr="00277E30">
        <w:rPr>
          <w:rFonts w:ascii="Times New Roman" w:hAnsi="Times New Roman"/>
          <w:szCs w:val="22"/>
          <w:lang w:eastAsia="cs-CZ"/>
        </w:rPr>
        <w:t>pro obor</w:t>
      </w:r>
      <w:r w:rsidR="00DA7B55" w:rsidRPr="00277E30">
        <w:rPr>
          <w:rFonts w:ascii="Times New Roman" w:hAnsi="Times New Roman"/>
          <w:b/>
          <w:bCs/>
          <w:szCs w:val="22"/>
          <w:lang w:eastAsia="cs-CZ"/>
        </w:rPr>
        <w:t xml:space="preserve"> pronájem a půjčování věcí movitých</w:t>
      </w:r>
      <w:r w:rsidR="00770591" w:rsidRPr="00770591">
        <w:rPr>
          <w:rFonts w:ascii="Times New Roman" w:hAnsi="Times New Roman"/>
          <w:szCs w:val="22"/>
        </w:rPr>
        <w:t>.</w:t>
      </w:r>
    </w:p>
    <w:p w14:paraId="0F25119B" w14:textId="76CAFEE0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</w:t>
      </w:r>
      <w:r w:rsidR="00DA7B55">
        <w:rPr>
          <w:b/>
          <w:sz w:val="22"/>
          <w:szCs w:val="22"/>
        </w:rPr>
        <w:t>oskytnutých služeb</w:t>
      </w:r>
      <w:r w:rsidRPr="00C10300">
        <w:rPr>
          <w:b/>
          <w:sz w:val="22"/>
          <w:szCs w:val="22"/>
        </w:rPr>
        <w:t xml:space="preserve"> ve vztahu k čestnému prohlášení </w:t>
      </w:r>
      <w:r w:rsidR="00DA7B55">
        <w:rPr>
          <w:b/>
          <w:sz w:val="22"/>
          <w:szCs w:val="22"/>
        </w:rPr>
        <w:t xml:space="preserve">k </w:t>
      </w:r>
      <w:r w:rsidRPr="00C10300">
        <w:rPr>
          <w:b/>
          <w:sz w:val="22"/>
          <w:szCs w:val="22"/>
        </w:rPr>
        <w:t>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2B976526" w:rsidR="00033008" w:rsidRPr="00C10300" w:rsidRDefault="00F658B1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Č</w:t>
      </w:r>
      <w:r w:rsidR="00033008" w:rsidRPr="00C10300">
        <w:rPr>
          <w:rFonts w:ascii="Times New Roman" w:hAnsi="Times New Roman" w:cs="Times New Roman"/>
          <w:lang w:eastAsia="cs-CZ"/>
        </w:rPr>
        <w:t>estně prohlašuj</w:t>
      </w:r>
      <w:r>
        <w:rPr>
          <w:rFonts w:ascii="Times New Roman" w:hAnsi="Times New Roman" w:cs="Times New Roman"/>
          <w:lang w:eastAsia="cs-CZ"/>
        </w:rPr>
        <w:t>me</w:t>
      </w:r>
      <w:r w:rsidR="00033008" w:rsidRPr="00C10300">
        <w:rPr>
          <w:rFonts w:ascii="Times New Roman" w:hAnsi="Times New Roman" w:cs="Times New Roman"/>
          <w:lang w:eastAsia="cs-CZ"/>
        </w:rPr>
        <w:t>, že splňuje</w:t>
      </w:r>
      <w:r>
        <w:rPr>
          <w:rFonts w:ascii="Times New Roman" w:hAnsi="Times New Roman" w:cs="Times New Roman"/>
          <w:lang w:eastAsia="cs-CZ"/>
        </w:rPr>
        <w:t>me</w:t>
      </w:r>
      <w:r w:rsidR="00033008" w:rsidRPr="00C10300">
        <w:rPr>
          <w:rFonts w:ascii="Times New Roman" w:hAnsi="Times New Roman" w:cs="Times New Roman"/>
          <w:lang w:eastAsia="cs-CZ"/>
        </w:rPr>
        <w:t xml:space="preserve"> technickou kvalifikaci požadovanou zadavatelem, která je uvedena v zadávací dokumentaci, tj. že poskytl požadované </w:t>
      </w:r>
      <w:r>
        <w:rPr>
          <w:rFonts w:ascii="Times New Roman" w:hAnsi="Times New Roman" w:cs="Times New Roman"/>
          <w:lang w:eastAsia="cs-CZ"/>
        </w:rPr>
        <w:t>obdobné služby</w:t>
      </w:r>
      <w:r w:rsidR="00033008"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32918386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6AFFAB31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Předmět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0B5A545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</w:t>
            </w:r>
            <w:r w:rsidR="00F658B1">
              <w:rPr>
                <w:rFonts w:ascii="Times New Roman" w:hAnsi="Times New Roman"/>
                <w:szCs w:val="22"/>
              </w:rPr>
              <w:t xml:space="preserve"> plnění</w:t>
            </w:r>
            <w:r w:rsidRPr="00C10300">
              <w:rPr>
                <w:rFonts w:ascii="Times New Roman" w:hAnsi="Times New Roman"/>
                <w:szCs w:val="22"/>
              </w:rPr>
              <w:t xml:space="preserve">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021585A2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36D17AA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Pr="00C10300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4425303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Předmět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E46860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="00F658B1" w:rsidRPr="00C10300">
              <w:rPr>
                <w:rFonts w:ascii="Times New Roman" w:hAnsi="Times New Roman"/>
                <w:szCs w:val="22"/>
              </w:rPr>
              <w:t xml:space="preserve"> </w:t>
            </w:r>
            <w:r w:rsidRPr="00C10300">
              <w:rPr>
                <w:rFonts w:ascii="Times New Roman" w:hAnsi="Times New Roman"/>
                <w:szCs w:val="22"/>
              </w:rPr>
              <w:t>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53248B63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22DEAE1E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594875D" w14:textId="77777777" w:rsidR="00775228" w:rsidRDefault="0077522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3011A097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4367E9AC" w14:textId="53CA745D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</w:t>
            </w: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047C4FE4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0C23EB7E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2F4A94A0" w14:textId="298C70FB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</w:t>
            </w:r>
            <w:r w:rsidR="00F658B1">
              <w:rPr>
                <w:rFonts w:ascii="Times New Roman" w:hAnsi="Times New Roman"/>
                <w:szCs w:val="22"/>
              </w:rPr>
              <w:t xml:space="preserve"> plnění</w:t>
            </w:r>
          </w:p>
        </w:tc>
        <w:tc>
          <w:tcPr>
            <w:tcW w:w="5386" w:type="dxa"/>
            <w:vAlign w:val="center"/>
          </w:tcPr>
          <w:p w14:paraId="5B349AC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DA8B85F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590DF0A7" w14:textId="258EE6E9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</w:t>
            </w:r>
            <w:r w:rsidR="00F658B1">
              <w:rPr>
                <w:rFonts w:ascii="Times New Roman" w:hAnsi="Times New Roman"/>
                <w:szCs w:val="22"/>
              </w:rPr>
              <w:t>plnění</w:t>
            </w:r>
            <w:r w:rsidR="00F658B1" w:rsidRPr="00C10300">
              <w:rPr>
                <w:rFonts w:ascii="Times New Roman" w:hAnsi="Times New Roman"/>
                <w:szCs w:val="22"/>
              </w:rPr>
              <w:t xml:space="preserve"> </w:t>
            </w:r>
            <w:r w:rsidRPr="00C10300">
              <w:rPr>
                <w:rFonts w:ascii="Times New Roman" w:hAnsi="Times New Roman"/>
                <w:szCs w:val="22"/>
              </w:rPr>
              <w:t>bez DPH</w:t>
            </w:r>
          </w:p>
        </w:tc>
        <w:tc>
          <w:tcPr>
            <w:tcW w:w="5386" w:type="dxa"/>
            <w:vAlign w:val="center"/>
          </w:tcPr>
          <w:p w14:paraId="06D6132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3EF988BF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2CB5F71E" w14:textId="0BD70875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(měsíc a rok zahájení a dokončení)</w:t>
            </w:r>
          </w:p>
        </w:tc>
        <w:tc>
          <w:tcPr>
            <w:tcW w:w="5386" w:type="dxa"/>
            <w:vAlign w:val="center"/>
          </w:tcPr>
          <w:p w14:paraId="5BD6153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EBC4A61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05FFDB16" w14:textId="6052018D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(obec, katastr)</w:t>
            </w:r>
          </w:p>
        </w:tc>
        <w:tc>
          <w:tcPr>
            <w:tcW w:w="5386" w:type="dxa"/>
            <w:vAlign w:val="center"/>
          </w:tcPr>
          <w:p w14:paraId="43848A59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7350A15E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87E411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E9488C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F6B9E6D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774B9A3E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2A69298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7DDA9F09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="00F658B1">
        <w:rPr>
          <w:rFonts w:eastAsia="Calibri"/>
          <w:sz w:val="22"/>
          <w:szCs w:val="22"/>
        </w:rPr>
        <w:t>služby</w:t>
      </w:r>
      <w:r w:rsidRPr="00C10300">
        <w:rPr>
          <w:rFonts w:eastAsia="Calibri"/>
          <w:sz w:val="22"/>
          <w:szCs w:val="22"/>
        </w:rPr>
        <w:t xml:space="preserve">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6FE4BE3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se seznámil se všemi zadávacími podmínkami, zejména s požadavky zadavatele na předmět plnění </w:t>
      </w:r>
      <w:r w:rsidR="00F658B1">
        <w:rPr>
          <w:rFonts w:ascii="Times New Roman" w:hAnsi="Times New Roman" w:cs="Times New Roman"/>
        </w:rPr>
        <w:t>rámcové smlouvy</w:t>
      </w:r>
      <w:r w:rsidRPr="00C10300">
        <w:rPr>
          <w:rFonts w:ascii="Times New Roman" w:hAnsi="Times New Roman" w:cs="Times New Roman"/>
        </w:rPr>
        <w:t>, kvalifikaci a obchodní a platební podmínky, a že jim porozuměl.</w:t>
      </w:r>
    </w:p>
    <w:p w14:paraId="76E77394" w14:textId="052EE2AA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je ekonomicky způsobilý plnit tuto </w:t>
      </w:r>
      <w:r w:rsidR="00E1582A">
        <w:rPr>
          <w:rFonts w:ascii="Times New Roman" w:hAnsi="Times New Roman" w:cs="Times New Roman"/>
        </w:rPr>
        <w:t>z uzavřené rámcové smlouvy.</w:t>
      </w:r>
    </w:p>
    <w:p w14:paraId="2849EA7B" w14:textId="03A1A18B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poskytne zadavateli součinnost nezbytnou k</w:t>
      </w:r>
      <w:r w:rsidR="00E1582A">
        <w:rPr>
          <w:rFonts w:ascii="Times New Roman" w:hAnsi="Times New Roman" w:cs="Times New Roman"/>
        </w:rPr>
        <w:t> </w:t>
      </w:r>
      <w:r w:rsidRPr="00C10300">
        <w:rPr>
          <w:rFonts w:ascii="Times New Roman" w:hAnsi="Times New Roman" w:cs="Times New Roman"/>
        </w:rPr>
        <w:t>uzavření</w:t>
      </w:r>
      <w:r w:rsidR="00E1582A">
        <w:rPr>
          <w:rFonts w:ascii="Times New Roman" w:hAnsi="Times New Roman" w:cs="Times New Roman"/>
        </w:rPr>
        <w:t xml:space="preserve"> rámcové </w:t>
      </w:r>
      <w:r w:rsidRPr="00C10300">
        <w:rPr>
          <w:rFonts w:ascii="Times New Roman" w:hAnsi="Times New Roman" w:cs="Times New Roman"/>
        </w:rPr>
        <w:t>smlouvy.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4031FDBC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6099905A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 xml:space="preserve">Účastník prohlašuje, že všechna prohlášení uvedená ve </w:t>
      </w:r>
      <w:r w:rsidR="001A76FB">
        <w:rPr>
          <w:rFonts w:ascii="Times New Roman" w:hAnsi="Times New Roman" w:cs="Times New Roman"/>
        </w:rPr>
        <w:t>čestném prohlášení</w:t>
      </w:r>
      <w:r w:rsidRPr="00C10300">
        <w:rPr>
          <w:rFonts w:ascii="Times New Roman" w:hAnsi="Times New Roman" w:cs="Times New Roman"/>
        </w:rPr>
        <w:t xml:space="preserve"> učinil na základě své vážné, svobodné a omylu prosté vůle a je si vědom všech následků plynoucích z uvedení nepravdivých údajů a informací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451FFD6F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 xml:space="preserve">Jako účastník </w:t>
      </w:r>
      <w:r w:rsidR="001A76FB">
        <w:rPr>
          <w:sz w:val="22"/>
          <w:szCs w:val="22"/>
        </w:rPr>
        <w:t>zadávacího</w:t>
      </w:r>
      <w:r w:rsidRPr="00EF19FF">
        <w:rPr>
          <w:sz w:val="22"/>
          <w:szCs w:val="22"/>
        </w:rPr>
        <w:t xml:space="preserve"> řízení jsem seznámen s tím, že zadavatel uplatňuje v rámci zadávání veřejných zakázek odpovědné zadávání, a čestně prohlašuji, že bude-li se mnou uzavřena </w:t>
      </w:r>
      <w:r w:rsidR="001A76FB">
        <w:rPr>
          <w:sz w:val="22"/>
          <w:szCs w:val="22"/>
        </w:rPr>
        <w:t xml:space="preserve">rámcová </w:t>
      </w:r>
      <w:r w:rsidRPr="00EF19FF">
        <w:rPr>
          <w:sz w:val="22"/>
          <w:szCs w:val="22"/>
        </w:rPr>
        <w:t>smlouva, zajistím po celou dobu plnění</w:t>
      </w:r>
      <w:r w:rsidR="001344C2" w:rsidRPr="00EF19FF">
        <w:rPr>
          <w:sz w:val="22"/>
          <w:szCs w:val="22"/>
        </w:rPr>
        <w:t>:</w:t>
      </w:r>
    </w:p>
    <w:p w14:paraId="3AFEA7FE" w14:textId="7342487B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4CD2379" w14:textId="77777777" w:rsidR="001A76FB" w:rsidRPr="00EF19FF" w:rsidRDefault="001A76FB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450DBFCA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…………..…. 20</w:t>
      </w:r>
      <w:r w:rsidR="00A96AB4" w:rsidRPr="00EF19FF">
        <w:rPr>
          <w:sz w:val="22"/>
          <w:szCs w:val="22"/>
        </w:rPr>
        <w:t>2</w:t>
      </w:r>
      <w:r w:rsidR="00A039C9">
        <w:rPr>
          <w:sz w:val="22"/>
          <w:szCs w:val="22"/>
        </w:rPr>
        <w:t>6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………………………..…….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9759" w14:textId="77777777" w:rsidR="00E1603F" w:rsidRDefault="00E1603F">
      <w:r>
        <w:separator/>
      </w:r>
    </w:p>
  </w:endnote>
  <w:endnote w:type="continuationSeparator" w:id="0">
    <w:p w14:paraId="239CEB5C" w14:textId="77777777" w:rsidR="00E1603F" w:rsidRDefault="00E1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226C7D07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A551" w14:textId="77777777" w:rsidR="00E1603F" w:rsidRDefault="00E1603F">
      <w:r>
        <w:separator/>
      </w:r>
    </w:p>
  </w:footnote>
  <w:footnote w:type="continuationSeparator" w:id="0">
    <w:p w14:paraId="435F12B3" w14:textId="77777777" w:rsidR="00E1603F" w:rsidRDefault="00E1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Pr="00A248DC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475E6409" w14:textId="0CCF98A2" w:rsidR="00296753" w:rsidRDefault="00770591" w:rsidP="00296753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296753">
      <w:rPr>
        <w:color w:val="234378"/>
      </w:rPr>
      <w:t>n</w:t>
    </w:r>
    <w:r w:rsidR="00296753" w:rsidRPr="00A248DC">
      <w:rPr>
        <w:color w:val="234378"/>
      </w:rPr>
      <w:t xml:space="preserve">áměstí Husovo 70 </w:t>
    </w:r>
    <w:r w:rsidR="00296753" w:rsidRPr="00A248DC">
      <w:rPr>
        <w:color w:val="234378"/>
        <w:lang w:val="en-US"/>
      </w:rPr>
      <w:t>|</w:t>
    </w:r>
    <w:r w:rsidR="00296753" w:rsidRPr="00A248DC">
      <w:rPr>
        <w:color w:val="234378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E887CAE" w14:textId="3A12270F" w:rsidR="00296753" w:rsidRPr="00272198" w:rsidRDefault="00296753" w:rsidP="002967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A039C9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</w:t>
    </w:r>
    <w:r w:rsidR="00DA7B55">
      <w:rPr>
        <w:color w:val="808080"/>
        <w:sz w:val="18"/>
        <w:szCs w:val="18"/>
      </w:rPr>
      <w:t>e</w:t>
    </w:r>
    <w:r w:rsidR="00F658B1">
      <w:rPr>
        <w:color w:val="808080"/>
        <w:sz w:val="18"/>
        <w:szCs w:val="18"/>
      </w:rPr>
      <w:t> </w:t>
    </w:r>
    <w:r w:rsidR="00DA7B55">
      <w:rPr>
        <w:color w:val="808080"/>
        <w:sz w:val="18"/>
        <w:szCs w:val="18"/>
      </w:rPr>
      <w:t>koncesnímu řízení „</w:t>
    </w:r>
    <w:r w:rsidR="00DA7B55" w:rsidRPr="00DA7B55">
      <w:rPr>
        <w:color w:val="808080"/>
        <w:sz w:val="18"/>
        <w:szCs w:val="18"/>
      </w:rPr>
      <w:t>Provoz sdílených kol v Českém Brodě, 2026</w:t>
    </w:r>
    <w:r>
      <w:rPr>
        <w:color w:val="808080"/>
        <w:sz w:val="18"/>
        <w:szCs w:val="18"/>
      </w:rPr>
      <w:t>“</w:t>
    </w:r>
  </w:p>
  <w:p w14:paraId="51344B1E" w14:textId="77777777" w:rsidR="00F02780" w:rsidRPr="00296753" w:rsidRDefault="00F02780" w:rsidP="00296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A76FB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80AE7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395E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0591"/>
    <w:rsid w:val="00772A45"/>
    <w:rsid w:val="00775228"/>
    <w:rsid w:val="0077616F"/>
    <w:rsid w:val="00780A1D"/>
    <w:rsid w:val="00784DDD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1AC7"/>
    <w:rsid w:val="00807158"/>
    <w:rsid w:val="00812A3E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39C9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10293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A7B55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582A"/>
    <w:rsid w:val="00E1603F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83428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658B1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1149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6</cp:revision>
  <cp:lastPrinted>2021-12-17T13:16:00Z</cp:lastPrinted>
  <dcterms:created xsi:type="dcterms:W3CDTF">2025-12-09T08:13:00Z</dcterms:created>
  <dcterms:modified xsi:type="dcterms:W3CDTF">2026-02-12T06:56:00Z</dcterms:modified>
</cp:coreProperties>
</file>