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E7EF" w14:textId="6F04ED7C" w:rsidR="00535413" w:rsidRPr="00B5162A" w:rsidRDefault="00535413" w:rsidP="00E521DB">
      <w:pPr>
        <w:jc w:val="center"/>
        <w:rPr>
          <w:rFonts w:ascii="Times New Roman" w:hAnsi="Times New Roman"/>
          <w:b/>
          <w:bCs/>
          <w:noProof/>
          <w:sz w:val="22"/>
          <w:szCs w:val="22"/>
        </w:rPr>
      </w:pPr>
      <w:r w:rsidRPr="00B5162A">
        <w:rPr>
          <w:rFonts w:ascii="Times New Roman" w:hAnsi="Times New Roman"/>
          <w:b/>
          <w:bCs/>
          <w:noProof/>
          <w:sz w:val="22"/>
          <w:szCs w:val="22"/>
        </w:rPr>
        <w:t>Smlouva o poskytování služeb m</w:t>
      </w:r>
      <w:r w:rsidRPr="00B5162A">
        <w:rPr>
          <w:rFonts w:ascii="Times New Roman" w:hAnsi="Times New Roman" w:hint="eastAsia"/>
          <w:b/>
          <w:bCs/>
          <w:noProof/>
          <w:sz w:val="22"/>
          <w:szCs w:val="22"/>
        </w:rPr>
        <w:t>ě</w:t>
      </w:r>
      <w:r w:rsidRPr="00B5162A">
        <w:rPr>
          <w:rFonts w:ascii="Times New Roman" w:hAnsi="Times New Roman"/>
          <w:b/>
          <w:bCs/>
          <w:noProof/>
          <w:sz w:val="22"/>
          <w:szCs w:val="22"/>
        </w:rPr>
        <w:t>stského zahradníka</w:t>
      </w:r>
      <w:r w:rsidR="00B5162A" w:rsidRPr="00B5162A">
        <w:rPr>
          <w:rFonts w:ascii="Times New Roman" w:hAnsi="Times New Roman"/>
          <w:b/>
          <w:bCs/>
          <w:noProof/>
          <w:sz w:val="22"/>
          <w:szCs w:val="22"/>
        </w:rPr>
        <w:t>/městské zahradnice</w:t>
      </w:r>
    </w:p>
    <w:p w14:paraId="0C627BE3" w14:textId="77777777" w:rsidR="009A3373" w:rsidRPr="00181A31" w:rsidRDefault="009A3373" w:rsidP="00181A31">
      <w:pPr>
        <w:jc w:val="center"/>
        <w:rPr>
          <w:rFonts w:ascii="Times New Roman" w:hAnsi="Times New Roman"/>
          <w:b/>
          <w:bCs/>
          <w:noProof/>
          <w:sz w:val="22"/>
          <w:szCs w:val="22"/>
        </w:rPr>
      </w:pPr>
    </w:p>
    <w:p w14:paraId="189D7632" w14:textId="63D50D35" w:rsidR="00535413" w:rsidRPr="00181A31" w:rsidRDefault="00E521DB" w:rsidP="00181A31">
      <w:pPr>
        <w:jc w:val="center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(evidenční číslo objednatele</w:t>
      </w:r>
      <w:r w:rsidR="009A3373" w:rsidRPr="00181A31">
        <w:rPr>
          <w:rFonts w:ascii="Times New Roman" w:hAnsi="Times New Roman"/>
          <w:noProof/>
          <w:sz w:val="22"/>
          <w:szCs w:val="22"/>
        </w:rPr>
        <w:t xml:space="preserve"> č. </w:t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>202600xxx</w:t>
      </w:r>
      <w:r w:rsidRPr="00181A31">
        <w:rPr>
          <w:rFonts w:ascii="Times New Roman" w:hAnsi="Times New Roman"/>
          <w:noProof/>
          <w:sz w:val="22"/>
          <w:szCs w:val="22"/>
        </w:rPr>
        <w:t>)</w:t>
      </w:r>
    </w:p>
    <w:p w14:paraId="6BCC2E3F" w14:textId="6329FAA4" w:rsidR="00535413" w:rsidRPr="009A3373" w:rsidRDefault="00D866E9" w:rsidP="004A5BFF">
      <w:pPr>
        <w:jc w:val="center"/>
        <w:rPr>
          <w:rFonts w:ascii="Times New Roman" w:hAnsi="Times New Roman"/>
          <w:noProof/>
          <w:sz w:val="22"/>
          <w:szCs w:val="22"/>
        </w:rPr>
      </w:pPr>
      <w:r w:rsidRPr="009A3373">
        <w:rPr>
          <w:rFonts w:ascii="Times New Roman" w:hAnsi="Times New Roman"/>
          <w:noProof/>
          <w:sz w:val="22"/>
          <w:szCs w:val="22"/>
        </w:rPr>
        <w:t>u</w:t>
      </w:r>
      <w:r w:rsidR="00535413" w:rsidRPr="009A3373">
        <w:rPr>
          <w:rFonts w:ascii="Times New Roman" w:hAnsi="Times New Roman"/>
          <w:noProof/>
          <w:sz w:val="22"/>
          <w:szCs w:val="22"/>
        </w:rPr>
        <w:t>zav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9A3373">
        <w:rPr>
          <w:rFonts w:ascii="Times New Roman" w:hAnsi="Times New Roman"/>
          <w:noProof/>
          <w:sz w:val="22"/>
          <w:szCs w:val="22"/>
        </w:rPr>
        <w:t>ená dále uvedeného dne, m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9A3373">
        <w:rPr>
          <w:rFonts w:ascii="Times New Roman" w:hAnsi="Times New Roman"/>
          <w:noProof/>
          <w:sz w:val="22"/>
          <w:szCs w:val="22"/>
        </w:rPr>
        <w:t xml:space="preserve">síce a roku </w:t>
      </w:r>
      <w:r w:rsidR="009A3373" w:rsidRPr="009A3373">
        <w:rPr>
          <w:rFonts w:ascii="Times New Roman" w:hAnsi="Times New Roman"/>
          <w:noProof/>
          <w:sz w:val="22"/>
          <w:szCs w:val="22"/>
        </w:rPr>
        <w:t xml:space="preserve">ve smyslu ustanovení § 1746 odst. 2) </w:t>
      </w:r>
      <w:r w:rsidR="00535413" w:rsidRPr="009A3373">
        <w:rPr>
          <w:rFonts w:ascii="Times New Roman" w:hAnsi="Times New Roman"/>
          <w:noProof/>
          <w:sz w:val="22"/>
          <w:szCs w:val="22"/>
        </w:rPr>
        <w:t xml:space="preserve">zákona 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9A3373">
        <w:rPr>
          <w:rFonts w:ascii="Times New Roman" w:hAnsi="Times New Roman"/>
          <w:noProof/>
          <w:sz w:val="22"/>
          <w:szCs w:val="22"/>
        </w:rPr>
        <w:t>. 89/2012 Sb., ob</w:t>
      </w:r>
      <w:r w:rsidR="00535413" w:rsidRPr="009A3373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9A3373">
        <w:rPr>
          <w:rFonts w:ascii="Times New Roman" w:hAnsi="Times New Roman"/>
          <w:noProof/>
          <w:sz w:val="22"/>
          <w:szCs w:val="22"/>
        </w:rPr>
        <w:t>ansk</w:t>
      </w:r>
      <w:r w:rsidR="00E521DB" w:rsidRPr="009A3373">
        <w:rPr>
          <w:rFonts w:ascii="Times New Roman" w:hAnsi="Times New Roman"/>
          <w:noProof/>
          <w:sz w:val="22"/>
          <w:szCs w:val="22"/>
        </w:rPr>
        <w:t>ého</w:t>
      </w:r>
      <w:r w:rsidR="00535413" w:rsidRPr="009A3373">
        <w:rPr>
          <w:rFonts w:ascii="Times New Roman" w:hAnsi="Times New Roman"/>
          <w:noProof/>
          <w:sz w:val="22"/>
          <w:szCs w:val="22"/>
        </w:rPr>
        <w:t xml:space="preserve"> zákoník</w:t>
      </w:r>
      <w:r w:rsidR="00E521DB" w:rsidRPr="009A3373">
        <w:rPr>
          <w:rFonts w:ascii="Times New Roman" w:hAnsi="Times New Roman"/>
          <w:noProof/>
          <w:sz w:val="22"/>
          <w:szCs w:val="22"/>
        </w:rPr>
        <w:t>u (dále jen „OZ“)</w:t>
      </w:r>
      <w:r w:rsidR="009A3373" w:rsidRPr="009A3373">
        <w:rPr>
          <w:rFonts w:ascii="Times New Roman" w:hAnsi="Times New Roman"/>
          <w:noProof/>
          <w:sz w:val="22"/>
          <w:szCs w:val="22"/>
        </w:rPr>
        <w:t xml:space="preserve"> mezi smluvními stranami</w:t>
      </w:r>
    </w:p>
    <w:p w14:paraId="1317136C" w14:textId="77777777" w:rsidR="00535413" w:rsidRPr="00181A31" w:rsidRDefault="00535413" w:rsidP="00535413">
      <w:pPr>
        <w:rPr>
          <w:rFonts w:ascii="Times New Roman" w:hAnsi="Times New Roman"/>
          <w:noProof/>
          <w:sz w:val="22"/>
          <w:szCs w:val="22"/>
        </w:rPr>
      </w:pPr>
    </w:p>
    <w:p w14:paraId="7750E116" w14:textId="5C814303" w:rsidR="00535413" w:rsidRPr="00181A31" w:rsidRDefault="00535413" w:rsidP="00181A31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sto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eský Brod</w:t>
      </w:r>
    </w:p>
    <w:p w14:paraId="74D7F470" w14:textId="65F4B755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se sídlem: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  <w:t>n</w:t>
      </w:r>
      <w:r w:rsidRPr="00181A31">
        <w:rPr>
          <w:rFonts w:ascii="Times New Roman" w:hAnsi="Times New Roman"/>
          <w:noProof/>
          <w:sz w:val="22"/>
          <w:szCs w:val="22"/>
        </w:rPr>
        <w:t>ám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stí Husovo 70, 282 01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eský Brod</w:t>
      </w:r>
    </w:p>
    <w:p w14:paraId="1BC958D0" w14:textId="447CCA93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zastoupené</w:t>
      </w:r>
      <w:r w:rsidR="009A3373" w:rsidRPr="00181A31">
        <w:rPr>
          <w:rFonts w:ascii="Times New Roman" w:hAnsi="Times New Roman"/>
          <w:noProof/>
          <w:sz w:val="22"/>
          <w:szCs w:val="22"/>
        </w:rPr>
        <w:t>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>Mgr. Tomášem Klineckým</w:t>
      </w:r>
      <w:r w:rsidR="009A3373" w:rsidRPr="00181A31">
        <w:rPr>
          <w:rFonts w:ascii="Times New Roman" w:hAnsi="Times New Roman"/>
          <w:noProof/>
          <w:sz w:val="22"/>
          <w:szCs w:val="22"/>
        </w:rPr>
        <w:t>, starostou</w:t>
      </w:r>
    </w:p>
    <w:p w14:paraId="1660DB3D" w14:textId="0274311D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I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9A3373" w:rsidRPr="00181A31">
        <w:rPr>
          <w:rFonts w:ascii="Times New Roman" w:hAnsi="Times New Roman"/>
          <w:noProof/>
          <w:sz w:val="22"/>
          <w:szCs w:val="22"/>
        </w:rPr>
        <w:t>O</w:t>
      </w:r>
      <w:r w:rsidRPr="00181A31">
        <w:rPr>
          <w:rFonts w:ascii="Times New Roman" w:hAnsi="Times New Roman"/>
          <w:noProof/>
          <w:sz w:val="22"/>
          <w:szCs w:val="22"/>
        </w:rPr>
        <w:t>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>00235334</w:t>
      </w:r>
    </w:p>
    <w:p w14:paraId="1CC76511" w14:textId="3E8CD27E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čí</w:t>
      </w:r>
      <w:r w:rsidRPr="00181A31">
        <w:rPr>
          <w:rFonts w:ascii="Times New Roman" w:hAnsi="Times New Roman"/>
          <w:noProof/>
          <w:sz w:val="22"/>
          <w:szCs w:val="22"/>
        </w:rPr>
        <w:t>slo bankovního 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tu:</w:t>
      </w:r>
      <w:r w:rsidR="009A3373"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>9294911237/0100</w:t>
      </w:r>
    </w:p>
    <w:p w14:paraId="287CEF9B" w14:textId="7E740750" w:rsidR="00535413" w:rsidRPr="00181A31" w:rsidRDefault="009A337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(</w:t>
      </w:r>
      <w:r w:rsidR="00535413" w:rsidRPr="00181A31">
        <w:rPr>
          <w:rFonts w:ascii="Times New Roman" w:hAnsi="Times New Roman"/>
          <w:noProof/>
          <w:sz w:val="22"/>
          <w:szCs w:val="22"/>
        </w:rPr>
        <w:t>dále jen jako „</w:t>
      </w:r>
      <w:r w:rsidRPr="00181A31">
        <w:rPr>
          <w:rFonts w:ascii="Times New Roman" w:hAnsi="Times New Roman"/>
          <w:noProof/>
          <w:sz w:val="22"/>
          <w:szCs w:val="22"/>
        </w:rPr>
        <w:t>objednatel</w:t>
      </w:r>
      <w:r w:rsidR="00535413" w:rsidRPr="00181A31">
        <w:rPr>
          <w:rFonts w:ascii="Times New Roman" w:hAnsi="Times New Roman"/>
          <w:noProof/>
          <w:sz w:val="22"/>
          <w:szCs w:val="22"/>
        </w:rPr>
        <w:t>“</w:t>
      </w:r>
      <w:r w:rsidRPr="00181A31">
        <w:rPr>
          <w:rFonts w:ascii="Times New Roman" w:hAnsi="Times New Roman"/>
          <w:noProof/>
          <w:sz w:val="22"/>
          <w:szCs w:val="22"/>
        </w:rPr>
        <w:t>)</w:t>
      </w:r>
    </w:p>
    <w:p w14:paraId="5C00CA26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5580087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a</w:t>
      </w:r>
    </w:p>
    <w:p w14:paraId="3C190406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6BC30E0" w14:textId="00295990" w:rsidR="00535413" w:rsidRPr="00181A31" w:rsidRDefault="00535413" w:rsidP="00181A31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noProof/>
          <w:sz w:val="22"/>
          <w:szCs w:val="22"/>
          <w:highlight w:val="yellow"/>
        </w:rPr>
      </w:pPr>
      <w:r w:rsidRPr="00181A31">
        <w:rPr>
          <w:rFonts w:ascii="Times New Roman" w:hAnsi="Times New Roman"/>
          <w:noProof/>
          <w:sz w:val="22"/>
          <w:szCs w:val="22"/>
          <w:highlight w:val="yellow"/>
        </w:rPr>
        <w:t>xxxxx</w:t>
      </w:r>
    </w:p>
    <w:p w14:paraId="1CABBAEC" w14:textId="44497A7A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  <w:highlight w:val="yellow"/>
        </w:rPr>
      </w:pPr>
      <w:r w:rsidRPr="00181A31">
        <w:rPr>
          <w:rFonts w:ascii="Times New Roman" w:hAnsi="Times New Roman"/>
          <w:noProof/>
          <w:sz w:val="22"/>
          <w:szCs w:val="22"/>
          <w:highlight w:val="yellow"/>
        </w:rPr>
        <w:t>se sídlem:</w:t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xxxxx</w:t>
      </w:r>
    </w:p>
    <w:p w14:paraId="032EB665" w14:textId="51EC823F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  <w:highlight w:val="yellow"/>
        </w:rPr>
      </w:pPr>
      <w:r w:rsidRPr="00181A31">
        <w:rPr>
          <w:rFonts w:ascii="Times New Roman" w:hAnsi="Times New Roman"/>
          <w:noProof/>
          <w:sz w:val="22"/>
          <w:szCs w:val="22"/>
          <w:highlight w:val="yellow"/>
        </w:rPr>
        <w:t>I</w:t>
      </w:r>
      <w:r w:rsidRPr="00181A31">
        <w:rPr>
          <w:rFonts w:ascii="Times New Roman" w:hAnsi="Times New Roman" w:hint="eastAsia"/>
          <w:noProof/>
          <w:sz w:val="22"/>
          <w:szCs w:val="22"/>
          <w:highlight w:val="yellow"/>
        </w:rPr>
        <w:t>Č</w:t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>O</w:t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:</w:t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9A3373"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xxxxx</w:t>
      </w:r>
    </w:p>
    <w:p w14:paraId="3217FF2F" w14:textId="2D8AC983" w:rsidR="00535413" w:rsidRPr="00181A31" w:rsidRDefault="009A337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  <w:highlight w:val="yellow"/>
        </w:rPr>
        <w:t>čí</w:t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slo bankovního ú</w:t>
      </w:r>
      <w:r w:rsidRPr="00181A31">
        <w:rPr>
          <w:rFonts w:ascii="Times New Roman" w:hAnsi="Times New Roman" w:hint="eastAsia"/>
          <w:noProof/>
          <w:sz w:val="22"/>
          <w:szCs w:val="22"/>
          <w:highlight w:val="yellow"/>
        </w:rPr>
        <w:t>č</w:t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tu</w:t>
      </w:r>
      <w:r w:rsidR="00535413" w:rsidRPr="00181A31">
        <w:rPr>
          <w:rFonts w:ascii="Times New Roman" w:hAnsi="Times New Roman"/>
          <w:noProof/>
          <w:sz w:val="22"/>
          <w:szCs w:val="22"/>
          <w:highlight w:val="yellow"/>
        </w:rPr>
        <w:t>:</w:t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  <w:highlight w:val="yellow"/>
        </w:rPr>
        <w:t>xxxxx</w:t>
      </w:r>
    </w:p>
    <w:p w14:paraId="5DA57448" w14:textId="36221D9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dále jen jako „</w:t>
      </w:r>
      <w:r w:rsidR="009A3373" w:rsidRPr="00181A31">
        <w:rPr>
          <w:rFonts w:ascii="Times New Roman" w:hAnsi="Times New Roman"/>
          <w:noProof/>
          <w:sz w:val="22"/>
          <w:szCs w:val="22"/>
        </w:rPr>
        <w:t>poskytovatel</w:t>
      </w:r>
      <w:r w:rsidRPr="00181A31">
        <w:rPr>
          <w:rFonts w:ascii="Times New Roman" w:hAnsi="Times New Roman"/>
          <w:noProof/>
          <w:sz w:val="22"/>
          <w:szCs w:val="22"/>
        </w:rPr>
        <w:t>“</w:t>
      </w:r>
    </w:p>
    <w:p w14:paraId="7D3CE635" w14:textId="5877FDE5" w:rsidR="009A3373" w:rsidRPr="00181A31" w:rsidRDefault="009A3373" w:rsidP="00181A31">
      <w:pPr>
        <w:pStyle w:val="Nadpis1"/>
        <w:spacing w:before="120"/>
        <w:jc w:val="center"/>
        <w:rPr>
          <w:noProof/>
        </w:rPr>
      </w:pPr>
      <w:r w:rsidRPr="00181A31">
        <w:rPr>
          <w:noProof/>
        </w:rPr>
        <w:t>Preambule</w:t>
      </w:r>
    </w:p>
    <w:p w14:paraId="58CC9A7A" w14:textId="13FA42D4" w:rsidR="00535413" w:rsidRPr="00181A31" w:rsidRDefault="009A337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S</w:t>
      </w:r>
      <w:r w:rsidRPr="00181A31">
        <w:rPr>
          <w:rFonts w:ascii="Times New Roman" w:hAnsi="Times New Roman"/>
          <w:noProof/>
          <w:sz w:val="22"/>
          <w:szCs w:val="22"/>
        </w:rPr>
        <w:t xml:space="preserve">mluvní strany </w:t>
      </w:r>
      <w:r>
        <w:rPr>
          <w:rFonts w:ascii="Times New Roman" w:hAnsi="Times New Roman"/>
          <w:noProof/>
          <w:sz w:val="22"/>
          <w:szCs w:val="22"/>
        </w:rPr>
        <w:t xml:space="preserve">se </w:t>
      </w:r>
      <w:r w:rsidRPr="00181A31">
        <w:rPr>
          <w:rFonts w:ascii="Times New Roman" w:hAnsi="Times New Roman"/>
          <w:noProof/>
          <w:sz w:val="22"/>
          <w:szCs w:val="22"/>
        </w:rPr>
        <w:t xml:space="preserve">dohody na následujícím textu smlouvy o </w:t>
      </w:r>
      <w:r w:rsidR="0040435C">
        <w:rPr>
          <w:rFonts w:ascii="Times New Roman" w:hAnsi="Times New Roman"/>
          <w:noProof/>
          <w:sz w:val="22"/>
          <w:szCs w:val="22"/>
        </w:rPr>
        <w:t>poskytování služeb městského zahradníka</w:t>
      </w:r>
      <w:r w:rsidRPr="00181A31">
        <w:rPr>
          <w:rFonts w:ascii="Times New Roman" w:hAnsi="Times New Roman"/>
          <w:noProof/>
          <w:sz w:val="22"/>
          <w:szCs w:val="22"/>
        </w:rPr>
        <w:t>, a to jako logický krok ve ve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ejné zakázce </w:t>
      </w:r>
      <w:r w:rsidR="00BE1AE4">
        <w:rPr>
          <w:rFonts w:ascii="Times New Roman" w:hAnsi="Times New Roman"/>
          <w:noProof/>
          <w:sz w:val="22"/>
          <w:szCs w:val="22"/>
        </w:rPr>
        <w:t>„</w:t>
      </w:r>
      <w:r w:rsidR="00B5162A" w:rsidRPr="00F30365">
        <w:rPr>
          <w:rFonts w:ascii="Times New Roman" w:hAnsi="Times New Roman"/>
          <w:b/>
          <w:bCs/>
          <w:noProof/>
        </w:rPr>
        <w:t>Poskytování služeb městského zahradníka</w:t>
      </w:r>
      <w:r w:rsidR="00B5162A" w:rsidRPr="00D81ACE">
        <w:rPr>
          <w:rFonts w:ascii="Times New Roman" w:hAnsi="Times New Roman"/>
          <w:b/>
          <w:bCs/>
          <w:noProof/>
        </w:rPr>
        <w:t>/městské zahradnice</w:t>
      </w:r>
      <w:r w:rsidR="00BE1AE4">
        <w:rPr>
          <w:rFonts w:ascii="Times New Roman" w:hAnsi="Times New Roman"/>
          <w:noProof/>
          <w:sz w:val="22"/>
          <w:szCs w:val="22"/>
        </w:rPr>
        <w:t>“</w:t>
      </w:r>
      <w:r w:rsidRPr="00181A31">
        <w:rPr>
          <w:rFonts w:ascii="Times New Roman" w:hAnsi="Times New Roman"/>
          <w:noProof/>
          <w:sz w:val="22"/>
          <w:szCs w:val="22"/>
        </w:rPr>
        <w:t xml:space="preserve">. Všechny podmínky uvedené v zadávacím 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zení (zadávací dokumentace v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etn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všech p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loh) této ve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ejné zakázky, jakož i v nabídce uchaze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e, jsou platné pro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zakázky, i když nejsou výslovn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uvedeny ve smlouv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3C4F2E4F" w14:textId="50EBE67F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P</w:t>
      </w:r>
      <w:r w:rsidRPr="00181A31">
        <w:rPr>
          <w:rFonts w:hint="eastAsia"/>
          <w:noProof/>
        </w:rPr>
        <w:t>ř</w:t>
      </w:r>
      <w:r w:rsidRPr="00181A31">
        <w:rPr>
          <w:noProof/>
        </w:rPr>
        <w:t>edm</w:t>
      </w:r>
      <w:r w:rsidRPr="00181A31">
        <w:rPr>
          <w:rFonts w:hint="eastAsia"/>
          <w:noProof/>
        </w:rPr>
        <w:t>ě</w:t>
      </w:r>
      <w:r w:rsidRPr="00181A31">
        <w:rPr>
          <w:noProof/>
        </w:rPr>
        <w:t>t smlouvy</w:t>
      </w:r>
    </w:p>
    <w:p w14:paraId="44B06D6F" w14:textId="2C545C8A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tem smlouvy je závazek </w:t>
      </w:r>
      <w:r w:rsidR="001F1D8A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poskytovat </w:t>
      </w:r>
      <w:r w:rsidR="001F1D8A">
        <w:rPr>
          <w:rFonts w:ascii="Times New Roman" w:hAnsi="Times New Roman"/>
          <w:noProof/>
          <w:sz w:val="22"/>
          <w:szCs w:val="22"/>
        </w:rPr>
        <w:t>objednateli</w:t>
      </w:r>
      <w:r w:rsidR="007E03AF" w:rsidRPr="00181A31">
        <w:rPr>
          <w:rFonts w:ascii="Times New Roman" w:hAnsi="Times New Roman"/>
          <w:noProof/>
          <w:sz w:val="22"/>
          <w:szCs w:val="22"/>
        </w:rPr>
        <w:t xml:space="preserve"> podle jeho </w:t>
      </w:r>
      <w:r w:rsidR="002654F6">
        <w:rPr>
          <w:rFonts w:ascii="Times New Roman" w:hAnsi="Times New Roman"/>
          <w:noProof/>
          <w:sz w:val="22"/>
          <w:szCs w:val="22"/>
        </w:rPr>
        <w:t>potřeb a požadavků</w:t>
      </w:r>
      <w:r w:rsidR="007E03AF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Pr="00181A31">
        <w:rPr>
          <w:rFonts w:ascii="Times New Roman" w:hAnsi="Times New Roman"/>
          <w:noProof/>
          <w:sz w:val="22"/>
          <w:szCs w:val="22"/>
        </w:rPr>
        <w:t>služby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stského</w:t>
      </w:r>
      <w:r w:rsidR="00D7525D" w:rsidRPr="00181A31">
        <w:rPr>
          <w:rFonts w:ascii="Times New Roman" w:hAnsi="Times New Roman"/>
          <w:noProof/>
          <w:sz w:val="22"/>
          <w:szCs w:val="22"/>
        </w:rPr>
        <w:t xml:space="preserve"> z</w:t>
      </w:r>
      <w:r w:rsidRPr="00181A31">
        <w:rPr>
          <w:rFonts w:ascii="Times New Roman" w:hAnsi="Times New Roman"/>
          <w:noProof/>
          <w:sz w:val="22"/>
          <w:szCs w:val="22"/>
        </w:rPr>
        <w:t>ahradníka, spo</w:t>
      </w:r>
      <w:r w:rsidRPr="00181A31">
        <w:rPr>
          <w:rFonts w:ascii="Times New Roman" w:hAnsi="Times New Roman" w:hint="eastAsia"/>
          <w:noProof/>
          <w:sz w:val="22"/>
          <w:szCs w:val="22"/>
        </w:rPr>
        <w:t>čí</w:t>
      </w:r>
      <w:r w:rsidRPr="00181A31">
        <w:rPr>
          <w:rFonts w:ascii="Times New Roman" w:hAnsi="Times New Roman"/>
          <w:noProof/>
          <w:sz w:val="22"/>
          <w:szCs w:val="22"/>
        </w:rPr>
        <w:t>vající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edevším </w:t>
      </w:r>
      <w:r w:rsidR="00EB5920" w:rsidRPr="00181A31">
        <w:rPr>
          <w:rFonts w:ascii="Times New Roman" w:hAnsi="Times New Roman"/>
          <w:noProof/>
          <w:sz w:val="22"/>
          <w:szCs w:val="22"/>
        </w:rPr>
        <w:t xml:space="preserve">v </w:t>
      </w:r>
      <w:r w:rsidRPr="00181A31">
        <w:rPr>
          <w:rFonts w:ascii="Times New Roman" w:hAnsi="Times New Roman"/>
          <w:noProof/>
          <w:sz w:val="22"/>
          <w:szCs w:val="22"/>
        </w:rPr>
        <w:t>poradenské a realiza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ní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 v oblasti starosti o</w:t>
      </w:r>
      <w:r w:rsidR="00EB5920" w:rsidRPr="00181A31">
        <w:rPr>
          <w:rFonts w:ascii="Times New Roman" w:hAnsi="Times New Roman"/>
          <w:noProof/>
          <w:sz w:val="22"/>
          <w:szCs w:val="22"/>
        </w:rPr>
        <w:t xml:space="preserve"> zeleň,</w:t>
      </w:r>
      <w:r w:rsidRPr="00181A31">
        <w:rPr>
          <w:rFonts w:ascii="Times New Roman" w:hAnsi="Times New Roman"/>
          <w:noProof/>
          <w:sz w:val="22"/>
          <w:szCs w:val="22"/>
        </w:rPr>
        <w:t xml:space="preserve"> kv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tinové záhony, ke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 a mobilní kv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tinové </w:t>
      </w:r>
      <w:r w:rsidR="00D811CA" w:rsidRPr="00181A31">
        <w:rPr>
          <w:rFonts w:ascii="Times New Roman" w:hAnsi="Times New Roman"/>
          <w:noProof/>
          <w:sz w:val="22"/>
          <w:szCs w:val="22"/>
        </w:rPr>
        <w:t>nádoby</w:t>
      </w:r>
      <w:r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1F1D8A">
        <w:rPr>
          <w:rFonts w:ascii="Times New Roman" w:hAnsi="Times New Roman"/>
          <w:noProof/>
          <w:sz w:val="22"/>
          <w:szCs w:val="22"/>
        </w:rPr>
        <w:t>objednatele a závazek objednateli uhradit poskytovateli za poskytnuté služby úplatu dle čl. 3) smlouvy.</w:t>
      </w:r>
    </w:p>
    <w:p w14:paraId="4280C55E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3F6301E8" w14:textId="7FB35F0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 xml:space="preserve">Služby </w:t>
      </w:r>
      <w:r w:rsidR="001F1D8A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zahrnují následující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innosti:</w:t>
      </w:r>
    </w:p>
    <w:p w14:paraId="5D24FA4F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D21952E" w14:textId="65FB628A" w:rsidR="005A79AE" w:rsidRPr="00181A31" w:rsidRDefault="005A79AE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Administrativa spojená s činností pracovní skupiny a prací zahradníka a:</w:t>
      </w:r>
    </w:p>
    <w:p w14:paraId="72CA7FC5" w14:textId="1F50938A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k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oordinace </w:t>
      </w:r>
      <w:r w:rsidR="006F39D5" w:rsidRPr="00181A31">
        <w:rPr>
          <w:rFonts w:ascii="Times New Roman" w:hAnsi="Times New Roman"/>
          <w:noProof/>
          <w:sz w:val="22"/>
          <w:szCs w:val="22"/>
        </w:rPr>
        <w:t xml:space="preserve">a/nebo řízení </w:t>
      </w:r>
      <w:r w:rsidR="005D653B" w:rsidRPr="00181A31">
        <w:rPr>
          <w:rFonts w:ascii="Times New Roman" w:hAnsi="Times New Roman"/>
          <w:noProof/>
          <w:sz w:val="22"/>
          <w:szCs w:val="22"/>
        </w:rPr>
        <w:t>pracovník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TS určených pro zahradnické práce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520DA87B" w14:textId="2CAE00BD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/>
          <w:noProof/>
          <w:sz w:val="22"/>
          <w:szCs w:val="22"/>
        </w:rPr>
        <w:t>lánování zahradnických prací na svěřen</w:t>
      </w:r>
      <w:r w:rsidR="00BB0123" w:rsidRPr="00181A31">
        <w:rPr>
          <w:rFonts w:ascii="Times New Roman" w:hAnsi="Times New Roman"/>
          <w:noProof/>
          <w:sz w:val="22"/>
          <w:szCs w:val="22"/>
        </w:rPr>
        <w:t>é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BB0123" w:rsidRPr="00181A31">
        <w:rPr>
          <w:rFonts w:ascii="Times New Roman" w:hAnsi="Times New Roman"/>
          <w:noProof/>
          <w:sz w:val="22"/>
          <w:szCs w:val="22"/>
        </w:rPr>
        <w:t>zeleni (v příloze č. 1)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71056473" w14:textId="1E9D0ECC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/>
          <w:noProof/>
          <w:sz w:val="22"/>
          <w:szCs w:val="22"/>
        </w:rPr>
        <w:t>lánování výsadeb v mobilních nádobách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76EB93F3" w14:textId="0A4D6D1F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lánování a objednání výsevu </w:t>
      </w:r>
      <w:r w:rsidR="00D866E9" w:rsidRPr="00181A31">
        <w:rPr>
          <w:rFonts w:ascii="Times New Roman" w:hAnsi="Times New Roman"/>
          <w:noProof/>
          <w:sz w:val="22"/>
          <w:szCs w:val="22"/>
        </w:rPr>
        <w:t xml:space="preserve">květnatých </w:t>
      </w:r>
      <w:r w:rsidR="005D653B" w:rsidRPr="00181A31">
        <w:rPr>
          <w:rFonts w:ascii="Times New Roman" w:hAnsi="Times New Roman"/>
          <w:noProof/>
          <w:sz w:val="22"/>
          <w:szCs w:val="22"/>
        </w:rPr>
        <w:t>luk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17D4083E" w14:textId="575FFCE7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k</w:t>
      </w:r>
      <w:r w:rsidR="005D653B" w:rsidRPr="00181A31">
        <w:rPr>
          <w:rFonts w:ascii="Times New Roman" w:hAnsi="Times New Roman"/>
          <w:noProof/>
          <w:sz w:val="22"/>
          <w:szCs w:val="22"/>
        </w:rPr>
        <w:t>oordinace se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D653B" w:rsidRPr="00181A31">
        <w:rPr>
          <w:rFonts w:ascii="Times New Roman" w:hAnsi="Times New Roman"/>
          <w:noProof/>
          <w:sz w:val="22"/>
          <w:szCs w:val="22"/>
        </w:rPr>
        <w:t>e a sledování vývoje kv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D653B" w:rsidRPr="00181A31">
        <w:rPr>
          <w:rFonts w:ascii="Times New Roman" w:hAnsi="Times New Roman"/>
          <w:noProof/>
          <w:sz w:val="22"/>
          <w:szCs w:val="22"/>
        </w:rPr>
        <w:t>tnatých luk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2D5AA267" w14:textId="1875FE11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z</w:t>
      </w:r>
      <w:r w:rsidR="005D653B" w:rsidRPr="00181A31">
        <w:rPr>
          <w:rFonts w:ascii="Times New Roman" w:hAnsi="Times New Roman"/>
          <w:noProof/>
          <w:sz w:val="22"/>
          <w:szCs w:val="22"/>
        </w:rPr>
        <w:t>pracování a aktualizace plánu zalévání a metodiky zalévání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4A565F4C" w14:textId="01A084FB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v</w:t>
      </w:r>
      <w:r w:rsidR="005D653B" w:rsidRPr="00181A31">
        <w:rPr>
          <w:rFonts w:ascii="Times New Roman" w:hAnsi="Times New Roman"/>
          <w:noProof/>
          <w:sz w:val="22"/>
          <w:szCs w:val="22"/>
        </w:rPr>
        <w:t>yhodnocování plánu z</w:t>
      </w:r>
      <w:r w:rsidR="0098016D" w:rsidRPr="00181A31">
        <w:rPr>
          <w:rFonts w:ascii="Times New Roman" w:hAnsi="Times New Roman"/>
          <w:noProof/>
          <w:sz w:val="22"/>
          <w:szCs w:val="22"/>
        </w:rPr>
        <w:t>a</w:t>
      </w:r>
      <w:r w:rsidR="005D653B" w:rsidRPr="00181A31">
        <w:rPr>
          <w:rFonts w:ascii="Times New Roman" w:hAnsi="Times New Roman"/>
          <w:noProof/>
          <w:sz w:val="22"/>
          <w:szCs w:val="22"/>
        </w:rPr>
        <w:t>lévání a zálivky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633AB7D1" w14:textId="39A90EFB" w:rsidR="005D653B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="005D653B" w:rsidRPr="00181A31">
        <w:rPr>
          <w:rFonts w:ascii="Times New Roman" w:hAnsi="Times New Roman"/>
          <w:noProof/>
          <w:sz w:val="22"/>
          <w:szCs w:val="22"/>
        </w:rPr>
        <w:t>prava podklad</w:t>
      </w:r>
      <w:r w:rsidR="005D653B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pro </w:t>
      </w:r>
      <w:r>
        <w:rPr>
          <w:rFonts w:ascii="Times New Roman" w:hAnsi="Times New Roman"/>
          <w:noProof/>
          <w:sz w:val="22"/>
          <w:szCs w:val="22"/>
        </w:rPr>
        <w:t>geografický informační systém (</w:t>
      </w:r>
      <w:r w:rsidR="005D653B" w:rsidRPr="00181A31">
        <w:rPr>
          <w:rFonts w:ascii="Times New Roman" w:hAnsi="Times New Roman"/>
          <w:noProof/>
          <w:sz w:val="22"/>
          <w:szCs w:val="22"/>
        </w:rPr>
        <w:t>GIS</w:t>
      </w:r>
      <w:r>
        <w:rPr>
          <w:rFonts w:ascii="Times New Roman" w:hAnsi="Times New Roman"/>
          <w:noProof/>
          <w:sz w:val="22"/>
          <w:szCs w:val="22"/>
        </w:rPr>
        <w:t>) a</w:t>
      </w:r>
      <w:r w:rsidR="005D653B" w:rsidRPr="00181A31">
        <w:rPr>
          <w:rFonts w:ascii="Times New Roman" w:hAnsi="Times New Roman"/>
          <w:noProof/>
          <w:sz w:val="22"/>
          <w:szCs w:val="22"/>
        </w:rPr>
        <w:t xml:space="preserve"> zakreslování do map</w:t>
      </w:r>
      <w:r>
        <w:rPr>
          <w:rFonts w:ascii="Times New Roman" w:hAnsi="Times New Roman"/>
          <w:noProof/>
          <w:sz w:val="22"/>
          <w:szCs w:val="22"/>
        </w:rPr>
        <w:t>,</w:t>
      </w:r>
    </w:p>
    <w:p w14:paraId="3C686DFC" w14:textId="25B08989" w:rsidR="005A79AE" w:rsidRPr="00181A31" w:rsidRDefault="007D78D1" w:rsidP="00181A31">
      <w:pPr>
        <w:pStyle w:val="Odstavecseseznamem"/>
        <w:numPr>
          <w:ilvl w:val="0"/>
          <w:numId w:val="29"/>
        </w:num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n</w:t>
      </w:r>
      <w:r w:rsidR="005A79AE" w:rsidRPr="00181A31">
        <w:rPr>
          <w:rFonts w:ascii="Times New Roman" w:hAnsi="Times New Roman"/>
          <w:noProof/>
          <w:sz w:val="22"/>
          <w:szCs w:val="22"/>
        </w:rPr>
        <w:t>ákup drobného maloobchodního materiálu</w:t>
      </w:r>
      <w:r w:rsidR="00D866E9" w:rsidRPr="00181A31">
        <w:rPr>
          <w:rFonts w:ascii="Times New Roman" w:hAnsi="Times New Roman"/>
          <w:noProof/>
          <w:sz w:val="22"/>
          <w:szCs w:val="22"/>
        </w:rPr>
        <w:t xml:space="preserve"> pro z</w:t>
      </w:r>
      <w:r w:rsidR="008F0B86" w:rsidRPr="00181A31">
        <w:rPr>
          <w:rFonts w:ascii="Times New Roman" w:hAnsi="Times New Roman"/>
          <w:noProof/>
          <w:sz w:val="22"/>
          <w:szCs w:val="22"/>
        </w:rPr>
        <w:t>a</w:t>
      </w:r>
      <w:r w:rsidR="00D866E9" w:rsidRPr="00181A31">
        <w:rPr>
          <w:rFonts w:ascii="Times New Roman" w:hAnsi="Times New Roman"/>
          <w:noProof/>
          <w:sz w:val="22"/>
          <w:szCs w:val="22"/>
        </w:rPr>
        <w:t>hradnické práce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02F89270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1C090C3A" w14:textId="0C5CF804" w:rsidR="00112B1C" w:rsidRPr="00181A31" w:rsidRDefault="005A79AE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Pravid</w:t>
      </w:r>
      <w:r w:rsidR="00D866E9" w:rsidRPr="00181A31">
        <w:rPr>
          <w:rFonts w:ascii="Times New Roman" w:hAnsi="Times New Roman"/>
          <w:noProof/>
          <w:sz w:val="22"/>
          <w:szCs w:val="22"/>
        </w:rPr>
        <w:t>e</w:t>
      </w:r>
      <w:r w:rsidRPr="00181A31">
        <w:rPr>
          <w:rFonts w:ascii="Times New Roman" w:hAnsi="Times New Roman"/>
          <w:noProof/>
          <w:sz w:val="22"/>
          <w:szCs w:val="22"/>
        </w:rPr>
        <w:t>lná údržba svěřené zeleně (v příloze č. 1):</w:t>
      </w:r>
    </w:p>
    <w:p w14:paraId="47FAD8B2" w14:textId="2A2E1A17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pletí záhonů</w:t>
      </w:r>
      <w:r w:rsidR="00697F4A" w:rsidRPr="00181A31">
        <w:rPr>
          <w:rFonts w:ascii="Times New Roman" w:hAnsi="Times New Roman"/>
          <w:noProof/>
          <w:sz w:val="22"/>
          <w:szCs w:val="22"/>
        </w:rPr>
        <w:t>, dřevin, apod.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0FA67782" w14:textId="65A3575E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ez</w:t>
      </w:r>
      <w:r w:rsidR="00697F4A" w:rsidRPr="00181A31">
        <w:rPr>
          <w:rFonts w:ascii="Times New Roman" w:hAnsi="Times New Roman"/>
          <w:noProof/>
          <w:sz w:val="22"/>
          <w:szCs w:val="22"/>
        </w:rPr>
        <w:t>y</w:t>
      </w:r>
      <w:r w:rsidRPr="00181A31">
        <w:rPr>
          <w:rFonts w:ascii="Times New Roman" w:hAnsi="Times New Roman"/>
          <w:noProof/>
          <w:sz w:val="22"/>
          <w:szCs w:val="22"/>
        </w:rPr>
        <w:t xml:space="preserve"> ke</w:t>
      </w:r>
      <w:r w:rsidRPr="00181A31">
        <w:rPr>
          <w:rFonts w:ascii="Times New Roman" w:hAnsi="Times New Roman" w:hint="eastAsia"/>
          <w:noProof/>
          <w:sz w:val="22"/>
          <w:szCs w:val="22"/>
        </w:rPr>
        <w:t>řů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12DF823E" w14:textId="465B930B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odstran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odkvetlých a odum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elých </w:t>
      </w:r>
      <w:r w:rsidRPr="00181A31">
        <w:rPr>
          <w:rFonts w:ascii="Times New Roman" w:hAnsi="Times New Roman" w:hint="eastAsia"/>
          <w:noProof/>
          <w:sz w:val="22"/>
          <w:szCs w:val="22"/>
        </w:rPr>
        <w:t>čá</w:t>
      </w:r>
      <w:r w:rsidRPr="00181A31">
        <w:rPr>
          <w:rFonts w:ascii="Times New Roman" w:hAnsi="Times New Roman"/>
          <w:noProof/>
          <w:sz w:val="22"/>
          <w:szCs w:val="22"/>
        </w:rPr>
        <w:t>stí rostlin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98C7001" w14:textId="613D27EA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odstranění náletů a výmladků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195B8CC6" w14:textId="46C832E0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kácení jehličnatých keřů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3FBC683A" w14:textId="478C997E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lastRenderedPageBreak/>
        <w:t>dopln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borky, št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pky, </w:t>
      </w:r>
      <w:r w:rsidR="0042583D" w:rsidRPr="00181A31">
        <w:rPr>
          <w:rFonts w:ascii="Times New Roman" w:hAnsi="Times New Roman"/>
          <w:noProof/>
          <w:sz w:val="22"/>
          <w:szCs w:val="22"/>
        </w:rPr>
        <w:t>kůry, mulče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11CE5838" w14:textId="4224DFB8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rytí záhonů, kypření, hloubení jamek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2939D4B" w14:textId="1BA75DB4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výsadba ke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42583D" w:rsidRPr="00181A31">
        <w:rPr>
          <w:rFonts w:ascii="Times New Roman" w:hAnsi="Times New Roman"/>
          <w:noProof/>
          <w:sz w:val="22"/>
          <w:szCs w:val="22"/>
        </w:rPr>
        <w:t>ů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2316011B" w14:textId="7EC27D48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výsadba kv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tin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9CC88AF" w14:textId="56761577" w:rsidR="005A79AE" w:rsidRPr="00181A31" w:rsidRDefault="005A79AE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výsev semenné sm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si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2C3FB034" w14:textId="5B7688BE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hnojení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53C1688B" w14:textId="047E6A98" w:rsidR="00A64824" w:rsidRPr="00181A31" w:rsidRDefault="00A64824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koordinace a zajištění chemického postřiku</w:t>
      </w:r>
      <w:r w:rsidR="007D78D1">
        <w:rPr>
          <w:rFonts w:ascii="Times New Roman" w:hAnsi="Times New Roman"/>
          <w:noProof/>
          <w:sz w:val="22"/>
          <w:szCs w:val="22"/>
        </w:rPr>
        <w:t>,</w:t>
      </w:r>
    </w:p>
    <w:p w14:paraId="753D1509" w14:textId="064D2A85" w:rsidR="004036C0" w:rsidRPr="00181A31" w:rsidRDefault="004036C0" w:rsidP="00181A31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další drobné zásahy do městské zeleně</w:t>
      </w:r>
      <w:r w:rsidR="007D78D1">
        <w:rPr>
          <w:rFonts w:ascii="Times New Roman" w:hAnsi="Times New Roman"/>
          <w:noProof/>
          <w:sz w:val="22"/>
          <w:szCs w:val="22"/>
        </w:rPr>
        <w:t>.</w:t>
      </w:r>
    </w:p>
    <w:p w14:paraId="478400B1" w14:textId="77777777" w:rsidR="00112B1C" w:rsidRPr="00181A31" w:rsidRDefault="00112B1C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D8439EF" w14:textId="7CF9D32D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 xml:space="preserve">i </w:t>
      </w:r>
      <w:r w:rsidR="007D78D1">
        <w:rPr>
          <w:rFonts w:ascii="Times New Roman" w:hAnsi="Times New Roman"/>
          <w:noProof/>
          <w:sz w:val="22"/>
          <w:szCs w:val="22"/>
        </w:rPr>
        <w:t>výkonu činností</w:t>
      </w:r>
      <w:r w:rsidR="007D78D1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Pr="00181A31">
        <w:rPr>
          <w:rFonts w:ascii="Times New Roman" w:hAnsi="Times New Roman"/>
          <w:noProof/>
          <w:sz w:val="22"/>
          <w:szCs w:val="22"/>
        </w:rPr>
        <w:t xml:space="preserve">bude </w:t>
      </w:r>
      <w:r w:rsidR="007D78D1">
        <w:rPr>
          <w:rFonts w:ascii="Times New Roman" w:hAnsi="Times New Roman"/>
          <w:noProof/>
          <w:sz w:val="22"/>
          <w:szCs w:val="22"/>
        </w:rPr>
        <w:t xml:space="preserve">poskytovatel </w:t>
      </w:r>
      <w:r w:rsidRPr="00181A31">
        <w:rPr>
          <w:rFonts w:ascii="Times New Roman" w:hAnsi="Times New Roman"/>
          <w:noProof/>
          <w:sz w:val="22"/>
          <w:szCs w:val="22"/>
        </w:rPr>
        <w:t xml:space="preserve">respektovat </w:t>
      </w:r>
      <w:r w:rsidR="0042583D" w:rsidRPr="00181A31">
        <w:rPr>
          <w:rFonts w:ascii="Times New Roman" w:hAnsi="Times New Roman"/>
          <w:noProof/>
          <w:sz w:val="22"/>
          <w:szCs w:val="22"/>
        </w:rPr>
        <w:t xml:space="preserve">závazné studie a dokumenty týkající se péče o zeleň </w:t>
      </w:r>
      <w:r w:rsidRPr="00181A31">
        <w:rPr>
          <w:rFonts w:ascii="Times New Roman" w:hAnsi="Times New Roman"/>
          <w:noProof/>
          <w:sz w:val="22"/>
          <w:szCs w:val="22"/>
        </w:rPr>
        <w:t>a bude akcentovat estetickou hodnotu jednotlivých sv</w:t>
      </w:r>
      <w:r w:rsidRPr="00181A31">
        <w:rPr>
          <w:rFonts w:ascii="Times New Roman" w:hAnsi="Times New Roman" w:hint="eastAsia"/>
          <w:noProof/>
          <w:sz w:val="22"/>
          <w:szCs w:val="22"/>
        </w:rPr>
        <w:t>ěř</w:t>
      </w:r>
      <w:r w:rsidRPr="00181A31">
        <w:rPr>
          <w:rFonts w:ascii="Times New Roman" w:hAnsi="Times New Roman"/>
          <w:noProof/>
          <w:sz w:val="22"/>
          <w:szCs w:val="22"/>
        </w:rPr>
        <w:t>ených prvk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14DC469E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Doba a místo pln</w:t>
      </w:r>
      <w:r w:rsidRPr="00181A31">
        <w:rPr>
          <w:rFonts w:hint="eastAsia"/>
          <w:noProof/>
        </w:rPr>
        <w:t>ě</w:t>
      </w:r>
      <w:r w:rsidRPr="00181A31">
        <w:rPr>
          <w:noProof/>
        </w:rPr>
        <w:t>ní</w:t>
      </w:r>
    </w:p>
    <w:p w14:paraId="618DD1CB" w14:textId="154D1CCC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innosti </w:t>
      </w:r>
      <w:r w:rsidR="007D78D1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dle smlouvy b</w:t>
      </w:r>
      <w:r w:rsidR="007D78D1">
        <w:rPr>
          <w:rFonts w:ascii="Times New Roman" w:hAnsi="Times New Roman"/>
          <w:noProof/>
          <w:sz w:val="22"/>
          <w:szCs w:val="22"/>
        </w:rPr>
        <w:t>udou</w:t>
      </w:r>
      <w:r w:rsidRPr="00181A31">
        <w:rPr>
          <w:rFonts w:ascii="Times New Roman" w:hAnsi="Times New Roman"/>
          <w:noProof/>
          <w:sz w:val="22"/>
          <w:szCs w:val="22"/>
        </w:rPr>
        <w:t xml:space="preserve"> vykonáván</w:t>
      </w:r>
      <w:r w:rsidR="007D78D1">
        <w:rPr>
          <w:rFonts w:ascii="Times New Roman" w:hAnsi="Times New Roman"/>
          <w:noProof/>
          <w:sz w:val="22"/>
          <w:szCs w:val="22"/>
        </w:rPr>
        <w:t>y</w:t>
      </w:r>
      <w:r w:rsidRPr="00181A31">
        <w:rPr>
          <w:rFonts w:ascii="Times New Roman" w:hAnsi="Times New Roman"/>
          <w:noProof/>
          <w:sz w:val="22"/>
          <w:szCs w:val="22"/>
        </w:rPr>
        <w:t xml:space="preserve"> zpravidla v sídle </w:t>
      </w:r>
      <w:r w:rsidR="007D78D1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a na území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sta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eský Brod</w:t>
      </w:r>
      <w:r w:rsidR="009C5F3A" w:rsidRPr="00181A31">
        <w:rPr>
          <w:rFonts w:ascii="Times New Roman" w:hAnsi="Times New Roman"/>
          <w:noProof/>
          <w:sz w:val="22"/>
          <w:szCs w:val="22"/>
        </w:rPr>
        <w:t>, v lokalitách dle přílohy č.</w:t>
      </w:r>
      <w:r w:rsidR="007D78D1">
        <w:rPr>
          <w:rFonts w:ascii="Times New Roman" w:hAnsi="Times New Roman"/>
          <w:noProof/>
          <w:sz w:val="22"/>
          <w:szCs w:val="22"/>
        </w:rPr>
        <w:t xml:space="preserve"> </w:t>
      </w:r>
      <w:r w:rsidR="009C5F3A" w:rsidRPr="00181A31">
        <w:rPr>
          <w:rFonts w:ascii="Times New Roman" w:hAnsi="Times New Roman"/>
          <w:noProof/>
          <w:sz w:val="22"/>
          <w:szCs w:val="22"/>
        </w:rPr>
        <w:t>1 smlouvy.</w:t>
      </w:r>
    </w:p>
    <w:p w14:paraId="02E63B9D" w14:textId="77777777" w:rsidR="0042583D" w:rsidRPr="00181A31" w:rsidRDefault="0042583D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5C17C7D" w14:textId="018AB326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innost </w:t>
      </w:r>
      <w:r w:rsidR="007D78D1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koordinuje, úkoly zadává a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jeho úkol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 xml:space="preserve"> a odpracovaný rozsah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 eviduje tajemník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stského ú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adu</w:t>
      </w:r>
      <w:r w:rsidR="007D78D1">
        <w:rPr>
          <w:rFonts w:ascii="Times New Roman" w:hAnsi="Times New Roman"/>
          <w:noProof/>
          <w:sz w:val="22"/>
          <w:szCs w:val="22"/>
        </w:rPr>
        <w:t xml:space="preserve"> objednatele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21D722F7" w14:textId="4638B098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Odm</w:t>
      </w:r>
      <w:r w:rsidRPr="00181A31">
        <w:rPr>
          <w:rFonts w:hint="eastAsia"/>
          <w:noProof/>
        </w:rPr>
        <w:t>ěň</w:t>
      </w:r>
      <w:r w:rsidRPr="00181A31">
        <w:rPr>
          <w:noProof/>
        </w:rPr>
        <w:t xml:space="preserve">ování za služby </w:t>
      </w:r>
      <w:r w:rsidR="001322A8">
        <w:rPr>
          <w:noProof/>
        </w:rPr>
        <w:t>poskytovatele</w:t>
      </w:r>
      <w:r w:rsidRPr="00181A31">
        <w:rPr>
          <w:noProof/>
        </w:rPr>
        <w:t>, platební podmínky</w:t>
      </w:r>
    </w:p>
    <w:p w14:paraId="55652BBB" w14:textId="0168214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Za poskytování služeb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stského zahradníka dle smlouvy náleží </w:t>
      </w:r>
      <w:r w:rsidR="001322A8">
        <w:rPr>
          <w:rFonts w:ascii="Times New Roman" w:hAnsi="Times New Roman"/>
          <w:noProof/>
          <w:sz w:val="22"/>
          <w:szCs w:val="22"/>
        </w:rPr>
        <w:t>poskytovateli</w:t>
      </w:r>
      <w:r w:rsidRPr="00181A31">
        <w:rPr>
          <w:rFonts w:ascii="Times New Roman" w:hAnsi="Times New Roman"/>
          <w:noProof/>
          <w:sz w:val="22"/>
          <w:szCs w:val="22"/>
        </w:rPr>
        <w:t xml:space="preserve"> 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na ve výši </w:t>
      </w:r>
      <w:r w:rsidR="009906FB" w:rsidRPr="00181A31">
        <w:rPr>
          <w:rFonts w:ascii="Times New Roman" w:hAnsi="Times New Roman"/>
          <w:noProof/>
          <w:sz w:val="22"/>
          <w:szCs w:val="22"/>
          <w:highlight w:val="yellow"/>
        </w:rPr>
        <w:t>xxx</w:t>
      </w:r>
      <w:r w:rsidRPr="00181A31">
        <w:rPr>
          <w:rFonts w:ascii="Times New Roman" w:hAnsi="Times New Roman"/>
          <w:noProof/>
          <w:sz w:val="22"/>
          <w:szCs w:val="22"/>
        </w:rPr>
        <w:t xml:space="preserve"> K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/hodinu.</w:t>
      </w:r>
    </w:p>
    <w:p w14:paraId="0706F70A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54B8225" w14:textId="2217B760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na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stského zahradníka zahrnuje také výdaje </w:t>
      </w:r>
      <w:r w:rsidR="001322A8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- pracovní od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v, naopak nezahrnuje</w:t>
      </w:r>
      <w:r w:rsidR="001322A8">
        <w:rPr>
          <w:rFonts w:ascii="Times New Roman" w:hAnsi="Times New Roman"/>
          <w:noProof/>
          <w:sz w:val="22"/>
          <w:szCs w:val="22"/>
        </w:rPr>
        <w:t>,</w:t>
      </w:r>
      <w:r w:rsidRPr="00181A31">
        <w:rPr>
          <w:rFonts w:ascii="Times New Roman" w:hAnsi="Times New Roman"/>
          <w:noProof/>
          <w:sz w:val="22"/>
          <w:szCs w:val="22"/>
        </w:rPr>
        <w:t xml:space="preserve"> pracovní prost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edky (ná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adí, ná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iní) ani materiál (sazenice, osivo, </w:t>
      </w:r>
      <w:r w:rsidR="00D866E9" w:rsidRPr="00181A31">
        <w:rPr>
          <w:rFonts w:ascii="Times New Roman" w:hAnsi="Times New Roman"/>
          <w:noProof/>
          <w:sz w:val="22"/>
          <w:szCs w:val="22"/>
        </w:rPr>
        <w:t>substráty</w:t>
      </w:r>
      <w:r w:rsidRPr="00181A31">
        <w:rPr>
          <w:rFonts w:ascii="Times New Roman" w:hAnsi="Times New Roman"/>
          <w:noProof/>
          <w:sz w:val="22"/>
          <w:szCs w:val="22"/>
        </w:rPr>
        <w:t xml:space="preserve">, </w:t>
      </w:r>
      <w:r w:rsidR="00D866E9" w:rsidRPr="00181A31">
        <w:rPr>
          <w:rFonts w:ascii="Times New Roman" w:hAnsi="Times New Roman"/>
          <w:noProof/>
          <w:sz w:val="22"/>
          <w:szCs w:val="22"/>
        </w:rPr>
        <w:t>mulčovací materiály</w:t>
      </w:r>
      <w:r w:rsidRPr="00181A31">
        <w:rPr>
          <w:rFonts w:ascii="Times New Roman" w:hAnsi="Times New Roman"/>
          <w:noProof/>
          <w:sz w:val="22"/>
          <w:szCs w:val="22"/>
        </w:rPr>
        <w:t xml:space="preserve"> ad).</w:t>
      </w:r>
    </w:p>
    <w:p w14:paraId="7B81F505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5CCC9DC8" w14:textId="6834832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na je uvedena bez DPH. DPH v p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pad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, že je </w:t>
      </w:r>
      <w:r w:rsidR="001322A8">
        <w:rPr>
          <w:rFonts w:ascii="Times New Roman" w:hAnsi="Times New Roman"/>
          <w:noProof/>
          <w:sz w:val="22"/>
          <w:szCs w:val="22"/>
        </w:rPr>
        <w:t>poskytovatel jejím</w:t>
      </w:r>
      <w:r w:rsidRPr="00181A31">
        <w:rPr>
          <w:rFonts w:ascii="Times New Roman" w:hAnsi="Times New Roman"/>
          <w:noProof/>
          <w:sz w:val="22"/>
          <w:szCs w:val="22"/>
        </w:rPr>
        <w:t xml:space="preserve"> plátcem, je 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tována v sazb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platné</w:t>
      </w:r>
      <w:r w:rsidR="001322A8">
        <w:rPr>
          <w:rFonts w:ascii="Times New Roman" w:hAnsi="Times New Roman"/>
          <w:noProof/>
          <w:sz w:val="22"/>
          <w:szCs w:val="22"/>
        </w:rPr>
        <w:t xml:space="preserve"> k datu uskutečnění </w:t>
      </w:r>
      <w:r w:rsidRPr="00181A31">
        <w:rPr>
          <w:rFonts w:ascii="Times New Roman" w:hAnsi="Times New Roman"/>
          <w:noProof/>
          <w:sz w:val="22"/>
          <w:szCs w:val="22"/>
        </w:rPr>
        <w:t>zdanitelného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ní.</w:t>
      </w:r>
    </w:p>
    <w:p w14:paraId="300AB7F1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984A9F9" w14:textId="6CB4E769" w:rsidR="00D437A2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Odm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na </w:t>
      </w:r>
      <w:r w:rsidR="001322A8">
        <w:rPr>
          <w:rFonts w:ascii="Times New Roman" w:hAnsi="Times New Roman"/>
          <w:noProof/>
          <w:sz w:val="22"/>
          <w:szCs w:val="22"/>
        </w:rPr>
        <w:t>poskytovatele</w:t>
      </w:r>
      <w:r w:rsidRPr="00181A31">
        <w:rPr>
          <w:rFonts w:ascii="Times New Roman" w:hAnsi="Times New Roman"/>
          <w:noProof/>
          <w:sz w:val="22"/>
          <w:szCs w:val="22"/>
        </w:rPr>
        <w:t xml:space="preserve"> je splatná na základ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faktury vystavované jednou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sí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. Splatnost faktury </w:t>
      </w:r>
      <w:r w:rsidR="00750E35">
        <w:rPr>
          <w:rFonts w:ascii="Times New Roman" w:hAnsi="Times New Roman"/>
          <w:noProof/>
          <w:sz w:val="22"/>
          <w:szCs w:val="22"/>
        </w:rPr>
        <w:t>činí minimálně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14 dní.</w:t>
      </w:r>
      <w:r w:rsidR="001322A8">
        <w:rPr>
          <w:rFonts w:ascii="Times New Roman" w:hAnsi="Times New Roman"/>
          <w:noProof/>
          <w:sz w:val="22"/>
          <w:szCs w:val="22"/>
        </w:rPr>
        <w:t xml:space="preserve"> Faktura musí splňovat náležitosti daňového dokladu ve smyslu § 29 an. zákona č. 235/2004 Sb.</w:t>
      </w:r>
    </w:p>
    <w:p w14:paraId="54C50B5E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54D7E97" w14:textId="731E8F38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K faktu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 je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iloženo vyú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tování obsahující po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et hodin a rozpis fakturované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 s uvedením po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tu hodin vynaložených na jednotlivé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innosti</w:t>
      </w:r>
      <w:r w:rsidR="007C5EEB">
        <w:rPr>
          <w:rFonts w:ascii="Times New Roman" w:hAnsi="Times New Roman"/>
          <w:noProof/>
          <w:sz w:val="22"/>
          <w:szCs w:val="22"/>
        </w:rPr>
        <w:t xml:space="preserve"> za fakturovaný kalendářní měsíc</w:t>
      </w:r>
      <w:r w:rsidRPr="00181A31">
        <w:rPr>
          <w:rFonts w:ascii="Times New Roman" w:hAnsi="Times New Roman"/>
          <w:noProof/>
          <w:sz w:val="22"/>
          <w:szCs w:val="22"/>
        </w:rPr>
        <w:t>.</w:t>
      </w:r>
    </w:p>
    <w:p w14:paraId="7FE77D18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Práva a povinnosti stran</w:t>
      </w:r>
    </w:p>
    <w:p w14:paraId="6EB71088" w14:textId="1D69E075" w:rsidR="00535413" w:rsidRPr="00181A31" w:rsidRDefault="00750E35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Objednatel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se zavazuje poskytnout </w:t>
      </w:r>
      <w:r>
        <w:rPr>
          <w:rFonts w:ascii="Times New Roman" w:hAnsi="Times New Roman"/>
          <w:noProof/>
          <w:sz w:val="22"/>
          <w:szCs w:val="22"/>
        </w:rPr>
        <w:t>poskytovateli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veškeré informace a podklady pot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ebné ke spln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tu smlouvy. </w:t>
      </w:r>
      <w:r>
        <w:rPr>
          <w:rFonts w:ascii="Times New Roman" w:hAnsi="Times New Roman"/>
          <w:noProof/>
          <w:sz w:val="22"/>
          <w:szCs w:val="22"/>
        </w:rPr>
        <w:t>Objednatel</w:t>
      </w:r>
      <w:r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se dále zavazuje poskytnout </w:t>
      </w:r>
      <w:r>
        <w:rPr>
          <w:rFonts w:ascii="Times New Roman" w:hAnsi="Times New Roman"/>
          <w:noProof/>
          <w:sz w:val="22"/>
          <w:szCs w:val="22"/>
        </w:rPr>
        <w:t>poskytovateli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nezbytnou sou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181A31">
        <w:rPr>
          <w:rFonts w:ascii="Times New Roman" w:hAnsi="Times New Roman"/>
          <w:noProof/>
          <w:sz w:val="22"/>
          <w:szCs w:val="22"/>
        </w:rPr>
        <w:t>innost, a to zejména prost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ednictvím zam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stnanc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7C5EEB">
        <w:rPr>
          <w:rFonts w:ascii="Times New Roman" w:hAnsi="Times New Roman"/>
          <w:noProof/>
          <w:sz w:val="22"/>
          <w:szCs w:val="22"/>
        </w:rPr>
        <w:t>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stského ú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adu</w:t>
      </w:r>
      <w:r>
        <w:rPr>
          <w:rFonts w:ascii="Times New Roman" w:hAnsi="Times New Roman"/>
          <w:noProof/>
          <w:sz w:val="22"/>
          <w:szCs w:val="22"/>
        </w:rPr>
        <w:t xml:space="preserve"> Český Brod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a </w:t>
      </w:r>
      <w:r w:rsidR="007C5EEB" w:rsidRPr="007C5EEB">
        <w:rPr>
          <w:rFonts w:ascii="Times New Roman" w:hAnsi="Times New Roman"/>
          <w:noProof/>
          <w:sz w:val="22"/>
          <w:szCs w:val="22"/>
        </w:rPr>
        <w:t>Technick</w:t>
      </w:r>
      <w:r w:rsidR="007C5EEB">
        <w:rPr>
          <w:rFonts w:ascii="Times New Roman" w:hAnsi="Times New Roman"/>
          <w:noProof/>
          <w:sz w:val="22"/>
          <w:szCs w:val="22"/>
        </w:rPr>
        <w:t>ých</w:t>
      </w:r>
      <w:r w:rsidR="007C5EEB" w:rsidRPr="007C5EEB">
        <w:rPr>
          <w:rFonts w:ascii="Times New Roman" w:hAnsi="Times New Roman"/>
          <w:noProof/>
          <w:sz w:val="22"/>
          <w:szCs w:val="22"/>
        </w:rPr>
        <w:t xml:space="preserve"> služ</w:t>
      </w:r>
      <w:r w:rsidR="007C5EEB">
        <w:rPr>
          <w:rFonts w:ascii="Times New Roman" w:hAnsi="Times New Roman"/>
          <w:noProof/>
          <w:sz w:val="22"/>
          <w:szCs w:val="22"/>
        </w:rPr>
        <w:t>e</w:t>
      </w:r>
      <w:r w:rsidR="007C5EEB" w:rsidRPr="007C5EEB">
        <w:rPr>
          <w:rFonts w:ascii="Times New Roman" w:hAnsi="Times New Roman"/>
          <w:noProof/>
          <w:sz w:val="22"/>
          <w:szCs w:val="22"/>
        </w:rPr>
        <w:t xml:space="preserve">b </w:t>
      </w:r>
      <w:r w:rsidR="007C5EEB" w:rsidRPr="007C5EEB">
        <w:rPr>
          <w:rFonts w:ascii="Times New Roman" w:hAnsi="Times New Roman" w:hint="eastAsia"/>
          <w:noProof/>
          <w:sz w:val="22"/>
          <w:szCs w:val="22"/>
        </w:rPr>
        <w:t>Č</w:t>
      </w:r>
      <w:r w:rsidR="007C5EEB" w:rsidRPr="007C5EEB">
        <w:rPr>
          <w:rFonts w:ascii="Times New Roman" w:hAnsi="Times New Roman"/>
          <w:noProof/>
          <w:sz w:val="22"/>
          <w:szCs w:val="22"/>
        </w:rPr>
        <w:t>eský Brod</w:t>
      </w:r>
      <w:r w:rsidR="007C5EEB" w:rsidRPr="007C5EEB" w:rsidDel="007C5EEB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–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="00535413" w:rsidRPr="00181A31">
        <w:rPr>
          <w:rFonts w:ascii="Times New Roman" w:hAnsi="Times New Roman"/>
          <w:noProof/>
          <w:sz w:val="22"/>
          <w:szCs w:val="22"/>
        </w:rPr>
        <w:t>sp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vkové organizace</w:t>
      </w:r>
      <w:r w:rsidR="007C5EEB">
        <w:rPr>
          <w:rFonts w:ascii="Times New Roman" w:hAnsi="Times New Roman"/>
          <w:noProof/>
          <w:sz w:val="22"/>
          <w:szCs w:val="22"/>
        </w:rPr>
        <w:t xml:space="preserve"> objednatele</w:t>
      </w:r>
      <w:r w:rsidR="00535413" w:rsidRPr="00181A31">
        <w:rPr>
          <w:rFonts w:ascii="Times New Roman" w:hAnsi="Times New Roman"/>
          <w:noProof/>
          <w:sz w:val="22"/>
          <w:szCs w:val="22"/>
        </w:rPr>
        <w:t>.</w:t>
      </w:r>
    </w:p>
    <w:p w14:paraId="05EE874D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00021357" w14:textId="07628A8C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se zavazuje plnit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t smlouvy 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řá</w:t>
      </w:r>
      <w:r w:rsidR="00535413" w:rsidRPr="00181A31">
        <w:rPr>
          <w:rFonts w:ascii="Times New Roman" w:hAnsi="Times New Roman"/>
          <w:noProof/>
          <w:sz w:val="22"/>
          <w:szCs w:val="22"/>
        </w:rPr>
        <w:t>dn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, v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181A31">
        <w:rPr>
          <w:rFonts w:ascii="Times New Roman" w:hAnsi="Times New Roman"/>
          <w:noProof/>
          <w:sz w:val="22"/>
          <w:szCs w:val="22"/>
        </w:rPr>
        <w:t>as a v požadovaném rozsahu, na sv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35413" w:rsidRPr="00181A31">
        <w:rPr>
          <w:rFonts w:ascii="Times New Roman" w:hAnsi="Times New Roman"/>
          <w:noProof/>
          <w:sz w:val="22"/>
          <w:szCs w:val="22"/>
        </w:rPr>
        <w:t>j náklad a nebezpe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čí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s vynaložením veškerých svých odborných znalostí a schopností.</w:t>
      </w:r>
    </w:p>
    <w:p w14:paraId="07F8896D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6AACB3AA" w14:textId="0D34F890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je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i 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smlouvy povinen prosazovat a chránit zájm</w:t>
      </w:r>
      <w:r>
        <w:rPr>
          <w:rFonts w:ascii="Times New Roman" w:hAnsi="Times New Roman"/>
          <w:noProof/>
          <w:sz w:val="22"/>
          <w:szCs w:val="22"/>
        </w:rPr>
        <w:t>y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</w:rPr>
        <w:t>objednatele</w:t>
      </w:r>
      <w:r w:rsidR="00535413" w:rsidRPr="00181A31">
        <w:rPr>
          <w:rFonts w:ascii="Times New Roman" w:hAnsi="Times New Roman"/>
          <w:noProof/>
          <w:sz w:val="22"/>
          <w:szCs w:val="22"/>
        </w:rPr>
        <w:t>.</w:t>
      </w:r>
    </w:p>
    <w:p w14:paraId="3A37A0B4" w14:textId="77777777" w:rsidR="00D437A2" w:rsidRPr="00181A31" w:rsidRDefault="00D437A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7E757066" w14:textId="62A8E9EC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je oprávn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 využít t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etích osob k 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tu smlouvy pouze s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edchozím písemným souhlasem 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sta (pokud se nejedná o osoby zmín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né v bodu 4). </w:t>
      </w: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je povinen zabezpe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="00535413" w:rsidRPr="00181A31">
        <w:rPr>
          <w:rFonts w:ascii="Times New Roman" w:hAnsi="Times New Roman"/>
          <w:noProof/>
          <w:sz w:val="22"/>
          <w:szCs w:val="22"/>
        </w:rPr>
        <w:t>it ochranu poskytnutých informací.</w:t>
      </w:r>
    </w:p>
    <w:p w14:paraId="4601F92F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Licen</w:t>
      </w:r>
      <w:r w:rsidRPr="00181A31">
        <w:rPr>
          <w:rFonts w:hint="eastAsia"/>
          <w:noProof/>
        </w:rPr>
        <w:t>č</w:t>
      </w:r>
      <w:r w:rsidRPr="00181A31">
        <w:rPr>
          <w:noProof/>
        </w:rPr>
        <w:t>ní ustanovení</w:t>
      </w:r>
    </w:p>
    <w:p w14:paraId="54C14E26" w14:textId="64B4D6BC" w:rsidR="00535413" w:rsidRPr="00181A31" w:rsidRDefault="00431707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Poskytovatel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poskytuje tímto </w:t>
      </w:r>
      <w:r>
        <w:rPr>
          <w:rFonts w:ascii="Times New Roman" w:hAnsi="Times New Roman"/>
          <w:noProof/>
          <w:sz w:val="22"/>
          <w:szCs w:val="22"/>
        </w:rPr>
        <w:t>objednateli</w:t>
      </w:r>
      <w:r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>licenci ke všem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="00535413" w:rsidRPr="00181A31">
        <w:rPr>
          <w:rFonts w:ascii="Times New Roman" w:hAnsi="Times New Roman"/>
          <w:noProof/>
          <w:sz w:val="22"/>
          <w:szCs w:val="22"/>
        </w:rPr>
        <w:t>padným díl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="00535413" w:rsidRPr="00181A31">
        <w:rPr>
          <w:rFonts w:ascii="Times New Roman" w:hAnsi="Times New Roman"/>
          <w:noProof/>
          <w:sz w:val="22"/>
          <w:szCs w:val="22"/>
        </w:rPr>
        <w:t>m vytvo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eným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i pln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ní p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="00535413" w:rsidRPr="00181A31">
        <w:rPr>
          <w:rFonts w:ascii="Times New Roman" w:hAnsi="Times New Roman"/>
          <w:noProof/>
          <w:sz w:val="22"/>
          <w:szCs w:val="22"/>
        </w:rPr>
        <w:t>edm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tu smlouvy nebo na </w:t>
      </w:r>
      <w:r>
        <w:rPr>
          <w:rFonts w:ascii="Times New Roman" w:hAnsi="Times New Roman"/>
          <w:noProof/>
          <w:sz w:val="22"/>
          <w:szCs w:val="22"/>
        </w:rPr>
        <w:t xml:space="preserve">jejím </w:t>
      </w:r>
      <w:r w:rsidR="00535413" w:rsidRPr="00181A31">
        <w:rPr>
          <w:rFonts w:ascii="Times New Roman" w:hAnsi="Times New Roman"/>
          <w:noProof/>
          <w:sz w:val="22"/>
          <w:szCs w:val="22"/>
        </w:rPr>
        <w:t>základ</w:t>
      </w:r>
      <w:r w:rsidR="00535413"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="00535413" w:rsidRPr="00181A31">
        <w:rPr>
          <w:rFonts w:ascii="Times New Roman" w:hAnsi="Times New Roman"/>
          <w:noProof/>
          <w:sz w:val="22"/>
          <w:szCs w:val="22"/>
        </w:rPr>
        <w:t>.</w:t>
      </w:r>
    </w:p>
    <w:p w14:paraId="1A439D57" w14:textId="7CBF9BFE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lastRenderedPageBreak/>
        <w:t xml:space="preserve">Licence podle smlouvy není omezena místem a </w:t>
      </w:r>
      <w:r w:rsidR="00162714">
        <w:rPr>
          <w:rFonts w:ascii="Times New Roman" w:hAnsi="Times New Roman"/>
          <w:noProof/>
          <w:sz w:val="22"/>
          <w:szCs w:val="22"/>
        </w:rPr>
        <w:t>objednatel</w:t>
      </w:r>
      <w:r w:rsidR="00162714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Pr="00181A31">
        <w:rPr>
          <w:rFonts w:ascii="Times New Roman" w:hAnsi="Times New Roman"/>
          <w:noProof/>
          <w:sz w:val="22"/>
          <w:szCs w:val="22"/>
        </w:rPr>
        <w:t>je oprávn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n ji využívat i mimo území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 xml:space="preserve">eské republiky. Licence je omezena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asov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, a to na dobu trvání majetkových práv autora.</w:t>
      </w:r>
    </w:p>
    <w:p w14:paraId="2EF7C7CE" w14:textId="77777777" w:rsidR="00535413" w:rsidRPr="00181A31" w:rsidRDefault="00535413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 w:rsidRPr="00181A31">
        <w:rPr>
          <w:noProof/>
        </w:rPr>
        <w:t>Ochrana informací</w:t>
      </w:r>
    </w:p>
    <w:p w14:paraId="72B90253" w14:textId="1E057BD5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Strany smlouvy si jsou 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domy toho, že si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i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tu smlouvy mohou navzájem poskytnout informace, které budou považovány za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rné. Veškeré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rné informace z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stávají výhradním vlastnictvím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edávající strany a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ijímající strana vyvine pro zachování jejich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rnosti maximální možné úsilí vyjma použití v soudním nebo správním 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zení v rozsahu nezbytném pro ochranu oprávn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ných zájm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 xml:space="preserve"> té</w:t>
      </w:r>
      <w:r w:rsidR="00162714">
        <w:rPr>
          <w:rFonts w:ascii="Times New Roman" w:hAnsi="Times New Roman"/>
          <w:noProof/>
          <w:sz w:val="22"/>
          <w:szCs w:val="22"/>
        </w:rPr>
        <w:t>to</w:t>
      </w:r>
      <w:r w:rsidRPr="00181A31">
        <w:rPr>
          <w:rFonts w:ascii="Times New Roman" w:hAnsi="Times New Roman"/>
          <w:noProof/>
          <w:sz w:val="22"/>
          <w:szCs w:val="22"/>
        </w:rPr>
        <w:t xml:space="preserve"> smluvní strany. Ob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strany se rovn</w:t>
      </w:r>
      <w:r w:rsidRPr="00181A31">
        <w:rPr>
          <w:rFonts w:ascii="Times New Roman" w:hAnsi="Times New Roman" w:hint="eastAsia"/>
          <w:noProof/>
          <w:sz w:val="22"/>
          <w:szCs w:val="22"/>
        </w:rPr>
        <w:t>ěž</w:t>
      </w:r>
      <w:r w:rsidRPr="00181A31">
        <w:rPr>
          <w:rFonts w:ascii="Times New Roman" w:hAnsi="Times New Roman"/>
          <w:noProof/>
          <w:sz w:val="22"/>
          <w:szCs w:val="22"/>
        </w:rPr>
        <w:t xml:space="preserve"> zavazují nepoužít d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rné informace druhé strany k jiným ú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el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m nežli k pln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ní p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edm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tu smlouvy.</w:t>
      </w:r>
    </w:p>
    <w:p w14:paraId="27996224" w14:textId="1C607436" w:rsidR="0062325E" w:rsidRPr="00181A31" w:rsidRDefault="0062325E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>
        <w:rPr>
          <w:noProof/>
        </w:rPr>
        <w:t>Trvání smlouvy</w:t>
      </w:r>
    </w:p>
    <w:p w14:paraId="504C715C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Tato smlouva se uzavírá na dobu neur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itou a m</w:t>
      </w:r>
      <w:r w:rsidRPr="00181A31">
        <w:rPr>
          <w:rFonts w:ascii="Times New Roman" w:hAnsi="Times New Roman" w:hint="eastAsia"/>
          <w:noProof/>
          <w:sz w:val="22"/>
          <w:szCs w:val="22"/>
        </w:rPr>
        <w:t>ůž</w:t>
      </w:r>
      <w:r w:rsidRPr="00181A31">
        <w:rPr>
          <w:rFonts w:ascii="Times New Roman" w:hAnsi="Times New Roman"/>
          <w:noProof/>
          <w:sz w:val="22"/>
          <w:szCs w:val="22"/>
        </w:rPr>
        <w:t>e být ukon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ena dohodou, p</w:t>
      </w:r>
      <w:r w:rsidRPr="00181A31">
        <w:rPr>
          <w:rFonts w:ascii="Times New Roman" w:hAnsi="Times New Roman" w:hint="eastAsia"/>
          <w:noProof/>
          <w:sz w:val="22"/>
          <w:szCs w:val="22"/>
        </w:rPr>
        <w:t>ří</w:t>
      </w:r>
      <w:r w:rsidRPr="00181A31">
        <w:rPr>
          <w:rFonts w:ascii="Times New Roman" w:hAnsi="Times New Roman"/>
          <w:noProof/>
          <w:sz w:val="22"/>
          <w:szCs w:val="22"/>
        </w:rPr>
        <w:t>padn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jednostrannou výpov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dí kterékoliv smluvní strany. Výpov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dní doba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iní 3 m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síce.</w:t>
      </w:r>
    </w:p>
    <w:p w14:paraId="3C542F97" w14:textId="7D5D0D77" w:rsidR="00AE10E1" w:rsidRPr="00181A31" w:rsidRDefault="0062325E" w:rsidP="00181A31">
      <w:pPr>
        <w:pStyle w:val="Nadpis1"/>
        <w:numPr>
          <w:ilvl w:val="0"/>
          <w:numId w:val="36"/>
        </w:numPr>
        <w:spacing w:before="120"/>
        <w:ind w:left="0" w:firstLine="0"/>
        <w:jc w:val="center"/>
        <w:rPr>
          <w:noProof/>
        </w:rPr>
      </w:pPr>
      <w:r>
        <w:rPr>
          <w:noProof/>
        </w:rPr>
        <w:t>Závěrečná ustanovení</w:t>
      </w:r>
    </w:p>
    <w:p w14:paraId="211EC1AF" w14:textId="049732BA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Úč</w:t>
      </w:r>
      <w:r w:rsidRPr="00181A31">
        <w:rPr>
          <w:rFonts w:ascii="Times New Roman" w:hAnsi="Times New Roman"/>
          <w:noProof/>
          <w:sz w:val="22"/>
          <w:szCs w:val="22"/>
        </w:rPr>
        <w:t>astníci této smlouvy prohlašují, že smlouvu uzav</w:t>
      </w:r>
      <w:r w:rsidRPr="00181A31">
        <w:rPr>
          <w:rFonts w:ascii="Times New Roman" w:hAnsi="Times New Roman" w:hint="eastAsia"/>
          <w:noProof/>
          <w:sz w:val="22"/>
          <w:szCs w:val="22"/>
        </w:rPr>
        <w:t>ř</w:t>
      </w:r>
      <w:r w:rsidRPr="00181A31">
        <w:rPr>
          <w:rFonts w:ascii="Times New Roman" w:hAnsi="Times New Roman"/>
          <w:noProof/>
          <w:sz w:val="22"/>
          <w:szCs w:val="22"/>
        </w:rPr>
        <w:t>eli dle své pravé a svobodné v</w:t>
      </w:r>
      <w:r w:rsidRPr="00181A31">
        <w:rPr>
          <w:rFonts w:ascii="Times New Roman" w:hAnsi="Times New Roman" w:hint="eastAsia"/>
          <w:noProof/>
          <w:sz w:val="22"/>
          <w:szCs w:val="22"/>
        </w:rPr>
        <w:t>ů</w:t>
      </w:r>
      <w:r w:rsidRPr="00181A31">
        <w:rPr>
          <w:rFonts w:ascii="Times New Roman" w:hAnsi="Times New Roman"/>
          <w:noProof/>
          <w:sz w:val="22"/>
          <w:szCs w:val="22"/>
        </w:rPr>
        <w:t>le, bez jakéhokoliv nátlaku a tísn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>,</w:t>
      </w:r>
      <w:r w:rsidR="00B81B00">
        <w:rPr>
          <w:rFonts w:ascii="Times New Roman" w:hAnsi="Times New Roman"/>
          <w:noProof/>
          <w:sz w:val="22"/>
          <w:szCs w:val="22"/>
        </w:rPr>
        <w:t xml:space="preserve"> a</w:t>
      </w:r>
      <w:r w:rsidRPr="00181A31">
        <w:rPr>
          <w:rFonts w:ascii="Times New Roman" w:hAnsi="Times New Roman"/>
          <w:noProof/>
          <w:sz w:val="22"/>
          <w:szCs w:val="22"/>
        </w:rPr>
        <w:t xml:space="preserve"> jsou jejím obsahem vázáni, což potvrzují svými podpisy.</w:t>
      </w:r>
    </w:p>
    <w:p w14:paraId="68984D70" w14:textId="12E1D870" w:rsidR="003B6D2F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Smlouva se vyhotovuje ve dvou stejnopisech, z nichž po jednom obdrží každá smluvní strana.</w:t>
      </w:r>
    </w:p>
    <w:p w14:paraId="78E8AE01" w14:textId="77777777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1168626A" w14:textId="5832EDBA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 xml:space="preserve">V </w:t>
      </w:r>
      <w:r w:rsidRPr="00181A31">
        <w:rPr>
          <w:rFonts w:ascii="Times New Roman" w:hAnsi="Times New Roman" w:hint="eastAsia"/>
          <w:noProof/>
          <w:sz w:val="22"/>
          <w:szCs w:val="22"/>
        </w:rPr>
        <w:t>Č</w:t>
      </w:r>
      <w:r w:rsidRPr="00181A31">
        <w:rPr>
          <w:rFonts w:ascii="Times New Roman" w:hAnsi="Times New Roman"/>
          <w:noProof/>
          <w:sz w:val="22"/>
          <w:szCs w:val="22"/>
        </w:rPr>
        <w:t>eském Brod</w:t>
      </w:r>
      <w:r w:rsidRPr="00181A31">
        <w:rPr>
          <w:rFonts w:ascii="Times New Roman" w:hAnsi="Times New Roman" w:hint="eastAsia"/>
          <w:noProof/>
          <w:sz w:val="22"/>
          <w:szCs w:val="22"/>
        </w:rPr>
        <w:t>ě</w:t>
      </w:r>
      <w:r w:rsidRPr="00181A31">
        <w:rPr>
          <w:rFonts w:ascii="Times New Roman" w:hAnsi="Times New Roman"/>
          <w:noProof/>
          <w:sz w:val="22"/>
          <w:szCs w:val="22"/>
        </w:rPr>
        <w:t xml:space="preserve"> dne </w:t>
      </w:r>
      <w:r w:rsidR="00AE10E1" w:rsidRPr="00181A31">
        <w:rPr>
          <w:rFonts w:ascii="Times New Roman" w:hAnsi="Times New Roman"/>
          <w:noProof/>
          <w:sz w:val="22"/>
          <w:szCs w:val="22"/>
        </w:rPr>
        <w:t>xx</w:t>
      </w:r>
      <w:r w:rsidRPr="00181A31">
        <w:rPr>
          <w:rFonts w:ascii="Times New Roman" w:hAnsi="Times New Roman"/>
          <w:noProof/>
          <w:sz w:val="22"/>
          <w:szCs w:val="22"/>
        </w:rPr>
        <w:t xml:space="preserve">. </w:t>
      </w:r>
      <w:r w:rsidR="00AE10E1" w:rsidRPr="00181A31">
        <w:rPr>
          <w:rFonts w:ascii="Times New Roman" w:hAnsi="Times New Roman"/>
          <w:noProof/>
          <w:sz w:val="22"/>
          <w:szCs w:val="22"/>
        </w:rPr>
        <w:t>xx</w:t>
      </w:r>
      <w:r w:rsidRPr="00181A31">
        <w:rPr>
          <w:rFonts w:ascii="Times New Roman" w:hAnsi="Times New Roman"/>
          <w:noProof/>
          <w:sz w:val="22"/>
          <w:szCs w:val="22"/>
        </w:rPr>
        <w:t xml:space="preserve">. </w:t>
      </w:r>
      <w:r w:rsidR="0092456D" w:rsidRPr="00181A31">
        <w:rPr>
          <w:rFonts w:ascii="Times New Roman" w:hAnsi="Times New Roman"/>
          <w:noProof/>
          <w:sz w:val="22"/>
          <w:szCs w:val="22"/>
        </w:rPr>
        <w:t>202</w:t>
      </w:r>
      <w:r w:rsidR="0092456D">
        <w:rPr>
          <w:rFonts w:ascii="Times New Roman" w:hAnsi="Times New Roman"/>
          <w:noProof/>
          <w:sz w:val="22"/>
          <w:szCs w:val="22"/>
        </w:rPr>
        <w:t>6</w:t>
      </w:r>
      <w:r w:rsidR="00BE1AE4">
        <w:rPr>
          <w:rFonts w:ascii="Times New Roman" w:hAnsi="Times New Roman"/>
          <w:noProof/>
          <w:sz w:val="22"/>
          <w:szCs w:val="22"/>
        </w:rPr>
        <w:tab/>
      </w:r>
      <w:r w:rsidR="00BE1AE4">
        <w:rPr>
          <w:rFonts w:ascii="Times New Roman" w:hAnsi="Times New Roman"/>
          <w:noProof/>
          <w:sz w:val="22"/>
          <w:szCs w:val="22"/>
        </w:rPr>
        <w:tab/>
      </w:r>
      <w:r w:rsidR="00BE1AE4">
        <w:rPr>
          <w:rFonts w:ascii="Times New Roman" w:hAnsi="Times New Roman"/>
          <w:noProof/>
          <w:sz w:val="22"/>
          <w:szCs w:val="22"/>
        </w:rPr>
        <w:tab/>
      </w:r>
      <w:r w:rsidR="00BE1AE4">
        <w:rPr>
          <w:rFonts w:ascii="Times New Roman" w:hAnsi="Times New Roman"/>
          <w:noProof/>
          <w:sz w:val="22"/>
          <w:szCs w:val="22"/>
        </w:rPr>
        <w:tab/>
      </w:r>
      <w:r w:rsidR="00BE1AE4" w:rsidRPr="00181A31">
        <w:rPr>
          <w:rFonts w:ascii="Times New Roman" w:hAnsi="Times New Roman"/>
          <w:noProof/>
          <w:sz w:val="22"/>
          <w:szCs w:val="22"/>
          <w:highlight w:val="yellow"/>
        </w:rPr>
        <w:t>V xxxxxx dne xx. xx. 2026</w:t>
      </w:r>
    </w:p>
    <w:p w14:paraId="0BC26B11" w14:textId="77777777" w:rsidR="00535413" w:rsidRDefault="00535413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325E211" w14:textId="77777777" w:rsidR="00BC5B82" w:rsidRPr="00181A31" w:rsidRDefault="00BC5B82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429D3DF7" w14:textId="77777777" w:rsidR="00384D71" w:rsidRPr="00181A31" w:rsidRDefault="00384D71" w:rsidP="00181A31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3C922C24" w14:textId="34D6E37E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 w:hint="eastAsia"/>
          <w:noProof/>
          <w:sz w:val="22"/>
          <w:szCs w:val="22"/>
        </w:rPr>
        <w:t>…………………………………</w:t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</w:rPr>
        <w:tab/>
      </w:r>
      <w:r w:rsidRPr="00181A31">
        <w:rPr>
          <w:rFonts w:ascii="Times New Roman" w:hAnsi="Times New Roman"/>
          <w:noProof/>
          <w:sz w:val="22"/>
          <w:szCs w:val="22"/>
          <w:highlight w:val="yellow"/>
        </w:rPr>
        <w:t>……………………………….</w:t>
      </w:r>
    </w:p>
    <w:p w14:paraId="4EB42710" w14:textId="3BE96DA7" w:rsidR="00535413" w:rsidRPr="00181A31" w:rsidRDefault="003B6D2F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Za objednatele</w:t>
      </w:r>
      <w:r w:rsidR="00535413" w:rsidRPr="00181A31">
        <w:rPr>
          <w:rFonts w:ascii="Times New Roman" w:hAnsi="Times New Roman"/>
          <w:noProof/>
          <w:sz w:val="22"/>
          <w:szCs w:val="22"/>
        </w:rPr>
        <w:t xml:space="preserve"> </w:t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 w:rsidR="00535413" w:rsidRPr="00181A31">
        <w:rPr>
          <w:rFonts w:ascii="Times New Roman" w:hAnsi="Times New Roman"/>
          <w:noProof/>
          <w:sz w:val="22"/>
          <w:szCs w:val="22"/>
        </w:rPr>
        <w:tab/>
      </w:r>
      <w:r>
        <w:rPr>
          <w:rFonts w:ascii="Times New Roman" w:hAnsi="Times New Roman"/>
          <w:noProof/>
          <w:sz w:val="22"/>
          <w:szCs w:val="22"/>
        </w:rPr>
        <w:t>Poskytovatel</w:t>
      </w:r>
      <w:r w:rsidR="00BE1AE4">
        <w:rPr>
          <w:rFonts w:ascii="Times New Roman" w:hAnsi="Times New Roman"/>
          <w:noProof/>
          <w:sz w:val="22"/>
          <w:szCs w:val="22"/>
        </w:rPr>
        <w:t xml:space="preserve"> (za poskytovatele)</w:t>
      </w:r>
    </w:p>
    <w:p w14:paraId="704B5D50" w14:textId="4D066251" w:rsidR="00535413" w:rsidRPr="00181A31" w:rsidRDefault="00535413" w:rsidP="00181A31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Mgr. Tomáš Klinecký</w:t>
      </w:r>
    </w:p>
    <w:p w14:paraId="1B77B0EB" w14:textId="3DAE8B9B" w:rsidR="001869D8" w:rsidRDefault="00535413">
      <w:pPr>
        <w:jc w:val="both"/>
        <w:rPr>
          <w:rFonts w:ascii="Times New Roman" w:hAnsi="Times New Roman"/>
          <w:noProof/>
          <w:sz w:val="22"/>
          <w:szCs w:val="22"/>
        </w:rPr>
      </w:pPr>
      <w:r w:rsidRPr="00181A31">
        <w:rPr>
          <w:rFonts w:ascii="Times New Roman" w:hAnsi="Times New Roman"/>
          <w:noProof/>
          <w:sz w:val="22"/>
          <w:szCs w:val="22"/>
        </w:rPr>
        <w:t>starost</w:t>
      </w:r>
      <w:r w:rsidR="003B6D2F">
        <w:rPr>
          <w:rFonts w:ascii="Times New Roman" w:hAnsi="Times New Roman"/>
          <w:noProof/>
          <w:sz w:val="22"/>
          <w:szCs w:val="22"/>
        </w:rPr>
        <w:t>a</w:t>
      </w:r>
    </w:p>
    <w:p w14:paraId="55FB4B59" w14:textId="6DFA54B3" w:rsidR="001869D8" w:rsidRDefault="00FB751C">
      <w:pPr>
        <w:rPr>
          <w:rFonts w:ascii="Times New Roman" w:hAnsi="Times New Roman"/>
          <w:noProof/>
          <w:sz w:val="22"/>
          <w:szCs w:val="22"/>
        </w:rPr>
      </w:pPr>
      <w:r w:rsidRPr="00585B88">
        <w:rPr>
          <w:rFonts w:asciiTheme="minorHAnsi" w:hAnsiTheme="minorHAns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04F5D" wp14:editId="6D0116FA">
                <wp:simplePos x="0" y="0"/>
                <wp:positionH relativeFrom="column">
                  <wp:posOffset>2276475</wp:posOffset>
                </wp:positionH>
                <wp:positionV relativeFrom="paragraph">
                  <wp:posOffset>1466850</wp:posOffset>
                </wp:positionV>
                <wp:extent cx="3124200" cy="1835150"/>
                <wp:effectExtent l="0" t="0" r="19050" b="1270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2D46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Doložka dle § 41</w:t>
                            </w:r>
                          </w:p>
                          <w:p w14:paraId="000AB3B8" w14:textId="77777777" w:rsidR="00FB751C" w:rsidRPr="004E65B9" w:rsidRDefault="00FB751C" w:rsidP="00FB751C">
                            <w:pPr>
                              <w:spacing w:before="240"/>
                              <w:jc w:val="both"/>
                            </w:pPr>
                            <w:r w:rsidRPr="004E65B9">
                              <w:t>potvrzuje se, že podmínky podmiňující platnost</w:t>
                            </w:r>
                          </w:p>
                          <w:p w14:paraId="359D52CA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tohoto právního úkonu obce podle § 41 zákona</w:t>
                            </w:r>
                          </w:p>
                          <w:p w14:paraId="6F7DEB05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č. 128/2000 Sb., o obcích, ve znění pozdějších</w:t>
                            </w:r>
                          </w:p>
                          <w:p w14:paraId="4CAE0BE9" w14:textId="7777777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předpisů, jsou splněny.</w:t>
                            </w:r>
                          </w:p>
                          <w:p w14:paraId="4C0BD577" w14:textId="77777777" w:rsidR="00FB751C" w:rsidRPr="004E65B9" w:rsidRDefault="00FB751C" w:rsidP="00FB751C">
                            <w:pPr>
                              <w:jc w:val="both"/>
                            </w:pPr>
                          </w:p>
                          <w:p w14:paraId="7D091EAD" w14:textId="3E36C03C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Usnesení č.</w:t>
                            </w:r>
                            <w:r w:rsidRPr="004E65B9">
                              <w:tab/>
                            </w:r>
                            <w:r w:rsidRPr="004E65B9">
                              <w:tab/>
                            </w:r>
                            <w:r>
                              <w:tab/>
                            </w:r>
                            <w:r w:rsidRPr="004E65B9">
                              <w:t>Datum</w:t>
                            </w:r>
                          </w:p>
                          <w:p w14:paraId="09E01DC4" w14:textId="77777777" w:rsidR="00FB751C" w:rsidRDefault="00FB751C" w:rsidP="00FB751C">
                            <w:pPr>
                              <w:jc w:val="both"/>
                            </w:pPr>
                          </w:p>
                          <w:p w14:paraId="4A1F8567" w14:textId="77777777" w:rsidR="006658A7" w:rsidRPr="004E65B9" w:rsidRDefault="006658A7" w:rsidP="00FB751C">
                            <w:pPr>
                              <w:jc w:val="both"/>
                            </w:pPr>
                          </w:p>
                          <w:p w14:paraId="75E2935C" w14:textId="33B86587" w:rsidR="00FB751C" w:rsidRPr="004E65B9" w:rsidRDefault="00FB751C" w:rsidP="00FB751C">
                            <w:pPr>
                              <w:jc w:val="both"/>
                            </w:pPr>
                            <w:r w:rsidRPr="004E65B9">
                              <w:t>Datum</w:t>
                            </w:r>
                            <w:r w:rsidRPr="004E65B9">
                              <w:tab/>
                            </w:r>
                            <w:r w:rsidRPr="004E65B9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E65B9">
                              <w:t>Podpis 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04F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9.25pt;margin-top:115.5pt;width:246pt;height:1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">
                <v:textbox>
                  <w:txbxContent>
                    <w:p w14:paraId="69B92D46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Doložka dle § 41</w:t>
                      </w:r>
                    </w:p>
                    <w:p w14:paraId="000AB3B8" w14:textId="77777777" w:rsidR="00FB751C" w:rsidRPr="004E65B9" w:rsidRDefault="00FB751C" w:rsidP="00FB751C">
                      <w:pPr>
                        <w:spacing w:before="240"/>
                        <w:jc w:val="both"/>
                      </w:pPr>
                      <w:r w:rsidRPr="004E65B9">
                        <w:t>potvrzuje se, že podmínky podmiňující platnost</w:t>
                      </w:r>
                    </w:p>
                    <w:p w14:paraId="359D52CA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tohoto právního úkonu obce podle § 41 zákona</w:t>
                      </w:r>
                    </w:p>
                    <w:p w14:paraId="6F7DEB05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č. 128/2000 Sb., o obcích, ve znění pozdějších</w:t>
                      </w:r>
                    </w:p>
                    <w:p w14:paraId="4CAE0BE9" w14:textId="77777777" w:rsidR="00FB751C" w:rsidRPr="004E65B9" w:rsidRDefault="00FB751C" w:rsidP="00FB751C">
                      <w:pPr>
                        <w:jc w:val="both"/>
                      </w:pPr>
                      <w:r w:rsidRPr="004E65B9">
                        <w:t>předpisů, jsou splněny.</w:t>
                      </w:r>
                    </w:p>
                    <w:p w14:paraId="4C0BD577" w14:textId="77777777" w:rsidR="00FB751C" w:rsidRPr="004E65B9" w:rsidRDefault="00FB751C" w:rsidP="00FB751C">
                      <w:pPr>
                        <w:jc w:val="both"/>
                      </w:pPr>
                    </w:p>
                    <w:p w14:paraId="7D091EAD" w14:textId="3E36C03C" w:rsidR="00FB751C" w:rsidRPr="004E65B9" w:rsidRDefault="00FB751C" w:rsidP="00FB751C">
                      <w:pPr>
                        <w:jc w:val="both"/>
                      </w:pPr>
                      <w:r w:rsidRPr="004E65B9">
                        <w:t>Usnesení č.</w:t>
                      </w:r>
                      <w:r w:rsidRPr="004E65B9">
                        <w:tab/>
                      </w:r>
                      <w:r w:rsidRPr="004E65B9">
                        <w:tab/>
                      </w:r>
                      <w:r>
                        <w:tab/>
                      </w:r>
                      <w:r w:rsidRPr="004E65B9">
                        <w:t>Datum</w:t>
                      </w:r>
                    </w:p>
                    <w:p w14:paraId="09E01DC4" w14:textId="77777777" w:rsidR="00FB751C" w:rsidRDefault="00FB751C" w:rsidP="00FB751C">
                      <w:pPr>
                        <w:jc w:val="both"/>
                      </w:pPr>
                    </w:p>
                    <w:p w14:paraId="4A1F8567" w14:textId="77777777" w:rsidR="006658A7" w:rsidRPr="004E65B9" w:rsidRDefault="006658A7" w:rsidP="00FB751C">
                      <w:pPr>
                        <w:jc w:val="both"/>
                      </w:pPr>
                    </w:p>
                    <w:p w14:paraId="75E2935C" w14:textId="33B86587" w:rsidR="00FB751C" w:rsidRPr="004E65B9" w:rsidRDefault="00FB751C" w:rsidP="00FB751C">
                      <w:pPr>
                        <w:jc w:val="both"/>
                      </w:pPr>
                      <w:r w:rsidRPr="004E65B9">
                        <w:t>Datum</w:t>
                      </w:r>
                      <w:r w:rsidRPr="004E65B9">
                        <w:tab/>
                      </w:r>
                      <w:r w:rsidRPr="004E65B9"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E65B9">
                        <w:t>Podpis 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9BC41E6" wp14:editId="4E1C8B20">
            <wp:simplePos x="0" y="0"/>
            <wp:positionH relativeFrom="column">
              <wp:posOffset>2146935</wp:posOffset>
            </wp:positionH>
            <wp:positionV relativeFrom="paragraph">
              <wp:posOffset>15240</wp:posOffset>
            </wp:positionV>
            <wp:extent cx="1295400" cy="1295400"/>
            <wp:effectExtent l="0" t="0" r="0" b="0"/>
            <wp:wrapNone/>
            <wp:docPr id="1" name="Obrázek 1" descr="M:\_VZORY ODSTAVCŮ DO SMLUV\razitko1_modra_plna_velik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_VZORY ODSTAVCŮ DO SMLUV\razitko1_modra_plna_velikos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9D8">
        <w:rPr>
          <w:rFonts w:ascii="Times New Roman" w:hAnsi="Times New Roman"/>
          <w:noProof/>
          <w:sz w:val="22"/>
          <w:szCs w:val="22"/>
        </w:rPr>
        <w:br w:type="page"/>
      </w:r>
    </w:p>
    <w:p w14:paraId="1461511D" w14:textId="5DDC3DA1" w:rsidR="00AF79C2" w:rsidRPr="00181A31" w:rsidRDefault="00AF79C2" w:rsidP="00181A31">
      <w:pPr>
        <w:jc w:val="both"/>
        <w:rPr>
          <w:rFonts w:ascii="Times New Roman" w:eastAsia="Calibri" w:hAnsi="Times New Roman"/>
          <w:b/>
          <w:bCs/>
          <w:sz w:val="22"/>
          <w:szCs w:val="22"/>
        </w:rPr>
      </w:pPr>
      <w:r w:rsidRPr="00181A31">
        <w:rPr>
          <w:rFonts w:ascii="Times New Roman" w:eastAsia="Calibri" w:hAnsi="Times New Roman"/>
          <w:b/>
          <w:bCs/>
          <w:sz w:val="22"/>
          <w:szCs w:val="22"/>
        </w:rPr>
        <w:lastRenderedPageBreak/>
        <w:t>Příloha č. 1 smlouvy o poskytování služeb městského zahradníka</w:t>
      </w:r>
      <w:r w:rsidR="00B5162A">
        <w:rPr>
          <w:rFonts w:ascii="Times New Roman" w:eastAsia="Calibri" w:hAnsi="Times New Roman"/>
          <w:b/>
          <w:bCs/>
          <w:sz w:val="22"/>
          <w:szCs w:val="22"/>
        </w:rPr>
        <w:t>/městské zahradnice</w:t>
      </w:r>
      <w:r w:rsidR="00B60CA4" w:rsidRPr="00181A31">
        <w:rPr>
          <w:rFonts w:ascii="Times New Roman" w:eastAsia="Calibri" w:hAnsi="Times New Roman"/>
          <w:b/>
          <w:bCs/>
          <w:sz w:val="22"/>
          <w:szCs w:val="22"/>
        </w:rPr>
        <w:t xml:space="preserve"> – rozsah služeb</w:t>
      </w:r>
    </w:p>
    <w:p w14:paraId="7BC933DC" w14:textId="77777777" w:rsidR="00AF79C2" w:rsidRPr="00181A31" w:rsidRDefault="00AF79C2" w:rsidP="00181A31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62EC8677" w14:textId="77777777" w:rsidR="002E22ED" w:rsidRPr="00553C2A" w:rsidRDefault="002E22ED" w:rsidP="002E22ED">
      <w:p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stskému zahradníkovi jsou sv</w:t>
      </w:r>
      <w:r w:rsidRPr="00553C2A">
        <w:rPr>
          <w:rFonts w:ascii="Times New Roman" w:eastAsia="Calibri" w:hAnsi="Times New Roman" w:hint="eastAsia"/>
          <w:sz w:val="22"/>
          <w:szCs w:val="22"/>
        </w:rPr>
        <w:t>ěř</w:t>
      </w:r>
      <w:r w:rsidRPr="00553C2A">
        <w:rPr>
          <w:rFonts w:ascii="Times New Roman" w:eastAsia="Calibri" w:hAnsi="Times New Roman"/>
          <w:sz w:val="22"/>
          <w:szCs w:val="22"/>
        </w:rPr>
        <w:t>eny do pravidelné pé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e tyto </w:t>
      </w:r>
      <w:r w:rsidRPr="00553C2A">
        <w:rPr>
          <w:rFonts w:ascii="Times New Roman" w:eastAsia="Calibri" w:hAnsi="Times New Roman" w:hint="eastAsia"/>
          <w:sz w:val="22"/>
          <w:szCs w:val="22"/>
        </w:rPr>
        <w:t>čá</w:t>
      </w:r>
      <w:r w:rsidRPr="00553C2A">
        <w:rPr>
          <w:rFonts w:ascii="Times New Roman" w:eastAsia="Calibri" w:hAnsi="Times New Roman"/>
          <w:sz w:val="22"/>
          <w:szCs w:val="22"/>
        </w:rPr>
        <w:t>sti 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stské zelen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 xml:space="preserve"> (v závorce identifika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ní </w:t>
      </w:r>
      <w:r w:rsidRPr="00553C2A">
        <w:rPr>
          <w:rFonts w:ascii="Times New Roman" w:eastAsia="Calibri" w:hAnsi="Times New Roman" w:hint="eastAsia"/>
          <w:sz w:val="22"/>
          <w:szCs w:val="22"/>
        </w:rPr>
        <w:t>čí</w:t>
      </w:r>
      <w:r w:rsidRPr="00553C2A">
        <w:rPr>
          <w:rFonts w:ascii="Times New Roman" w:eastAsia="Calibri" w:hAnsi="Times New Roman"/>
          <w:sz w:val="22"/>
          <w:szCs w:val="22"/>
        </w:rPr>
        <w:t>slo ID GIS)</w:t>
      </w:r>
    </w:p>
    <w:p w14:paraId="26EF5E33" w14:textId="77777777" w:rsidR="002E22ED" w:rsidRPr="00553C2A" w:rsidRDefault="002E22ED" w:rsidP="002E22ED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47FD8246" w14:textId="0C9BAF8E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k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ižovatka ulic Želivského a Žitomí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(“</w:t>
      </w:r>
      <w:r w:rsidR="006658A7">
        <w:rPr>
          <w:rFonts w:ascii="Times New Roman" w:eastAsia="Calibri" w:hAnsi="Times New Roman"/>
          <w:sz w:val="22"/>
          <w:szCs w:val="22"/>
        </w:rPr>
        <w:t>u</w:t>
      </w:r>
      <w:r w:rsidRPr="00553C2A">
        <w:rPr>
          <w:rFonts w:ascii="Times New Roman" w:eastAsia="Calibri" w:hAnsi="Times New Roman"/>
          <w:sz w:val="22"/>
          <w:szCs w:val="22"/>
        </w:rPr>
        <w:t xml:space="preserve"> Kokeše“) (005-001, 005-002)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37B96A9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záhony Jana Kouly (“u hradeb“) (015-007, 015-008)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174FCC6E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Nová (208-005, 208-2017, 208-216, 208-021, 208-020, 208-019, 208-210, 208-209, 208-208, 208-207, 208-011, 208-010, 208-009, 208-008, 208-201, 208-007)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B62552D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Jeronýmova (083-016, 083-015, 083-014, 083-013, 083-012, 083-011, 083-010, 083-009, 083-008)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366A888C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Žižkova – (Technometra) letni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kový záhon (062-017, 062-016)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30053D99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Žižkova – zapojená skupina ke</w:t>
      </w:r>
      <w:r w:rsidRPr="00553C2A">
        <w:rPr>
          <w:rFonts w:ascii="Times New Roman" w:eastAsia="Calibri" w:hAnsi="Times New Roman" w:hint="eastAsia"/>
          <w:sz w:val="22"/>
          <w:szCs w:val="22"/>
        </w:rPr>
        <w:t>řů</w:t>
      </w:r>
      <w:r w:rsidRPr="00553C2A">
        <w:rPr>
          <w:rFonts w:ascii="Times New Roman" w:eastAsia="Calibri" w:hAnsi="Times New Roman"/>
          <w:sz w:val="22"/>
          <w:szCs w:val="22"/>
        </w:rPr>
        <w:t xml:space="preserve"> listnatých (062-103)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5418EF25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Štolmí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(060-101, 060-103, 060-104, 060-108, 060-008, 060-105, 060-003)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5B9B531A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Mozartova (054-212, 054-211, 054-210, 054-209, 054-208, 054-219, 054-218, 054-217, 054-216, 054-213)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0D00587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pomník Prokopa Holého (001-036)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770FA42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5. kv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tna (044-001, 044-003, 044-006, 044-007)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443DBDAC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 xml:space="preserve">ulice 28. </w:t>
      </w:r>
      <w:r w:rsidRPr="00553C2A">
        <w:rPr>
          <w:rFonts w:ascii="Times New Roman" w:eastAsia="Calibri" w:hAnsi="Times New Roman" w:hint="eastAsia"/>
          <w:sz w:val="22"/>
          <w:szCs w:val="22"/>
        </w:rPr>
        <w:t>ří</w:t>
      </w:r>
      <w:r w:rsidRPr="00553C2A">
        <w:rPr>
          <w:rFonts w:ascii="Times New Roman" w:eastAsia="Calibri" w:hAnsi="Times New Roman"/>
          <w:sz w:val="22"/>
          <w:szCs w:val="22"/>
        </w:rPr>
        <w:t>jna/Palackého (081-109 + plocha p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ed parkovišt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m – bez ID)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0FA24787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ulice Školní/Bylanská/Lstibo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(201-009)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5F9EC9ED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Školní zahrada Bezru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ova (064-015, 064-014, 064-012, 064-020)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69B578AA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Bezru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 xml:space="preserve">ova/Svatopluka 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echa (065-003)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71E2FD5A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Sportovní (031-006)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C1E5F9B" w14:textId="77777777" w:rsidR="002E22ED" w:rsidRPr="00553C2A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Kv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tnaté louky – lokality (Jana Kouly 015-009, Krále Ji</w:t>
      </w:r>
      <w:r w:rsidRPr="00553C2A">
        <w:rPr>
          <w:rFonts w:ascii="Times New Roman" w:eastAsia="Calibri" w:hAnsi="Times New Roman" w:hint="eastAsia"/>
          <w:sz w:val="22"/>
          <w:szCs w:val="22"/>
        </w:rPr>
        <w:t>ří</w:t>
      </w:r>
      <w:r w:rsidRPr="00553C2A">
        <w:rPr>
          <w:rFonts w:ascii="Times New Roman" w:eastAsia="Calibri" w:hAnsi="Times New Roman"/>
          <w:sz w:val="22"/>
          <w:szCs w:val="22"/>
        </w:rPr>
        <w:t>ho 018-006, Klu</w:t>
      </w:r>
      <w:r w:rsidRPr="00553C2A">
        <w:rPr>
          <w:rFonts w:ascii="Times New Roman" w:eastAsia="Calibri" w:hAnsi="Times New Roman" w:hint="eastAsia"/>
          <w:sz w:val="22"/>
          <w:szCs w:val="22"/>
        </w:rPr>
        <w:t>č</w:t>
      </w:r>
      <w:r w:rsidRPr="00553C2A">
        <w:rPr>
          <w:rFonts w:ascii="Times New Roman" w:eastAsia="Calibri" w:hAnsi="Times New Roman"/>
          <w:sz w:val="22"/>
          <w:szCs w:val="22"/>
        </w:rPr>
        <w:t>ovská 019-018, Ruská 019-046, 021-003, Havelská 101-004, Palackého 081-069, 081-070, 081-071, 081-072, 081-073, 081-074)</w:t>
      </w:r>
      <w:r>
        <w:rPr>
          <w:rFonts w:ascii="Times New Roman" w:eastAsia="Calibri" w:hAnsi="Times New Roman"/>
          <w:sz w:val="22"/>
          <w:szCs w:val="22"/>
        </w:rPr>
        <w:t>,</w:t>
      </w:r>
    </w:p>
    <w:p w14:paraId="2446852B" w14:textId="77777777" w:rsidR="002E22ED" w:rsidRDefault="002E22ED" w:rsidP="002E22ED">
      <w:pPr>
        <w:pStyle w:val="Odstavecseseznamem"/>
        <w:numPr>
          <w:ilvl w:val="0"/>
          <w:numId w:val="31"/>
        </w:num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Žitomí</w:t>
      </w:r>
      <w:r w:rsidRPr="00553C2A">
        <w:rPr>
          <w:rFonts w:ascii="Times New Roman" w:eastAsia="Calibri" w:hAnsi="Times New Roman" w:hint="eastAsia"/>
          <w:sz w:val="22"/>
          <w:szCs w:val="22"/>
        </w:rPr>
        <w:t>ř</w:t>
      </w:r>
      <w:r w:rsidRPr="00553C2A">
        <w:rPr>
          <w:rFonts w:ascii="Times New Roman" w:eastAsia="Calibri" w:hAnsi="Times New Roman"/>
          <w:sz w:val="22"/>
          <w:szCs w:val="22"/>
        </w:rPr>
        <w:t>ská – vedle vchodu do Domova Anna (není ID)</w:t>
      </w:r>
      <w:r>
        <w:rPr>
          <w:rFonts w:ascii="Times New Roman" w:eastAsia="Calibri" w:hAnsi="Times New Roman"/>
          <w:sz w:val="22"/>
          <w:szCs w:val="22"/>
        </w:rPr>
        <w:t>.</w:t>
      </w:r>
    </w:p>
    <w:p w14:paraId="406F7D84" w14:textId="77777777" w:rsidR="002E22ED" w:rsidRPr="008631D1" w:rsidRDefault="002E22ED" w:rsidP="002E22ED">
      <w:pPr>
        <w:jc w:val="both"/>
        <w:rPr>
          <w:rFonts w:ascii="Times New Roman" w:eastAsia="Calibri" w:hAnsi="Times New Roman"/>
          <w:sz w:val="22"/>
          <w:szCs w:val="22"/>
        </w:rPr>
      </w:pPr>
    </w:p>
    <w:p w14:paraId="4C349CAF" w14:textId="67871D32" w:rsidR="00AF79C2" w:rsidRPr="00181A31" w:rsidRDefault="002E22ED" w:rsidP="00181A31">
      <w:pPr>
        <w:jc w:val="both"/>
        <w:rPr>
          <w:rFonts w:ascii="Times New Roman" w:eastAsia="Calibri" w:hAnsi="Times New Roman"/>
          <w:sz w:val="22"/>
          <w:szCs w:val="22"/>
        </w:rPr>
      </w:pPr>
      <w:r w:rsidRPr="00553C2A">
        <w:rPr>
          <w:rFonts w:ascii="Times New Roman" w:eastAsia="Calibri" w:hAnsi="Times New Roman"/>
          <w:sz w:val="22"/>
          <w:szCs w:val="22"/>
        </w:rPr>
        <w:t>Mobilní nádoby – 22 k</w:t>
      </w:r>
      <w:r>
        <w:rPr>
          <w:rFonts w:ascii="Times New Roman" w:eastAsia="Calibri" w:hAnsi="Times New Roman"/>
          <w:sz w:val="22"/>
          <w:szCs w:val="22"/>
        </w:rPr>
        <w:t>s</w:t>
      </w:r>
      <w:r w:rsidRPr="00553C2A">
        <w:rPr>
          <w:rFonts w:ascii="Times New Roman" w:eastAsia="Calibri" w:hAnsi="Times New Roman"/>
          <w:sz w:val="22"/>
          <w:szCs w:val="22"/>
        </w:rPr>
        <w:t xml:space="preserve"> na nám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>stí a 15 ks ve zbytku m</w:t>
      </w:r>
      <w:r w:rsidRPr="00553C2A">
        <w:rPr>
          <w:rFonts w:ascii="Times New Roman" w:eastAsia="Calibri" w:hAnsi="Times New Roman" w:hint="eastAsia"/>
          <w:sz w:val="22"/>
          <w:szCs w:val="22"/>
        </w:rPr>
        <w:t>ě</w:t>
      </w:r>
      <w:r w:rsidRPr="00553C2A">
        <w:rPr>
          <w:rFonts w:ascii="Times New Roman" w:eastAsia="Calibri" w:hAnsi="Times New Roman"/>
          <w:sz w:val="22"/>
          <w:szCs w:val="22"/>
        </w:rPr>
        <w:t xml:space="preserve">sta (Ruská, Jana Kouly, bývalé ZZN, Pernerova, Masarykova, Palackého, Ve Staré </w:t>
      </w:r>
      <w:r w:rsidR="00FA290A">
        <w:rPr>
          <w:rFonts w:ascii="Times New Roman" w:eastAsia="Calibri" w:hAnsi="Times New Roman"/>
          <w:sz w:val="22"/>
          <w:szCs w:val="22"/>
        </w:rPr>
        <w:t>v</w:t>
      </w:r>
      <w:r w:rsidRPr="00553C2A">
        <w:rPr>
          <w:rFonts w:ascii="Times New Roman" w:eastAsia="Calibri" w:hAnsi="Times New Roman"/>
          <w:sz w:val="22"/>
          <w:szCs w:val="22"/>
        </w:rPr>
        <w:t>si, Podskalí, Cukrovarská)</w:t>
      </w:r>
      <w:r>
        <w:rPr>
          <w:rFonts w:ascii="Times New Roman" w:eastAsia="Calibri" w:hAnsi="Times New Roman"/>
          <w:sz w:val="22"/>
          <w:szCs w:val="22"/>
        </w:rPr>
        <w:t>.</w:t>
      </w:r>
    </w:p>
    <w:sectPr w:rsidR="00AF79C2" w:rsidRPr="00181A31" w:rsidSect="00665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01A3D" w14:textId="77777777" w:rsidR="000D5662" w:rsidRDefault="000D5662" w:rsidP="00C90751">
      <w:r>
        <w:separator/>
      </w:r>
    </w:p>
  </w:endnote>
  <w:endnote w:type="continuationSeparator" w:id="0">
    <w:p w14:paraId="32490231" w14:textId="77777777" w:rsidR="000D5662" w:rsidRDefault="000D5662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D983" w14:textId="77777777" w:rsidR="00424712" w:rsidRDefault="004247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6272D80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53F097E6" wp14:editId="5000260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AB1DCFD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28093C67" w14:textId="70D3AA82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30BF9B5B" wp14:editId="41B7D078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2923A" w14:textId="77777777" w:rsidR="0045471D" w:rsidRPr="00AF071D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45368"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0BF9B5B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6AF2923A" w14:textId="77777777" w:rsidR="0045471D" w:rsidRPr="00AF071D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345368"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55168" behindDoc="1" locked="0" layoutInCell="1" allowOverlap="1" wp14:anchorId="43C56056" wp14:editId="060DADCB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4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="00964CF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964CF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964CF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5EF80A" w14:textId="77777777" w:rsidR="0045471D" w:rsidRPr="0047442D" w:rsidRDefault="000D5662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383601080"/>
      <w:docPartObj>
        <w:docPartGallery w:val="Page Numbers (Bottom of Page)"/>
        <w:docPartUnique/>
      </w:docPartObj>
    </w:sdtPr>
    <w:sdtEndPr/>
    <w:sdtContent>
      <w:p w14:paraId="13870C01" w14:textId="77777777" w:rsidR="00B82CF8" w:rsidRPr="000633B3" w:rsidRDefault="00B82CF8" w:rsidP="00B82CF8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3FC9D812" wp14:editId="3D73068D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516239485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D53EFE6" id="Přímá spojnice 1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MljN0fhAAAACQEAAA8AAAAAAAAAAAAAAAAABgQAAGRycy9kb3ducmV2&#10;LnhtbFBLBQYAAAAABAAEAPMAAAAUBQAAAAA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3EE44F9D" w14:textId="7848FD6E" w:rsidR="00B82CF8" w:rsidRPr="00EA7E95" w:rsidRDefault="00B82CF8" w:rsidP="00B82CF8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0CF2B2A" wp14:editId="26B798DD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147410893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FBD1E" w14:textId="77777777" w:rsidR="00B82CF8" w:rsidRPr="00AF071D" w:rsidRDefault="00B82CF8" w:rsidP="00B82CF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AF071D"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0CF2B2A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68.05pt;margin-top:17.55pt;width:32.8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647FBD1E" w14:textId="77777777" w:rsidR="00B82CF8" w:rsidRPr="00AF071D" w:rsidRDefault="00B82CF8" w:rsidP="00B82CF8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3</w:t>
                        </w:r>
                        <w:r w:rsidRPr="00AF071D"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/>
            <w:bCs/>
            <w:noProof/>
            <w:color w:val="365F91" w:themeColor="accent1" w:themeShade="BF"/>
            <w:sz w:val="16"/>
            <w:szCs w:val="16"/>
          </w:rPr>
          <w:drawing>
            <wp:anchor distT="0" distB="0" distL="114300" distR="114300" simplePos="0" relativeHeight="251662336" behindDoc="1" locked="0" layoutInCell="1" allowOverlap="1" wp14:anchorId="6C702F60" wp14:editId="26D65A18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91504589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Město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Český Brod | telefon: 321 612 111 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57CF1E4A" w14:textId="77777777" w:rsidR="00B82CF8" w:rsidRPr="0047442D" w:rsidRDefault="000D5662" w:rsidP="00B82CF8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  <w:p w14:paraId="1BC01AC7" w14:textId="77777777" w:rsidR="00B82CF8" w:rsidRDefault="00B82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C9F5" w14:textId="77777777" w:rsidR="000D5662" w:rsidRDefault="000D5662" w:rsidP="00C90751">
      <w:r>
        <w:separator/>
      </w:r>
    </w:p>
  </w:footnote>
  <w:footnote w:type="continuationSeparator" w:id="0">
    <w:p w14:paraId="77FE703B" w14:textId="77777777" w:rsidR="000D5662" w:rsidRDefault="000D5662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1AE4" w14:textId="77777777" w:rsidR="00424712" w:rsidRDefault="004247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9F71" w14:textId="7F62F21A" w:rsidR="0045471D" w:rsidRPr="00424712" w:rsidRDefault="0045471D" w:rsidP="00424712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3120" behindDoc="1" locked="0" layoutInCell="1" allowOverlap="1" wp14:anchorId="44DECB9E" wp14:editId="323653F3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3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693F6C2A" wp14:editId="41256DC3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AD5BC5" id="Přímá spojnice 8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7FF0A583" w14:textId="77777777" w:rsidR="0045471D" w:rsidRDefault="0045471D" w:rsidP="00763685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763685">
      <w:rPr>
        <w:rFonts w:ascii="Times New Roman" w:hAnsi="Times New Roman"/>
        <w:color w:val="234378"/>
        <w:szCs w:val="24"/>
      </w:rPr>
      <w:t xml:space="preserve"> 282 01 | Český Brod</w:t>
    </w:r>
  </w:p>
  <w:p w14:paraId="7B97AB12" w14:textId="77777777" w:rsidR="006658A7" w:rsidRDefault="006658A7" w:rsidP="00763685">
    <w:pPr>
      <w:ind w:left="1416"/>
      <w:rPr>
        <w:rFonts w:ascii="Times New Roman" w:hAnsi="Times New Roman"/>
        <w:color w:val="234378"/>
        <w:szCs w:val="24"/>
      </w:rPr>
    </w:pPr>
  </w:p>
  <w:p w14:paraId="591C601E" w14:textId="1357FE04" w:rsidR="006658A7" w:rsidRPr="006658A7" w:rsidRDefault="006658A7" w:rsidP="006658A7">
    <w:pPr>
      <w:autoSpaceDE w:val="0"/>
      <w:autoSpaceDN w:val="0"/>
      <w:adjustRightInd w:val="0"/>
      <w:jc w:val="right"/>
      <w:rPr>
        <w:rFonts w:ascii="Times New Roman" w:hAnsi="Times New Roman"/>
        <w:color w:val="7F7F7F" w:themeColor="text1" w:themeTint="80"/>
        <w:sz w:val="18"/>
        <w:szCs w:val="18"/>
      </w:rPr>
    </w:pPr>
    <w:r w:rsidRPr="006658A7">
      <w:rPr>
        <w:color w:val="7F7F7F" w:themeColor="text1" w:themeTint="80"/>
        <w:sz w:val="18"/>
        <w:szCs w:val="18"/>
      </w:rPr>
      <w:t xml:space="preserve">Příloha č. 5 </w:t>
    </w:r>
    <w:r>
      <w:rPr>
        <w:color w:val="7F7F7F" w:themeColor="text1" w:themeTint="80"/>
        <w:sz w:val="18"/>
        <w:szCs w:val="18"/>
      </w:rPr>
      <w:t xml:space="preserve">k </w:t>
    </w:r>
    <w:r w:rsidRPr="006658A7">
      <w:rPr>
        <w:color w:val="7F7F7F" w:themeColor="text1" w:themeTint="80"/>
        <w:sz w:val="18"/>
        <w:szCs w:val="18"/>
      </w:rPr>
      <w:t xml:space="preserve">VZ 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„</w:t>
    </w:r>
    <w:r w:rsidR="00B5162A" w:rsidRPr="00B5162A">
      <w:rPr>
        <w:rFonts w:ascii="Times New Roman" w:hAnsi="Times New Roman"/>
        <w:noProof/>
        <w:color w:val="7F7F7F" w:themeColor="text1" w:themeTint="80"/>
        <w:sz w:val="18"/>
        <w:szCs w:val="18"/>
      </w:rPr>
      <w:t>Poskytování služeb m</w:t>
    </w:r>
    <w:r w:rsidR="00B5162A" w:rsidRPr="00B5162A">
      <w:rPr>
        <w:rFonts w:ascii="Times New Roman" w:hAnsi="Times New Roman" w:hint="eastAsia"/>
        <w:noProof/>
        <w:color w:val="7F7F7F" w:themeColor="text1" w:themeTint="80"/>
        <w:sz w:val="18"/>
        <w:szCs w:val="18"/>
      </w:rPr>
      <w:t>ě</w:t>
    </w:r>
    <w:r w:rsidR="00B5162A" w:rsidRPr="00B5162A">
      <w:rPr>
        <w:rFonts w:ascii="Times New Roman" w:hAnsi="Times New Roman"/>
        <w:noProof/>
        <w:color w:val="7F7F7F" w:themeColor="text1" w:themeTint="80"/>
        <w:sz w:val="18"/>
        <w:szCs w:val="18"/>
      </w:rPr>
      <w:t>stského zahradníka/m</w:t>
    </w:r>
    <w:r w:rsidR="00B5162A" w:rsidRPr="00B5162A">
      <w:rPr>
        <w:rFonts w:ascii="Times New Roman" w:hAnsi="Times New Roman" w:hint="eastAsia"/>
        <w:noProof/>
        <w:color w:val="7F7F7F" w:themeColor="text1" w:themeTint="80"/>
        <w:sz w:val="18"/>
        <w:szCs w:val="18"/>
      </w:rPr>
      <w:t>ě</w:t>
    </w:r>
    <w:r w:rsidR="00B5162A" w:rsidRPr="00B5162A">
      <w:rPr>
        <w:rFonts w:ascii="Times New Roman" w:hAnsi="Times New Roman"/>
        <w:noProof/>
        <w:color w:val="7F7F7F" w:themeColor="text1" w:themeTint="80"/>
        <w:sz w:val="18"/>
        <w:szCs w:val="18"/>
      </w:rPr>
      <w:t>stské zahradnice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71CB" w14:textId="77777777" w:rsidR="00535413" w:rsidRPr="00A248DC" w:rsidRDefault="00535413" w:rsidP="00535413">
    <w:pPr>
      <w:ind w:left="1416"/>
      <w:rPr>
        <w:rFonts w:ascii="Times New Roman" w:hAnsi="Times New Roman"/>
        <w:b/>
        <w:color w:val="234378"/>
        <w:sz w:val="32"/>
        <w:szCs w:val="32"/>
      </w:rPr>
    </w:pPr>
    <w:r w:rsidRPr="00A248DC">
      <w:rPr>
        <w:rFonts w:ascii="Times New Roman" w:hAnsi="Times New Roman"/>
        <w:b/>
        <w:noProof/>
        <w:color w:val="234378"/>
        <w:sz w:val="36"/>
      </w:rPr>
      <w:drawing>
        <wp:anchor distT="0" distB="0" distL="114300" distR="114300" simplePos="0" relativeHeight="251659264" behindDoc="1" locked="0" layoutInCell="1" allowOverlap="1" wp14:anchorId="22B2618D" wp14:editId="30552D0C">
          <wp:simplePos x="0" y="0"/>
          <wp:positionH relativeFrom="column">
            <wp:posOffset>-13335</wp:posOffset>
          </wp:positionH>
          <wp:positionV relativeFrom="paragraph">
            <wp:posOffset>-210820</wp:posOffset>
          </wp:positionV>
          <wp:extent cx="606425" cy="891540"/>
          <wp:effectExtent l="0" t="0" r="3175" b="3810"/>
          <wp:wrapSquare wrapText="bothSides"/>
          <wp:docPr id="187887262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4EAE027F" wp14:editId="04A29383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25400"/>
              <wp:wrapNone/>
              <wp:docPr id="1721773632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37B6D" id="Přímá spojnice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41522C9" w14:textId="653C9008" w:rsidR="00535413" w:rsidRDefault="00E11B74" w:rsidP="00535413">
    <w:pPr>
      <w:ind w:left="1418"/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Tajemník</w:t>
    </w:r>
  </w:p>
  <w:p w14:paraId="59E4342C" w14:textId="77777777" w:rsidR="00535413" w:rsidRDefault="00535413" w:rsidP="00535413">
    <w:pPr>
      <w:ind w:left="1416"/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>
      <w:rPr>
        <w:rFonts w:ascii="Times New Roman" w:hAnsi="Times New Roman"/>
        <w:color w:val="234378"/>
        <w:szCs w:val="24"/>
      </w:rPr>
      <w:t xml:space="preserve"> 282 01 | Český Brod</w:t>
    </w:r>
  </w:p>
  <w:p w14:paraId="553B9D71" w14:textId="77777777" w:rsidR="006658A7" w:rsidRDefault="006658A7" w:rsidP="00535413">
    <w:pPr>
      <w:ind w:left="1416"/>
      <w:rPr>
        <w:rFonts w:ascii="Times New Roman" w:hAnsi="Times New Roman"/>
        <w:color w:val="234378"/>
        <w:szCs w:val="24"/>
      </w:rPr>
    </w:pPr>
  </w:p>
  <w:p w14:paraId="1317058F" w14:textId="2E526A35" w:rsidR="00535413" w:rsidRPr="006658A7" w:rsidRDefault="006658A7" w:rsidP="006658A7">
    <w:pPr>
      <w:autoSpaceDE w:val="0"/>
      <w:autoSpaceDN w:val="0"/>
      <w:adjustRightInd w:val="0"/>
      <w:jc w:val="right"/>
      <w:rPr>
        <w:rFonts w:ascii="Times New Roman" w:hAnsi="Times New Roman"/>
        <w:color w:val="7F7F7F" w:themeColor="text1" w:themeTint="80"/>
        <w:sz w:val="18"/>
        <w:szCs w:val="18"/>
      </w:rPr>
    </w:pPr>
    <w:r w:rsidRPr="006658A7">
      <w:rPr>
        <w:color w:val="7F7F7F" w:themeColor="text1" w:themeTint="80"/>
        <w:sz w:val="18"/>
        <w:szCs w:val="18"/>
      </w:rPr>
      <w:t xml:space="preserve">Příloha č. 5 VZ 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„</w:t>
    </w:r>
    <w:r w:rsidRPr="006658A7">
      <w:rPr>
        <w:rFonts w:ascii="Times New Roman" w:hAnsi="Times New Roman"/>
        <w:noProof/>
        <w:color w:val="7F7F7F" w:themeColor="text1" w:themeTint="80"/>
        <w:sz w:val="18"/>
        <w:szCs w:val="18"/>
      </w:rPr>
      <w:t>Poskytování služeb městského zahradníka</w:t>
    </w:r>
    <w:r w:rsidRPr="006658A7">
      <w:rPr>
        <w:rFonts w:ascii="Times New Roman" w:hAnsi="Times New Roman"/>
        <w:color w:val="7F7F7F" w:themeColor="text1" w:themeTint="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498A"/>
    <w:multiLevelType w:val="multilevel"/>
    <w:tmpl w:val="BAE42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AB2459"/>
    <w:multiLevelType w:val="hybridMultilevel"/>
    <w:tmpl w:val="24DA4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1498"/>
    <w:multiLevelType w:val="multilevel"/>
    <w:tmpl w:val="88D84A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1B857C53"/>
    <w:multiLevelType w:val="multilevel"/>
    <w:tmpl w:val="9EC21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10873D7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707671E"/>
    <w:multiLevelType w:val="multilevel"/>
    <w:tmpl w:val="4F50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862F1"/>
    <w:multiLevelType w:val="hybridMultilevel"/>
    <w:tmpl w:val="5B0E98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5D00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8575C2"/>
    <w:multiLevelType w:val="hybridMultilevel"/>
    <w:tmpl w:val="38FA5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790FAF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DC16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463483"/>
    <w:multiLevelType w:val="hybridMultilevel"/>
    <w:tmpl w:val="E702B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E17D8"/>
    <w:multiLevelType w:val="multilevel"/>
    <w:tmpl w:val="D28856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48040F92"/>
    <w:multiLevelType w:val="hybridMultilevel"/>
    <w:tmpl w:val="27AEC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E4AD3"/>
    <w:multiLevelType w:val="hybridMultilevel"/>
    <w:tmpl w:val="685648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A4895"/>
    <w:multiLevelType w:val="multilevel"/>
    <w:tmpl w:val="BAE42B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A9C25C3"/>
    <w:multiLevelType w:val="hybridMultilevel"/>
    <w:tmpl w:val="BCA463AC"/>
    <w:lvl w:ilvl="0" w:tplc="D47AD366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DF5169"/>
    <w:multiLevelType w:val="multilevel"/>
    <w:tmpl w:val="5D7E378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9" w:hanging="1800"/>
      </w:pPr>
      <w:rPr>
        <w:rFonts w:hint="default"/>
      </w:rPr>
    </w:lvl>
  </w:abstractNum>
  <w:abstractNum w:abstractNumId="28" w15:restartNumberingAfterBreak="0">
    <w:nsid w:val="75237F34"/>
    <w:multiLevelType w:val="multilevel"/>
    <w:tmpl w:val="A82C1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23655"/>
    <w:multiLevelType w:val="hybridMultilevel"/>
    <w:tmpl w:val="49861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665B4"/>
    <w:multiLevelType w:val="hybridMultilevel"/>
    <w:tmpl w:val="E68C3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161075">
    <w:abstractNumId w:val="26"/>
  </w:num>
  <w:num w:numId="2" w16cid:durableId="810709873">
    <w:abstractNumId w:val="13"/>
  </w:num>
  <w:num w:numId="3" w16cid:durableId="222447845">
    <w:abstractNumId w:val="25"/>
  </w:num>
  <w:num w:numId="4" w16cid:durableId="1262448559">
    <w:abstractNumId w:val="16"/>
  </w:num>
  <w:num w:numId="5" w16cid:durableId="236407035">
    <w:abstractNumId w:val="8"/>
  </w:num>
  <w:num w:numId="6" w16cid:durableId="1774209449">
    <w:abstractNumId w:val="8"/>
  </w:num>
  <w:num w:numId="7" w16cid:durableId="1331106425">
    <w:abstractNumId w:val="32"/>
  </w:num>
  <w:num w:numId="8" w16cid:durableId="144704381">
    <w:abstractNumId w:val="21"/>
  </w:num>
  <w:num w:numId="9" w16cid:durableId="13706440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332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08404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7223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9843480">
    <w:abstractNumId w:val="20"/>
  </w:num>
  <w:num w:numId="14" w16cid:durableId="521016276">
    <w:abstractNumId w:val="0"/>
  </w:num>
  <w:num w:numId="15" w16cid:durableId="1275670760">
    <w:abstractNumId w:val="22"/>
  </w:num>
  <w:num w:numId="16" w16cid:durableId="2090349245">
    <w:abstractNumId w:val="27"/>
  </w:num>
  <w:num w:numId="17" w16cid:durableId="174153202">
    <w:abstractNumId w:val="15"/>
  </w:num>
  <w:num w:numId="18" w16cid:durableId="1556046903">
    <w:abstractNumId w:val="28"/>
  </w:num>
  <w:num w:numId="19" w16cid:durableId="425736742">
    <w:abstractNumId w:val="4"/>
  </w:num>
  <w:num w:numId="20" w16cid:durableId="781652295">
    <w:abstractNumId w:val="18"/>
  </w:num>
  <w:num w:numId="21" w16cid:durableId="783110702">
    <w:abstractNumId w:val="14"/>
  </w:num>
  <w:num w:numId="22" w16cid:durableId="294213046">
    <w:abstractNumId w:val="3"/>
  </w:num>
  <w:num w:numId="23" w16cid:durableId="1069309902">
    <w:abstractNumId w:val="23"/>
  </w:num>
  <w:num w:numId="24" w16cid:durableId="8913014">
    <w:abstractNumId w:val="5"/>
  </w:num>
  <w:num w:numId="25" w16cid:durableId="126633922">
    <w:abstractNumId w:val="11"/>
  </w:num>
  <w:num w:numId="26" w16cid:durableId="352148005">
    <w:abstractNumId w:val="1"/>
  </w:num>
  <w:num w:numId="27" w16cid:durableId="993412549">
    <w:abstractNumId w:val="19"/>
  </w:num>
  <w:num w:numId="28" w16cid:durableId="365714751">
    <w:abstractNumId w:val="30"/>
  </w:num>
  <w:num w:numId="29" w16cid:durableId="703602018">
    <w:abstractNumId w:val="31"/>
  </w:num>
  <w:num w:numId="30" w16cid:durableId="129517080">
    <w:abstractNumId w:val="17"/>
  </w:num>
  <w:num w:numId="31" w16cid:durableId="1547720366">
    <w:abstractNumId w:val="2"/>
  </w:num>
  <w:num w:numId="32" w16cid:durableId="222177860">
    <w:abstractNumId w:val="7"/>
  </w:num>
  <w:num w:numId="33" w16cid:durableId="440222234">
    <w:abstractNumId w:val="12"/>
  </w:num>
  <w:num w:numId="34" w16cid:durableId="173768466">
    <w:abstractNumId w:val="10"/>
  </w:num>
  <w:num w:numId="35" w16cid:durableId="816846216">
    <w:abstractNumId w:val="29"/>
  </w:num>
  <w:num w:numId="36" w16cid:durableId="18720676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0410"/>
    <w:rsid w:val="00035571"/>
    <w:rsid w:val="000423DE"/>
    <w:rsid w:val="0005389D"/>
    <w:rsid w:val="000575C0"/>
    <w:rsid w:val="00057F88"/>
    <w:rsid w:val="00070771"/>
    <w:rsid w:val="00083093"/>
    <w:rsid w:val="0009633E"/>
    <w:rsid w:val="000A2842"/>
    <w:rsid w:val="000A2911"/>
    <w:rsid w:val="000A4FFA"/>
    <w:rsid w:val="000C1240"/>
    <w:rsid w:val="000D16FA"/>
    <w:rsid w:val="000D382B"/>
    <w:rsid w:val="000D5662"/>
    <w:rsid w:val="000E51C4"/>
    <w:rsid w:val="000E7731"/>
    <w:rsid w:val="000E77E9"/>
    <w:rsid w:val="00102E1B"/>
    <w:rsid w:val="0010355F"/>
    <w:rsid w:val="00112B1C"/>
    <w:rsid w:val="00114832"/>
    <w:rsid w:val="00125BB4"/>
    <w:rsid w:val="001322A8"/>
    <w:rsid w:val="001332D5"/>
    <w:rsid w:val="00162714"/>
    <w:rsid w:val="00166EC5"/>
    <w:rsid w:val="00171363"/>
    <w:rsid w:val="00172046"/>
    <w:rsid w:val="00172E9A"/>
    <w:rsid w:val="00177C46"/>
    <w:rsid w:val="00181A31"/>
    <w:rsid w:val="001853E3"/>
    <w:rsid w:val="001869D8"/>
    <w:rsid w:val="001A3E52"/>
    <w:rsid w:val="001A4853"/>
    <w:rsid w:val="001B7069"/>
    <w:rsid w:val="001C39C2"/>
    <w:rsid w:val="001D7AA5"/>
    <w:rsid w:val="001E4994"/>
    <w:rsid w:val="001F1D8A"/>
    <w:rsid w:val="00200723"/>
    <w:rsid w:val="00205B3F"/>
    <w:rsid w:val="00206DF7"/>
    <w:rsid w:val="00212656"/>
    <w:rsid w:val="00217513"/>
    <w:rsid w:val="002231D3"/>
    <w:rsid w:val="002256AF"/>
    <w:rsid w:val="002433C6"/>
    <w:rsid w:val="00251146"/>
    <w:rsid w:val="00251A9E"/>
    <w:rsid w:val="00251B7C"/>
    <w:rsid w:val="002654F6"/>
    <w:rsid w:val="002662BD"/>
    <w:rsid w:val="00267C53"/>
    <w:rsid w:val="002705CC"/>
    <w:rsid w:val="00270CD5"/>
    <w:rsid w:val="002716A3"/>
    <w:rsid w:val="00271D7A"/>
    <w:rsid w:val="00276786"/>
    <w:rsid w:val="002844EF"/>
    <w:rsid w:val="002849CB"/>
    <w:rsid w:val="00287A8A"/>
    <w:rsid w:val="00292D20"/>
    <w:rsid w:val="00295263"/>
    <w:rsid w:val="002A1541"/>
    <w:rsid w:val="002B1763"/>
    <w:rsid w:val="002B230D"/>
    <w:rsid w:val="002B3678"/>
    <w:rsid w:val="002B5FA4"/>
    <w:rsid w:val="002C4B54"/>
    <w:rsid w:val="002E22ED"/>
    <w:rsid w:val="002E6792"/>
    <w:rsid w:val="002E6D42"/>
    <w:rsid w:val="0030031E"/>
    <w:rsid w:val="00304A5B"/>
    <w:rsid w:val="0031264B"/>
    <w:rsid w:val="00321E96"/>
    <w:rsid w:val="003253A9"/>
    <w:rsid w:val="00345368"/>
    <w:rsid w:val="003474A1"/>
    <w:rsid w:val="003531A1"/>
    <w:rsid w:val="00353549"/>
    <w:rsid w:val="00357F29"/>
    <w:rsid w:val="00371AC8"/>
    <w:rsid w:val="0037445F"/>
    <w:rsid w:val="00384D71"/>
    <w:rsid w:val="00385DAC"/>
    <w:rsid w:val="00391992"/>
    <w:rsid w:val="00397CEF"/>
    <w:rsid w:val="00397FB0"/>
    <w:rsid w:val="003A0F98"/>
    <w:rsid w:val="003A2B0F"/>
    <w:rsid w:val="003B6D2F"/>
    <w:rsid w:val="003B7F41"/>
    <w:rsid w:val="003C646B"/>
    <w:rsid w:val="003C7E31"/>
    <w:rsid w:val="003D0E2C"/>
    <w:rsid w:val="003E25F4"/>
    <w:rsid w:val="003F028B"/>
    <w:rsid w:val="003F2F0E"/>
    <w:rsid w:val="004036C0"/>
    <w:rsid w:val="0040435C"/>
    <w:rsid w:val="004208C9"/>
    <w:rsid w:val="00424712"/>
    <w:rsid w:val="00425254"/>
    <w:rsid w:val="0042583D"/>
    <w:rsid w:val="00431707"/>
    <w:rsid w:val="0044316C"/>
    <w:rsid w:val="0045471D"/>
    <w:rsid w:val="00460315"/>
    <w:rsid w:val="00462888"/>
    <w:rsid w:val="00471A03"/>
    <w:rsid w:val="00482894"/>
    <w:rsid w:val="0049765C"/>
    <w:rsid w:val="004A30BF"/>
    <w:rsid w:val="004A3FFA"/>
    <w:rsid w:val="004A5BFF"/>
    <w:rsid w:val="004A606B"/>
    <w:rsid w:val="004A6DC0"/>
    <w:rsid w:val="004B1B1C"/>
    <w:rsid w:val="004C4D21"/>
    <w:rsid w:val="004C5638"/>
    <w:rsid w:val="004E110C"/>
    <w:rsid w:val="004F21B0"/>
    <w:rsid w:val="004F47B3"/>
    <w:rsid w:val="005212B6"/>
    <w:rsid w:val="00531089"/>
    <w:rsid w:val="00535413"/>
    <w:rsid w:val="005355E8"/>
    <w:rsid w:val="00535668"/>
    <w:rsid w:val="00536352"/>
    <w:rsid w:val="00542316"/>
    <w:rsid w:val="005424BC"/>
    <w:rsid w:val="0055676F"/>
    <w:rsid w:val="00557238"/>
    <w:rsid w:val="0056347B"/>
    <w:rsid w:val="00571929"/>
    <w:rsid w:val="00574C3F"/>
    <w:rsid w:val="00575D75"/>
    <w:rsid w:val="00581417"/>
    <w:rsid w:val="005857FB"/>
    <w:rsid w:val="0059549F"/>
    <w:rsid w:val="005A79AE"/>
    <w:rsid w:val="005B0787"/>
    <w:rsid w:val="005B1DEA"/>
    <w:rsid w:val="005B6736"/>
    <w:rsid w:val="005B6D5C"/>
    <w:rsid w:val="005B7C71"/>
    <w:rsid w:val="005C17E1"/>
    <w:rsid w:val="005C2EE1"/>
    <w:rsid w:val="005C389B"/>
    <w:rsid w:val="005D4B07"/>
    <w:rsid w:val="005D653B"/>
    <w:rsid w:val="005E23C2"/>
    <w:rsid w:val="005E2A0F"/>
    <w:rsid w:val="005E3B2D"/>
    <w:rsid w:val="005E4D4A"/>
    <w:rsid w:val="005E5A3F"/>
    <w:rsid w:val="005F330F"/>
    <w:rsid w:val="0061020C"/>
    <w:rsid w:val="00620EA4"/>
    <w:rsid w:val="0062208E"/>
    <w:rsid w:val="0062325E"/>
    <w:rsid w:val="00623C58"/>
    <w:rsid w:val="00625619"/>
    <w:rsid w:val="00630E01"/>
    <w:rsid w:val="00632CAC"/>
    <w:rsid w:val="00634C76"/>
    <w:rsid w:val="00644383"/>
    <w:rsid w:val="00655E80"/>
    <w:rsid w:val="006572CE"/>
    <w:rsid w:val="00660A0D"/>
    <w:rsid w:val="00661269"/>
    <w:rsid w:val="0066520D"/>
    <w:rsid w:val="006658A7"/>
    <w:rsid w:val="00673956"/>
    <w:rsid w:val="00681131"/>
    <w:rsid w:val="00683273"/>
    <w:rsid w:val="00685EDF"/>
    <w:rsid w:val="00686D11"/>
    <w:rsid w:val="006906DE"/>
    <w:rsid w:val="00697F4A"/>
    <w:rsid w:val="006A3E94"/>
    <w:rsid w:val="006A6942"/>
    <w:rsid w:val="006A760D"/>
    <w:rsid w:val="006B38BA"/>
    <w:rsid w:val="006B3DCB"/>
    <w:rsid w:val="006B5896"/>
    <w:rsid w:val="006D29B0"/>
    <w:rsid w:val="006D7230"/>
    <w:rsid w:val="006F1210"/>
    <w:rsid w:val="006F2379"/>
    <w:rsid w:val="006F39D5"/>
    <w:rsid w:val="00705A71"/>
    <w:rsid w:val="00712F51"/>
    <w:rsid w:val="00713205"/>
    <w:rsid w:val="00721114"/>
    <w:rsid w:val="00736775"/>
    <w:rsid w:val="00744E98"/>
    <w:rsid w:val="00750E35"/>
    <w:rsid w:val="0075603B"/>
    <w:rsid w:val="00763685"/>
    <w:rsid w:val="007646F4"/>
    <w:rsid w:val="00767B58"/>
    <w:rsid w:val="00770DDC"/>
    <w:rsid w:val="00771940"/>
    <w:rsid w:val="00774F0D"/>
    <w:rsid w:val="00781B67"/>
    <w:rsid w:val="00784994"/>
    <w:rsid w:val="007849C0"/>
    <w:rsid w:val="00790401"/>
    <w:rsid w:val="00796333"/>
    <w:rsid w:val="007A380E"/>
    <w:rsid w:val="007A40ED"/>
    <w:rsid w:val="007B2E6D"/>
    <w:rsid w:val="007B6BF0"/>
    <w:rsid w:val="007C250E"/>
    <w:rsid w:val="007C25EE"/>
    <w:rsid w:val="007C2F73"/>
    <w:rsid w:val="007C5EEB"/>
    <w:rsid w:val="007D4CDC"/>
    <w:rsid w:val="007D78D1"/>
    <w:rsid w:val="007E03AF"/>
    <w:rsid w:val="007E34B1"/>
    <w:rsid w:val="007E6AC1"/>
    <w:rsid w:val="007F01BA"/>
    <w:rsid w:val="007F3D89"/>
    <w:rsid w:val="007F60BD"/>
    <w:rsid w:val="0080061A"/>
    <w:rsid w:val="00803EC7"/>
    <w:rsid w:val="00804851"/>
    <w:rsid w:val="00804FDE"/>
    <w:rsid w:val="0081274D"/>
    <w:rsid w:val="008144DA"/>
    <w:rsid w:val="00814CB8"/>
    <w:rsid w:val="008215DD"/>
    <w:rsid w:val="00831F9A"/>
    <w:rsid w:val="00836D38"/>
    <w:rsid w:val="0084521F"/>
    <w:rsid w:val="00890BF1"/>
    <w:rsid w:val="008927EB"/>
    <w:rsid w:val="00893A11"/>
    <w:rsid w:val="00893CEA"/>
    <w:rsid w:val="00894020"/>
    <w:rsid w:val="008958E3"/>
    <w:rsid w:val="00896AE9"/>
    <w:rsid w:val="008A4535"/>
    <w:rsid w:val="008A525A"/>
    <w:rsid w:val="008B1FAB"/>
    <w:rsid w:val="008D1B3A"/>
    <w:rsid w:val="008D56CE"/>
    <w:rsid w:val="008D5D01"/>
    <w:rsid w:val="008E0E1A"/>
    <w:rsid w:val="008E1F82"/>
    <w:rsid w:val="008E66DA"/>
    <w:rsid w:val="008F0B86"/>
    <w:rsid w:val="008F4525"/>
    <w:rsid w:val="008F506A"/>
    <w:rsid w:val="00903AA3"/>
    <w:rsid w:val="00904AFB"/>
    <w:rsid w:val="00905E61"/>
    <w:rsid w:val="00922DF4"/>
    <w:rsid w:val="0092456D"/>
    <w:rsid w:val="00943404"/>
    <w:rsid w:val="009526FC"/>
    <w:rsid w:val="00964CF8"/>
    <w:rsid w:val="00966D40"/>
    <w:rsid w:val="009716D5"/>
    <w:rsid w:val="00972013"/>
    <w:rsid w:val="0098016D"/>
    <w:rsid w:val="009906FB"/>
    <w:rsid w:val="009A3373"/>
    <w:rsid w:val="009A6812"/>
    <w:rsid w:val="009A7D78"/>
    <w:rsid w:val="009B1C74"/>
    <w:rsid w:val="009B6784"/>
    <w:rsid w:val="009C34E1"/>
    <w:rsid w:val="009C413D"/>
    <w:rsid w:val="009C5F3A"/>
    <w:rsid w:val="009C6B73"/>
    <w:rsid w:val="009E1110"/>
    <w:rsid w:val="009E1F32"/>
    <w:rsid w:val="009E3D91"/>
    <w:rsid w:val="009E5731"/>
    <w:rsid w:val="009F1BDA"/>
    <w:rsid w:val="00A02DCD"/>
    <w:rsid w:val="00A038C7"/>
    <w:rsid w:val="00A116EE"/>
    <w:rsid w:val="00A117BA"/>
    <w:rsid w:val="00A12108"/>
    <w:rsid w:val="00A15E26"/>
    <w:rsid w:val="00A20685"/>
    <w:rsid w:val="00A209B8"/>
    <w:rsid w:val="00A22084"/>
    <w:rsid w:val="00A26738"/>
    <w:rsid w:val="00A3045F"/>
    <w:rsid w:val="00A361F1"/>
    <w:rsid w:val="00A4210B"/>
    <w:rsid w:val="00A51768"/>
    <w:rsid w:val="00A54513"/>
    <w:rsid w:val="00A54C1E"/>
    <w:rsid w:val="00A64824"/>
    <w:rsid w:val="00A76655"/>
    <w:rsid w:val="00A770C4"/>
    <w:rsid w:val="00A83F6A"/>
    <w:rsid w:val="00A90F6B"/>
    <w:rsid w:val="00AB5BBA"/>
    <w:rsid w:val="00AC010A"/>
    <w:rsid w:val="00AD62F2"/>
    <w:rsid w:val="00AE10E1"/>
    <w:rsid w:val="00AF79C2"/>
    <w:rsid w:val="00AF7CA6"/>
    <w:rsid w:val="00B00E70"/>
    <w:rsid w:val="00B03B5A"/>
    <w:rsid w:val="00B23754"/>
    <w:rsid w:val="00B23B04"/>
    <w:rsid w:val="00B278A5"/>
    <w:rsid w:val="00B4563D"/>
    <w:rsid w:val="00B4591B"/>
    <w:rsid w:val="00B5162A"/>
    <w:rsid w:val="00B530FA"/>
    <w:rsid w:val="00B53262"/>
    <w:rsid w:val="00B568CF"/>
    <w:rsid w:val="00B60CA4"/>
    <w:rsid w:val="00B703E2"/>
    <w:rsid w:val="00B81B00"/>
    <w:rsid w:val="00B82CF8"/>
    <w:rsid w:val="00B9281A"/>
    <w:rsid w:val="00B93068"/>
    <w:rsid w:val="00B94DED"/>
    <w:rsid w:val="00BB0123"/>
    <w:rsid w:val="00BB4F68"/>
    <w:rsid w:val="00BC2D5B"/>
    <w:rsid w:val="00BC5B82"/>
    <w:rsid w:val="00BD3E25"/>
    <w:rsid w:val="00BE1AE4"/>
    <w:rsid w:val="00BE2523"/>
    <w:rsid w:val="00BF75A5"/>
    <w:rsid w:val="00C03AD0"/>
    <w:rsid w:val="00C11A53"/>
    <w:rsid w:val="00C17C6D"/>
    <w:rsid w:val="00C24BD8"/>
    <w:rsid w:val="00C2585D"/>
    <w:rsid w:val="00C33337"/>
    <w:rsid w:val="00C360EB"/>
    <w:rsid w:val="00C3622B"/>
    <w:rsid w:val="00C57738"/>
    <w:rsid w:val="00C65B6B"/>
    <w:rsid w:val="00C84349"/>
    <w:rsid w:val="00C902A0"/>
    <w:rsid w:val="00C90751"/>
    <w:rsid w:val="00C933D5"/>
    <w:rsid w:val="00CA0D99"/>
    <w:rsid w:val="00CA27D7"/>
    <w:rsid w:val="00CA3481"/>
    <w:rsid w:val="00CC2913"/>
    <w:rsid w:val="00CC4B62"/>
    <w:rsid w:val="00CC5BDE"/>
    <w:rsid w:val="00CE166F"/>
    <w:rsid w:val="00CF39E5"/>
    <w:rsid w:val="00D04F1B"/>
    <w:rsid w:val="00D14D1E"/>
    <w:rsid w:val="00D20891"/>
    <w:rsid w:val="00D2669E"/>
    <w:rsid w:val="00D37676"/>
    <w:rsid w:val="00D433EA"/>
    <w:rsid w:val="00D437A2"/>
    <w:rsid w:val="00D43E51"/>
    <w:rsid w:val="00D627E2"/>
    <w:rsid w:val="00D74BF7"/>
    <w:rsid w:val="00D7525D"/>
    <w:rsid w:val="00D77B2F"/>
    <w:rsid w:val="00D77FFA"/>
    <w:rsid w:val="00D811CA"/>
    <w:rsid w:val="00D866E9"/>
    <w:rsid w:val="00D9080E"/>
    <w:rsid w:val="00DC7845"/>
    <w:rsid w:val="00DC79CD"/>
    <w:rsid w:val="00DD36CE"/>
    <w:rsid w:val="00DD4A16"/>
    <w:rsid w:val="00DD4B27"/>
    <w:rsid w:val="00DF56B3"/>
    <w:rsid w:val="00DF69E1"/>
    <w:rsid w:val="00E03022"/>
    <w:rsid w:val="00E11B74"/>
    <w:rsid w:val="00E13EC7"/>
    <w:rsid w:val="00E202E6"/>
    <w:rsid w:val="00E243F9"/>
    <w:rsid w:val="00E30722"/>
    <w:rsid w:val="00E521DB"/>
    <w:rsid w:val="00E56796"/>
    <w:rsid w:val="00E70E1F"/>
    <w:rsid w:val="00E8341D"/>
    <w:rsid w:val="00E8427E"/>
    <w:rsid w:val="00E90B99"/>
    <w:rsid w:val="00E9705C"/>
    <w:rsid w:val="00EA6D60"/>
    <w:rsid w:val="00EA7E95"/>
    <w:rsid w:val="00EB2617"/>
    <w:rsid w:val="00EB3916"/>
    <w:rsid w:val="00EB5920"/>
    <w:rsid w:val="00EB6889"/>
    <w:rsid w:val="00ED133D"/>
    <w:rsid w:val="00EE315C"/>
    <w:rsid w:val="00EF5233"/>
    <w:rsid w:val="00F05940"/>
    <w:rsid w:val="00F10CF2"/>
    <w:rsid w:val="00F110D1"/>
    <w:rsid w:val="00F2416B"/>
    <w:rsid w:val="00F24BF8"/>
    <w:rsid w:val="00F306D6"/>
    <w:rsid w:val="00F36A44"/>
    <w:rsid w:val="00F421AF"/>
    <w:rsid w:val="00F4557A"/>
    <w:rsid w:val="00F47A36"/>
    <w:rsid w:val="00F507B3"/>
    <w:rsid w:val="00F5144C"/>
    <w:rsid w:val="00F5542A"/>
    <w:rsid w:val="00F55A16"/>
    <w:rsid w:val="00F61AB1"/>
    <w:rsid w:val="00F87E57"/>
    <w:rsid w:val="00F9034F"/>
    <w:rsid w:val="00F97272"/>
    <w:rsid w:val="00FA07CC"/>
    <w:rsid w:val="00FA290A"/>
    <w:rsid w:val="00FA4C2B"/>
    <w:rsid w:val="00FB1F6E"/>
    <w:rsid w:val="00FB751C"/>
    <w:rsid w:val="00FC1E58"/>
    <w:rsid w:val="00FC2F29"/>
    <w:rsid w:val="00FC3D28"/>
    <w:rsid w:val="00FC3ECC"/>
    <w:rsid w:val="00FC4181"/>
    <w:rsid w:val="00FC5D47"/>
    <w:rsid w:val="00FD0F8C"/>
    <w:rsid w:val="00FD5D08"/>
    <w:rsid w:val="00FE33F6"/>
    <w:rsid w:val="00FF28CC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EE0A2"/>
  <w15:docId w15:val="{147E0076-EB7D-4011-9D30-A7CDA3D1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1F1D8A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1F1D8A"/>
    <w:rPr>
      <w:rFonts w:ascii="Times New Roman" w:eastAsia="Times New Roman" w:hAnsi="Times New Roman" w:cs="Arial"/>
      <w:b/>
      <w:bCs/>
      <w:kern w:val="32"/>
      <w:sz w:val="2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Calibrinadpisvelk">
    <w:name w:val="Calibri nadpis velký"/>
    <w:basedOn w:val="Normln"/>
    <w:uiPriority w:val="99"/>
    <w:rsid w:val="00E90B99"/>
    <w:rPr>
      <w:rFonts w:ascii="Calibri" w:hAnsi="Calibri" w:cs="Calibri"/>
      <w:b/>
      <w:color w:val="000000"/>
      <w:sz w:val="3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890B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90BF1"/>
    <w:rPr>
      <w:rFonts w:ascii="Tms Rmn" w:eastAsia="Times New Roman" w:hAnsi="Tms Rmn"/>
    </w:rPr>
  </w:style>
  <w:style w:type="paragraph" w:styleId="Revize">
    <w:name w:val="Revision"/>
    <w:hidden/>
    <w:uiPriority w:val="99"/>
    <w:semiHidden/>
    <w:rsid w:val="00B03B5A"/>
    <w:rPr>
      <w:rFonts w:ascii="Tms Rmn" w:eastAsia="Times New Roman" w:hAnsi="Tms Rmn"/>
    </w:rPr>
  </w:style>
  <w:style w:type="character" w:styleId="Nevyeenzmnka">
    <w:name w:val="Unresolved Mention"/>
    <w:basedOn w:val="Standardnpsmoodstavce"/>
    <w:uiPriority w:val="99"/>
    <w:semiHidden/>
    <w:unhideWhenUsed/>
    <w:rsid w:val="007C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F6EA-A4BE-4C50-B1CF-658350EC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1099</Words>
  <Characters>6764</Characters>
  <Application>Microsoft Office Word</Application>
  <DocSecurity>0</DocSecurity>
  <Lines>132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Korenec Stepan</cp:lastModifiedBy>
  <cp:revision>5</cp:revision>
  <cp:lastPrinted>2013-04-10T11:58:00Z</cp:lastPrinted>
  <dcterms:created xsi:type="dcterms:W3CDTF">2026-03-05T09:42:00Z</dcterms:created>
  <dcterms:modified xsi:type="dcterms:W3CDTF">2026-03-19T13:25:00Z</dcterms:modified>
</cp:coreProperties>
</file>