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5F85F" w14:textId="77777777" w:rsidR="00F27F33" w:rsidRDefault="00E077AC" w:rsidP="00271ED0">
      <w:pPr>
        <w:spacing w:after="0" w:line="240" w:lineRule="auto"/>
        <w:rPr>
          <w:rFonts w:cs="Calibri"/>
          <w:sz w:val="18"/>
          <w:szCs w:val="24"/>
        </w:rPr>
      </w:pPr>
      <w:r>
        <w:rPr>
          <w:rFonts w:eastAsia="Times New Roman" w:cs="Calibri"/>
          <w:b/>
          <w:sz w:val="32"/>
          <w:szCs w:val="32"/>
        </w:rPr>
        <w:pict w14:anchorId="2DA3E2DA">
          <v:rect id="_x0000_s1029" style="position:absolute;margin-left:-26.6pt;margin-top:-99.1pt;width:508.4pt;height:345.5pt;z-index:251657728" filled="f"/>
        </w:pict>
      </w:r>
    </w:p>
    <w:p w14:paraId="51664C8C" w14:textId="77777777" w:rsidR="004A291E" w:rsidRPr="00F91913" w:rsidRDefault="004A291E" w:rsidP="00271ED0">
      <w:pPr>
        <w:spacing w:after="0" w:line="240" w:lineRule="auto"/>
        <w:rPr>
          <w:rFonts w:cs="Calibri"/>
          <w:sz w:val="18"/>
          <w:szCs w:val="24"/>
        </w:rPr>
      </w:pPr>
    </w:p>
    <w:p w14:paraId="5C93703F" w14:textId="77777777" w:rsidR="00BC153A" w:rsidRPr="00F91913" w:rsidRDefault="00157DED" w:rsidP="00F66E64">
      <w:pPr>
        <w:spacing w:after="0" w:line="360" w:lineRule="auto"/>
        <w:ind w:left="426"/>
        <w:rPr>
          <w:rFonts w:eastAsia="Times New Roman" w:cs="Calibri"/>
          <w:b/>
          <w:sz w:val="20"/>
          <w:szCs w:val="20"/>
          <w:u w:val="single"/>
          <w:lang w:eastAsia="cs-CZ"/>
        </w:rPr>
      </w:pPr>
      <w:r w:rsidRPr="00F91913">
        <w:rPr>
          <w:rFonts w:eastAsia="Times New Roman" w:cs="Calibri"/>
          <w:b/>
          <w:sz w:val="20"/>
          <w:szCs w:val="20"/>
          <w:u w:val="single"/>
          <w:lang w:eastAsia="cs-CZ"/>
        </w:rPr>
        <w:t>OBSAH:</w:t>
      </w:r>
    </w:p>
    <w:p w14:paraId="1F46157A" w14:textId="77777777" w:rsidR="00BC153A" w:rsidRPr="00F91913" w:rsidRDefault="00BC153A" w:rsidP="00271ED0">
      <w:pPr>
        <w:spacing w:after="0" w:line="360" w:lineRule="auto"/>
        <w:rPr>
          <w:rFonts w:eastAsia="Times New Roman" w:cs="Calibri"/>
          <w:sz w:val="20"/>
          <w:szCs w:val="20"/>
          <w:lang w:eastAsia="cs-CZ"/>
        </w:rPr>
      </w:pPr>
    </w:p>
    <w:p w14:paraId="5EB2B512" w14:textId="77777777" w:rsidR="00BC153A" w:rsidRPr="00F91913" w:rsidRDefault="00157DED" w:rsidP="00BC153A">
      <w:pPr>
        <w:keepNext/>
        <w:spacing w:after="0" w:line="360" w:lineRule="auto"/>
        <w:ind w:right="1"/>
        <w:outlineLvl w:val="0"/>
        <w:rPr>
          <w:rFonts w:eastAsia="Times New Roman" w:cs="Calibri"/>
          <w:b/>
          <w:sz w:val="20"/>
          <w:szCs w:val="20"/>
        </w:rPr>
      </w:pPr>
      <w:r w:rsidRPr="00F91913">
        <w:rPr>
          <w:rFonts w:eastAsia="Times New Roman" w:cs="Calibri"/>
          <w:b/>
          <w:sz w:val="20"/>
          <w:szCs w:val="20"/>
        </w:rPr>
        <w:t xml:space="preserve">A. </w:t>
      </w:r>
      <w:r w:rsidRPr="00F91913">
        <w:rPr>
          <w:rFonts w:eastAsia="Times New Roman" w:cs="Calibri"/>
          <w:b/>
          <w:sz w:val="20"/>
          <w:szCs w:val="20"/>
        </w:rPr>
        <w:tab/>
        <w:t>PRŮVODNÍ ZPRÁVA</w:t>
      </w:r>
    </w:p>
    <w:p w14:paraId="08D965E2" w14:textId="77777777" w:rsidR="00BC153A" w:rsidRPr="00F91913" w:rsidRDefault="00157DED" w:rsidP="00D8153C">
      <w:pPr>
        <w:keepNext/>
        <w:spacing w:after="0" w:line="360" w:lineRule="auto"/>
        <w:ind w:right="1"/>
        <w:outlineLvl w:val="0"/>
        <w:rPr>
          <w:rFonts w:eastAsia="Times New Roman" w:cs="Calibri"/>
          <w:b/>
          <w:sz w:val="20"/>
          <w:szCs w:val="20"/>
        </w:rPr>
      </w:pPr>
      <w:r w:rsidRPr="00F91913">
        <w:rPr>
          <w:rFonts w:eastAsia="Times New Roman" w:cs="Calibri"/>
          <w:b/>
          <w:sz w:val="20"/>
          <w:szCs w:val="20"/>
        </w:rPr>
        <w:t xml:space="preserve">B. </w:t>
      </w:r>
      <w:r w:rsidRPr="00F91913">
        <w:rPr>
          <w:rFonts w:eastAsia="Times New Roman" w:cs="Calibri"/>
          <w:b/>
          <w:sz w:val="20"/>
          <w:szCs w:val="20"/>
        </w:rPr>
        <w:tab/>
        <w:t>SOUHRNNÁ TECHNICKÁ ZPRÁVA</w:t>
      </w:r>
    </w:p>
    <w:p w14:paraId="172649A0" w14:textId="77777777" w:rsidR="00BC153A" w:rsidRPr="00F91913" w:rsidRDefault="00157DED" w:rsidP="00BC153A">
      <w:pPr>
        <w:keepNext/>
        <w:spacing w:after="0" w:line="360" w:lineRule="auto"/>
        <w:ind w:right="1"/>
        <w:outlineLvl w:val="0"/>
        <w:rPr>
          <w:rFonts w:eastAsia="Times New Roman" w:cs="Calibri"/>
          <w:b/>
          <w:sz w:val="20"/>
          <w:szCs w:val="20"/>
        </w:rPr>
      </w:pPr>
      <w:r w:rsidRPr="00F91913">
        <w:rPr>
          <w:rFonts w:eastAsia="Times New Roman" w:cs="Calibri"/>
          <w:b/>
          <w:sz w:val="20"/>
          <w:szCs w:val="20"/>
        </w:rPr>
        <w:t xml:space="preserve">C. </w:t>
      </w:r>
      <w:r w:rsidRPr="00F91913">
        <w:rPr>
          <w:rFonts w:eastAsia="Times New Roman" w:cs="Calibri"/>
          <w:b/>
          <w:sz w:val="20"/>
          <w:szCs w:val="20"/>
        </w:rPr>
        <w:tab/>
        <w:t>SITUAČNÍ VÝKRESY</w:t>
      </w:r>
    </w:p>
    <w:p w14:paraId="32E32D48" w14:textId="77777777" w:rsidR="00BC153A" w:rsidRPr="00F91913" w:rsidRDefault="00157DED" w:rsidP="00BC153A">
      <w:pPr>
        <w:keepNext/>
        <w:spacing w:after="0" w:line="360" w:lineRule="auto"/>
        <w:ind w:right="1" w:firstLine="708"/>
        <w:outlineLvl w:val="0"/>
        <w:rPr>
          <w:rFonts w:eastAsia="Times New Roman" w:cs="Calibri"/>
          <w:bCs/>
          <w:sz w:val="20"/>
          <w:szCs w:val="20"/>
        </w:rPr>
      </w:pPr>
      <w:r w:rsidRPr="00F91913">
        <w:rPr>
          <w:rFonts w:eastAsia="Times New Roman" w:cs="Calibri"/>
          <w:bCs/>
          <w:sz w:val="20"/>
          <w:szCs w:val="20"/>
        </w:rPr>
        <w:t>C.1</w:t>
      </w:r>
      <w:r w:rsidR="000D4693" w:rsidRPr="00F91913">
        <w:rPr>
          <w:rFonts w:eastAsia="Times New Roman" w:cs="Calibri"/>
          <w:bCs/>
          <w:sz w:val="20"/>
          <w:szCs w:val="20"/>
        </w:rPr>
        <w:t>.</w:t>
      </w:r>
      <w:r w:rsidRPr="00F91913">
        <w:rPr>
          <w:rFonts w:eastAsia="Times New Roman" w:cs="Calibri"/>
          <w:bCs/>
          <w:sz w:val="20"/>
          <w:szCs w:val="20"/>
        </w:rPr>
        <w:t xml:space="preserve"> </w:t>
      </w:r>
      <w:r w:rsidRPr="00F91913">
        <w:rPr>
          <w:rFonts w:eastAsia="Times New Roman" w:cs="Calibri"/>
          <w:bCs/>
          <w:sz w:val="20"/>
          <w:szCs w:val="20"/>
        </w:rPr>
        <w:tab/>
        <w:t>VODOHOSPODÁŘSKÁ MAPA</w:t>
      </w:r>
      <w:r w:rsidRPr="00F91913">
        <w:rPr>
          <w:rFonts w:eastAsia="Times New Roman" w:cs="Calibri"/>
          <w:bCs/>
          <w:sz w:val="20"/>
          <w:szCs w:val="20"/>
        </w:rPr>
        <w:tab/>
      </w:r>
      <w:r w:rsidRPr="00F91913">
        <w:rPr>
          <w:rFonts w:eastAsia="Times New Roman" w:cs="Calibri"/>
          <w:bCs/>
          <w:sz w:val="20"/>
          <w:szCs w:val="20"/>
        </w:rPr>
        <w:tab/>
      </w:r>
      <w:r w:rsidRPr="00F91913">
        <w:rPr>
          <w:rFonts w:eastAsia="Times New Roman" w:cs="Calibri"/>
          <w:bCs/>
          <w:sz w:val="20"/>
          <w:szCs w:val="20"/>
        </w:rPr>
        <w:tab/>
      </w:r>
      <w:r w:rsidR="004A291E">
        <w:rPr>
          <w:rFonts w:eastAsia="Times New Roman" w:cs="Calibri"/>
          <w:bCs/>
          <w:sz w:val="20"/>
          <w:szCs w:val="20"/>
        </w:rPr>
        <w:tab/>
      </w:r>
      <w:r w:rsidRPr="00F91913">
        <w:rPr>
          <w:rFonts w:eastAsia="Times New Roman" w:cs="Calibri"/>
          <w:bCs/>
          <w:sz w:val="20"/>
          <w:szCs w:val="20"/>
        </w:rPr>
        <w:tab/>
        <w:t>M 1:50 000</w:t>
      </w:r>
    </w:p>
    <w:p w14:paraId="504CF8CC" w14:textId="77777777" w:rsidR="00AF611E" w:rsidRPr="00F91913" w:rsidRDefault="00157DED" w:rsidP="00BC153A">
      <w:pPr>
        <w:keepNext/>
        <w:spacing w:after="0" w:line="360" w:lineRule="auto"/>
        <w:ind w:right="1" w:firstLine="708"/>
        <w:outlineLvl w:val="0"/>
        <w:rPr>
          <w:rFonts w:eastAsia="Times New Roman" w:cs="Calibri"/>
          <w:bCs/>
          <w:sz w:val="20"/>
          <w:szCs w:val="20"/>
        </w:rPr>
      </w:pPr>
      <w:r w:rsidRPr="00F91913">
        <w:rPr>
          <w:rFonts w:eastAsia="Times New Roman" w:cs="Calibri"/>
          <w:bCs/>
          <w:sz w:val="20"/>
          <w:szCs w:val="20"/>
        </w:rPr>
        <w:t>C.2</w:t>
      </w:r>
      <w:r w:rsidR="000D4693" w:rsidRPr="00F91913">
        <w:rPr>
          <w:rFonts w:eastAsia="Times New Roman" w:cs="Calibri"/>
          <w:bCs/>
          <w:sz w:val="20"/>
          <w:szCs w:val="20"/>
        </w:rPr>
        <w:t>.</w:t>
      </w:r>
      <w:r w:rsidRPr="00F91913">
        <w:rPr>
          <w:rFonts w:eastAsia="Times New Roman" w:cs="Calibri"/>
          <w:bCs/>
          <w:sz w:val="20"/>
          <w:szCs w:val="20"/>
        </w:rPr>
        <w:tab/>
        <w:t>SITUAČNÍ VÝKRES ŠIRŠÍCH VZTAHŮ</w:t>
      </w:r>
      <w:r w:rsidRPr="00F91913">
        <w:rPr>
          <w:rFonts w:eastAsia="Times New Roman" w:cs="Calibri"/>
          <w:bCs/>
          <w:sz w:val="20"/>
          <w:szCs w:val="20"/>
        </w:rPr>
        <w:tab/>
      </w:r>
      <w:r w:rsidRPr="00F91913">
        <w:rPr>
          <w:rFonts w:eastAsia="Times New Roman" w:cs="Calibri"/>
          <w:bCs/>
          <w:sz w:val="20"/>
          <w:szCs w:val="20"/>
        </w:rPr>
        <w:tab/>
      </w:r>
      <w:r w:rsidRPr="00F91913">
        <w:rPr>
          <w:rFonts w:eastAsia="Times New Roman" w:cs="Calibri"/>
          <w:bCs/>
          <w:sz w:val="20"/>
          <w:szCs w:val="20"/>
        </w:rPr>
        <w:tab/>
      </w:r>
      <w:r w:rsidR="004A291E">
        <w:rPr>
          <w:rFonts w:eastAsia="Times New Roman" w:cs="Calibri"/>
          <w:bCs/>
          <w:sz w:val="20"/>
          <w:szCs w:val="20"/>
        </w:rPr>
        <w:tab/>
      </w:r>
      <w:r w:rsidRPr="00F91913">
        <w:rPr>
          <w:rFonts w:eastAsia="Times New Roman" w:cs="Calibri"/>
          <w:bCs/>
          <w:sz w:val="20"/>
          <w:szCs w:val="20"/>
        </w:rPr>
        <w:tab/>
        <w:t>M 1:10 000</w:t>
      </w:r>
    </w:p>
    <w:p w14:paraId="33F19B8D" w14:textId="77777777" w:rsidR="00BC153A" w:rsidRPr="00F91913" w:rsidRDefault="00157DED" w:rsidP="00BC153A">
      <w:pPr>
        <w:keepNext/>
        <w:spacing w:after="0" w:line="360" w:lineRule="auto"/>
        <w:ind w:right="1" w:firstLine="708"/>
        <w:outlineLvl w:val="0"/>
        <w:rPr>
          <w:rFonts w:eastAsia="Times New Roman" w:cs="Calibri"/>
          <w:bCs/>
          <w:sz w:val="20"/>
          <w:szCs w:val="20"/>
        </w:rPr>
      </w:pPr>
      <w:r w:rsidRPr="00F91913">
        <w:rPr>
          <w:rFonts w:eastAsia="Times New Roman" w:cs="Calibri"/>
          <w:bCs/>
          <w:sz w:val="20"/>
          <w:szCs w:val="20"/>
        </w:rPr>
        <w:t>C.3</w:t>
      </w:r>
      <w:r w:rsidR="000D4693" w:rsidRPr="00F91913">
        <w:rPr>
          <w:rFonts w:eastAsia="Times New Roman" w:cs="Calibri"/>
          <w:bCs/>
          <w:sz w:val="20"/>
          <w:szCs w:val="20"/>
        </w:rPr>
        <w:t>.</w:t>
      </w:r>
      <w:r w:rsidRPr="00F91913">
        <w:rPr>
          <w:rFonts w:eastAsia="Times New Roman" w:cs="Calibri"/>
          <w:bCs/>
          <w:sz w:val="20"/>
          <w:szCs w:val="20"/>
        </w:rPr>
        <w:tab/>
        <w:t>KOORDINAČNÍ SITUAČNÍ VÝKRES</w:t>
      </w:r>
      <w:r w:rsidR="009027DF">
        <w:rPr>
          <w:rFonts w:eastAsia="Times New Roman" w:cs="Calibri"/>
          <w:bCs/>
          <w:sz w:val="20"/>
          <w:szCs w:val="20"/>
        </w:rPr>
        <w:tab/>
      </w:r>
      <w:r w:rsidR="009027DF">
        <w:rPr>
          <w:rFonts w:eastAsia="Times New Roman" w:cs="Calibri"/>
          <w:bCs/>
          <w:sz w:val="20"/>
          <w:szCs w:val="20"/>
        </w:rPr>
        <w:tab/>
      </w:r>
      <w:r w:rsidRPr="00F91913">
        <w:rPr>
          <w:rFonts w:eastAsia="Times New Roman" w:cs="Calibri"/>
          <w:bCs/>
          <w:sz w:val="20"/>
          <w:szCs w:val="20"/>
        </w:rPr>
        <w:tab/>
      </w:r>
      <w:r w:rsidR="004A291E">
        <w:rPr>
          <w:rFonts w:eastAsia="Times New Roman" w:cs="Calibri"/>
          <w:bCs/>
          <w:sz w:val="20"/>
          <w:szCs w:val="20"/>
        </w:rPr>
        <w:tab/>
      </w:r>
      <w:r w:rsidRPr="00F91913">
        <w:rPr>
          <w:rFonts w:eastAsia="Times New Roman" w:cs="Calibri"/>
          <w:bCs/>
          <w:sz w:val="20"/>
          <w:szCs w:val="20"/>
        </w:rPr>
        <w:tab/>
        <w:t>M 1:</w:t>
      </w:r>
      <w:r w:rsidR="00A81B35">
        <w:rPr>
          <w:rFonts w:eastAsia="Times New Roman" w:cs="Calibri"/>
          <w:bCs/>
          <w:sz w:val="20"/>
          <w:szCs w:val="20"/>
        </w:rPr>
        <w:t>2</w:t>
      </w:r>
      <w:r w:rsidRPr="00F91913">
        <w:rPr>
          <w:rFonts w:eastAsia="Times New Roman" w:cs="Calibri"/>
          <w:bCs/>
          <w:sz w:val="20"/>
          <w:szCs w:val="20"/>
        </w:rPr>
        <w:t xml:space="preserve">50 </w:t>
      </w:r>
    </w:p>
    <w:p w14:paraId="56E94A36" w14:textId="77777777" w:rsidR="00BC153A" w:rsidRPr="00F91913" w:rsidRDefault="00BC153A" w:rsidP="00BC153A">
      <w:pPr>
        <w:spacing w:after="0" w:line="240" w:lineRule="auto"/>
        <w:rPr>
          <w:rFonts w:eastAsia="Times New Roman" w:cs="Calibri"/>
          <w:sz w:val="20"/>
          <w:szCs w:val="20"/>
          <w:lang w:eastAsia="cs-CZ"/>
        </w:rPr>
      </w:pPr>
    </w:p>
    <w:p w14:paraId="48D7E480" w14:textId="2E1423B0" w:rsidR="00816999" w:rsidRPr="006821FF" w:rsidRDefault="00157DED" w:rsidP="006821FF">
      <w:pPr>
        <w:keepNext/>
        <w:spacing w:after="0" w:line="360" w:lineRule="auto"/>
        <w:ind w:right="1"/>
        <w:outlineLvl w:val="0"/>
        <w:rPr>
          <w:rFonts w:eastAsia="Times New Roman" w:cs="Calibri"/>
          <w:b/>
          <w:sz w:val="20"/>
          <w:szCs w:val="20"/>
        </w:rPr>
      </w:pPr>
      <w:r w:rsidRPr="00F91913">
        <w:rPr>
          <w:rFonts w:eastAsia="Times New Roman" w:cs="Calibri"/>
          <w:b/>
          <w:sz w:val="20"/>
          <w:szCs w:val="20"/>
        </w:rPr>
        <w:t xml:space="preserve">D. </w:t>
      </w:r>
      <w:r w:rsidRPr="00F91913">
        <w:rPr>
          <w:rFonts w:eastAsia="Times New Roman" w:cs="Calibri"/>
          <w:b/>
          <w:sz w:val="20"/>
          <w:szCs w:val="20"/>
        </w:rPr>
        <w:tab/>
        <w:t>DOKUMENTACE OBJEKTŮ A TECHNICKÝCH A TECHNOLOGICKÝCH ZAŘÍZENÍ</w:t>
      </w:r>
    </w:p>
    <w:p w14:paraId="1D65CBA2" w14:textId="77777777" w:rsidR="00816999" w:rsidRPr="00F91913" w:rsidRDefault="00816999" w:rsidP="00BC153A">
      <w:pPr>
        <w:spacing w:after="0" w:line="240" w:lineRule="auto"/>
        <w:rPr>
          <w:rFonts w:eastAsia="Times New Roman" w:cs="Calibri"/>
          <w:szCs w:val="24"/>
          <w:lang w:eastAsia="cs-CZ"/>
        </w:rPr>
      </w:pPr>
    </w:p>
    <w:p w14:paraId="6541C41D" w14:textId="77777777" w:rsidR="00550018" w:rsidRPr="00F91913" w:rsidRDefault="00550018" w:rsidP="00550018">
      <w:pPr>
        <w:spacing w:after="0" w:line="240" w:lineRule="auto"/>
        <w:rPr>
          <w:rFonts w:eastAsia="Times New Roman" w:cs="Calibri"/>
          <w:szCs w:val="24"/>
          <w:lang w:eastAsia="cs-CZ"/>
        </w:rPr>
      </w:pPr>
    </w:p>
    <w:p w14:paraId="270D8A91" w14:textId="77777777" w:rsidR="00550018" w:rsidRPr="00F91913" w:rsidRDefault="00550018" w:rsidP="00550018">
      <w:pPr>
        <w:spacing w:after="0" w:line="240" w:lineRule="auto"/>
        <w:rPr>
          <w:rFonts w:eastAsia="Times New Roman" w:cs="Calibri"/>
          <w:szCs w:val="24"/>
          <w:lang w:eastAsia="cs-CZ"/>
        </w:rPr>
      </w:pPr>
    </w:p>
    <w:p w14:paraId="4D89A415" w14:textId="77777777" w:rsidR="00550018" w:rsidRPr="00F91913" w:rsidRDefault="00550018" w:rsidP="00550018">
      <w:pPr>
        <w:spacing w:after="0" w:line="240" w:lineRule="auto"/>
        <w:rPr>
          <w:rFonts w:eastAsia="Times New Roman" w:cs="Calibri"/>
          <w:szCs w:val="24"/>
          <w:lang w:eastAsia="cs-CZ"/>
        </w:rPr>
      </w:pPr>
    </w:p>
    <w:p w14:paraId="34689771" w14:textId="77777777" w:rsidR="00550018" w:rsidRPr="00F91913" w:rsidRDefault="00550018" w:rsidP="00550018">
      <w:pPr>
        <w:spacing w:after="0" w:line="240" w:lineRule="auto"/>
        <w:rPr>
          <w:rFonts w:eastAsia="Times New Roman" w:cs="Calibri"/>
          <w:szCs w:val="24"/>
          <w:lang w:eastAsia="cs-CZ"/>
        </w:rPr>
      </w:pPr>
    </w:p>
    <w:p w14:paraId="2B868D6A" w14:textId="77777777" w:rsidR="00550018" w:rsidRPr="00F91913" w:rsidRDefault="00550018" w:rsidP="00550018">
      <w:pPr>
        <w:spacing w:after="0" w:line="240" w:lineRule="auto"/>
        <w:rPr>
          <w:rFonts w:eastAsia="Times New Roman" w:cs="Calibri"/>
          <w:szCs w:val="24"/>
          <w:lang w:eastAsia="cs-CZ"/>
        </w:rPr>
      </w:pPr>
    </w:p>
    <w:p w14:paraId="63EBDA4C" w14:textId="77777777" w:rsidR="00550018" w:rsidRPr="00F91913" w:rsidRDefault="00550018" w:rsidP="00550018">
      <w:pPr>
        <w:spacing w:after="0" w:line="240" w:lineRule="auto"/>
        <w:rPr>
          <w:rFonts w:eastAsia="Times New Roman" w:cs="Calibri"/>
          <w:szCs w:val="24"/>
          <w:lang w:eastAsia="cs-CZ"/>
        </w:rPr>
      </w:pPr>
    </w:p>
    <w:p w14:paraId="6A2277B0" w14:textId="77777777" w:rsidR="00550018" w:rsidRPr="00F91913" w:rsidRDefault="00550018" w:rsidP="00550018">
      <w:pPr>
        <w:spacing w:after="0" w:line="240" w:lineRule="auto"/>
        <w:rPr>
          <w:rFonts w:eastAsia="Times New Roman" w:cs="Calibri"/>
          <w:szCs w:val="24"/>
          <w:lang w:eastAsia="cs-CZ"/>
        </w:rPr>
      </w:pPr>
    </w:p>
    <w:p w14:paraId="47569239" w14:textId="77777777" w:rsidR="00550018" w:rsidRPr="00F91913" w:rsidRDefault="00550018" w:rsidP="00550018">
      <w:pPr>
        <w:spacing w:after="0" w:line="240" w:lineRule="auto"/>
        <w:rPr>
          <w:rFonts w:eastAsia="Times New Roman" w:cs="Calibri"/>
          <w:szCs w:val="24"/>
          <w:lang w:eastAsia="cs-CZ"/>
        </w:rPr>
      </w:pPr>
    </w:p>
    <w:p w14:paraId="5F347523" w14:textId="77777777" w:rsidR="00550018" w:rsidRPr="00F91913" w:rsidRDefault="00550018" w:rsidP="00550018">
      <w:pPr>
        <w:spacing w:after="0" w:line="240" w:lineRule="auto"/>
        <w:rPr>
          <w:rFonts w:eastAsia="Times New Roman" w:cs="Calibri"/>
          <w:szCs w:val="24"/>
          <w:lang w:eastAsia="cs-CZ"/>
        </w:rPr>
      </w:pPr>
    </w:p>
    <w:p w14:paraId="7A7EB726" w14:textId="77777777" w:rsidR="00550018" w:rsidRPr="00F91913" w:rsidRDefault="00550018" w:rsidP="00550018">
      <w:pPr>
        <w:spacing w:after="0" w:line="240" w:lineRule="auto"/>
        <w:rPr>
          <w:rFonts w:eastAsia="Times New Roman" w:cs="Calibri"/>
          <w:szCs w:val="24"/>
          <w:lang w:eastAsia="cs-CZ"/>
        </w:rPr>
      </w:pPr>
    </w:p>
    <w:p w14:paraId="6A451B2C" w14:textId="77777777" w:rsidR="00550018" w:rsidRPr="00F91913" w:rsidRDefault="00550018" w:rsidP="00550018">
      <w:pPr>
        <w:spacing w:after="0" w:line="240" w:lineRule="auto"/>
        <w:rPr>
          <w:rFonts w:eastAsia="Times New Roman" w:cs="Calibri"/>
          <w:szCs w:val="24"/>
          <w:lang w:eastAsia="cs-CZ"/>
        </w:rPr>
      </w:pPr>
    </w:p>
    <w:p w14:paraId="78305640" w14:textId="77777777" w:rsidR="00550018" w:rsidRPr="00F91913" w:rsidRDefault="00550018" w:rsidP="00550018">
      <w:pPr>
        <w:spacing w:after="0" w:line="240" w:lineRule="auto"/>
        <w:rPr>
          <w:rFonts w:eastAsia="Times New Roman" w:cs="Calibri"/>
          <w:szCs w:val="24"/>
          <w:lang w:eastAsia="cs-CZ"/>
        </w:rPr>
      </w:pPr>
    </w:p>
    <w:p w14:paraId="7169CB56" w14:textId="77777777" w:rsidR="00550018" w:rsidRPr="00F91913" w:rsidRDefault="00550018" w:rsidP="00550018">
      <w:pPr>
        <w:spacing w:after="0" w:line="240" w:lineRule="auto"/>
        <w:rPr>
          <w:rFonts w:eastAsia="Times New Roman" w:cs="Calibri"/>
          <w:szCs w:val="24"/>
          <w:lang w:eastAsia="cs-CZ"/>
        </w:rPr>
      </w:pPr>
    </w:p>
    <w:p w14:paraId="02AA8647" w14:textId="77777777" w:rsidR="00550018" w:rsidRPr="00F91913" w:rsidRDefault="00550018" w:rsidP="00550018">
      <w:pPr>
        <w:spacing w:after="0" w:line="240" w:lineRule="auto"/>
        <w:rPr>
          <w:rFonts w:eastAsia="Times New Roman" w:cs="Calibri"/>
          <w:szCs w:val="24"/>
          <w:lang w:eastAsia="cs-CZ"/>
        </w:rPr>
      </w:pPr>
    </w:p>
    <w:p w14:paraId="62EDF1C9" w14:textId="77777777" w:rsidR="00550018" w:rsidRPr="00F91913" w:rsidRDefault="00550018" w:rsidP="00550018">
      <w:pPr>
        <w:spacing w:after="0" w:line="240" w:lineRule="auto"/>
        <w:rPr>
          <w:rFonts w:eastAsia="Times New Roman" w:cs="Calibri"/>
          <w:szCs w:val="24"/>
          <w:lang w:eastAsia="cs-CZ"/>
        </w:rPr>
      </w:pPr>
    </w:p>
    <w:p w14:paraId="5D619B5D" w14:textId="77777777" w:rsidR="00CD1974" w:rsidRDefault="00CD1974" w:rsidP="00550018">
      <w:pPr>
        <w:spacing w:after="0" w:line="240" w:lineRule="auto"/>
        <w:rPr>
          <w:rFonts w:eastAsia="Times New Roman" w:cs="Calibri"/>
          <w:szCs w:val="24"/>
          <w:lang w:eastAsia="cs-CZ"/>
        </w:rPr>
      </w:pPr>
    </w:p>
    <w:p w14:paraId="04922C7C" w14:textId="77777777" w:rsidR="00CD1974" w:rsidRDefault="00CD1974" w:rsidP="00550018">
      <w:pPr>
        <w:spacing w:after="0" w:line="240" w:lineRule="auto"/>
        <w:rPr>
          <w:rFonts w:eastAsia="Times New Roman" w:cs="Calibri"/>
          <w:szCs w:val="24"/>
          <w:lang w:eastAsia="cs-CZ"/>
        </w:rPr>
      </w:pPr>
    </w:p>
    <w:p w14:paraId="76C14186" w14:textId="77777777" w:rsidR="00CD1974" w:rsidRDefault="00CD1974" w:rsidP="00550018">
      <w:pPr>
        <w:spacing w:after="0" w:line="240" w:lineRule="auto"/>
        <w:rPr>
          <w:rFonts w:eastAsia="Times New Roman" w:cs="Calibri"/>
          <w:szCs w:val="24"/>
          <w:lang w:eastAsia="cs-CZ"/>
        </w:rPr>
      </w:pPr>
    </w:p>
    <w:p w14:paraId="6EFB9F86" w14:textId="77777777" w:rsidR="00CD1974" w:rsidRDefault="00CD1974" w:rsidP="00550018">
      <w:pPr>
        <w:spacing w:after="0" w:line="240" w:lineRule="auto"/>
        <w:rPr>
          <w:rFonts w:eastAsia="Times New Roman" w:cs="Calibri"/>
          <w:szCs w:val="24"/>
          <w:lang w:eastAsia="cs-CZ"/>
        </w:rPr>
      </w:pPr>
    </w:p>
    <w:p w14:paraId="4623BC9C" w14:textId="77777777" w:rsidR="00CD1974" w:rsidRDefault="00CD1974" w:rsidP="00550018">
      <w:pPr>
        <w:spacing w:after="0" w:line="240" w:lineRule="auto"/>
        <w:rPr>
          <w:rFonts w:eastAsia="Times New Roman" w:cs="Calibri"/>
          <w:szCs w:val="24"/>
          <w:lang w:eastAsia="cs-CZ"/>
        </w:rPr>
      </w:pPr>
    </w:p>
    <w:p w14:paraId="640779EC" w14:textId="77777777" w:rsidR="004A291E" w:rsidRDefault="004A291E">
      <w:pPr>
        <w:spacing w:after="0" w:line="240" w:lineRule="auto"/>
        <w:rPr>
          <w:rFonts w:eastAsia="Times New Roman" w:cs="Calibri"/>
          <w:szCs w:val="24"/>
          <w:lang w:eastAsia="cs-CZ"/>
        </w:rPr>
      </w:pPr>
      <w:r>
        <w:rPr>
          <w:rFonts w:eastAsia="Times New Roman" w:cs="Calibri"/>
          <w:szCs w:val="24"/>
          <w:lang w:eastAsia="cs-CZ"/>
        </w:rPr>
        <w:br w:type="page"/>
      </w:r>
    </w:p>
    <w:p w14:paraId="0DDD36FE" w14:textId="77777777" w:rsidR="00CD1974" w:rsidRPr="00F91913" w:rsidRDefault="00CD1974" w:rsidP="00550018">
      <w:pPr>
        <w:spacing w:after="0" w:line="240" w:lineRule="auto"/>
        <w:rPr>
          <w:rFonts w:eastAsia="Times New Roman" w:cs="Calibri"/>
          <w:szCs w:val="24"/>
          <w:lang w:eastAsia="cs-CZ"/>
        </w:rPr>
      </w:pPr>
    </w:p>
    <w:p w14:paraId="7A936318" w14:textId="77777777" w:rsidR="00FA3F38" w:rsidRPr="00B016D9" w:rsidRDefault="00157DED" w:rsidP="00FA3F38">
      <w:pPr>
        <w:pStyle w:val="Bezmezer"/>
        <w:jc w:val="center"/>
        <w:rPr>
          <w:rFonts w:ascii="Times New Roman" w:hAnsi="Times New Roman"/>
          <w:sz w:val="20"/>
          <w:szCs w:val="20"/>
        </w:rPr>
      </w:pPr>
      <w:r w:rsidRPr="00B016D9">
        <w:rPr>
          <w:rFonts w:ascii="Times New Roman" w:hAnsi="Times New Roman"/>
          <w:sz w:val="20"/>
          <w:szCs w:val="20"/>
        </w:rPr>
        <w:t>D.   DOKUMENTACE OBJEKTŮ A TECHNICKÝCH A TECHNOLOGICKÝCH ZAŘÍZENÍ</w:t>
      </w:r>
    </w:p>
    <w:p w14:paraId="034D9219" w14:textId="77777777" w:rsidR="004E6958" w:rsidRPr="00F91913" w:rsidRDefault="004E6958" w:rsidP="00FA3F38">
      <w:pPr>
        <w:pStyle w:val="Bezmezer"/>
        <w:jc w:val="center"/>
        <w:rPr>
          <w:rFonts w:ascii="Arial" w:hAnsi="Arial" w:cs="Arial"/>
          <w:sz w:val="20"/>
          <w:szCs w:val="20"/>
        </w:rPr>
      </w:pPr>
    </w:p>
    <w:p w14:paraId="51EA7EA8" w14:textId="77777777" w:rsidR="00FA3F38" w:rsidRPr="00F91913" w:rsidRDefault="00157DED" w:rsidP="00FA3F38">
      <w:pPr>
        <w:pStyle w:val="Bezmezer"/>
        <w:jc w:val="center"/>
        <w:rPr>
          <w:rFonts w:cs="Calibri"/>
          <w:sz w:val="28"/>
          <w:szCs w:val="28"/>
        </w:rPr>
      </w:pPr>
      <w:r w:rsidRPr="00F91913">
        <w:rPr>
          <w:rFonts w:cs="Calibri"/>
          <w:sz w:val="28"/>
          <w:szCs w:val="28"/>
        </w:rPr>
        <w:t>OBSAH:</w:t>
      </w:r>
    </w:p>
    <w:p w14:paraId="2C09C801" w14:textId="77777777" w:rsidR="008A0825" w:rsidRPr="00F91913" w:rsidRDefault="008A0825" w:rsidP="00FA3F38">
      <w:pPr>
        <w:pStyle w:val="Bezmezer"/>
        <w:rPr>
          <w:rFonts w:cs="Calibri"/>
          <w:b/>
          <w:sz w:val="20"/>
          <w:szCs w:val="20"/>
        </w:rPr>
      </w:pPr>
    </w:p>
    <w:p w14:paraId="0E4A9819" w14:textId="77777777" w:rsidR="00FA3F38" w:rsidRPr="00A867D8" w:rsidRDefault="00157DED" w:rsidP="00FA3F38">
      <w:pPr>
        <w:pStyle w:val="Bezmezer"/>
        <w:rPr>
          <w:rFonts w:ascii="Times New Roman" w:hAnsi="Times New Roman"/>
          <w:b/>
          <w:sz w:val="20"/>
          <w:szCs w:val="20"/>
        </w:rPr>
      </w:pPr>
      <w:r w:rsidRPr="00A867D8">
        <w:rPr>
          <w:rFonts w:ascii="Times New Roman" w:hAnsi="Times New Roman"/>
          <w:b/>
          <w:sz w:val="20"/>
          <w:szCs w:val="20"/>
        </w:rPr>
        <w:t>D.1.</w:t>
      </w:r>
      <w:r w:rsidRPr="00A867D8">
        <w:rPr>
          <w:rFonts w:ascii="Times New Roman" w:hAnsi="Times New Roman"/>
          <w:b/>
          <w:sz w:val="20"/>
          <w:szCs w:val="20"/>
        </w:rPr>
        <w:tab/>
      </w:r>
      <w:r w:rsidRPr="00A867D8">
        <w:rPr>
          <w:rFonts w:ascii="Times New Roman" w:hAnsi="Times New Roman"/>
          <w:b/>
          <w:sz w:val="20"/>
          <w:szCs w:val="20"/>
        </w:rPr>
        <w:tab/>
        <w:t>DOKUMENTACE STAVEBNÍHO NEBO INŽENÝRSKÉHO OBJEKTU</w:t>
      </w:r>
    </w:p>
    <w:p w14:paraId="5EB9A05E" w14:textId="77777777" w:rsidR="00FA3F38" w:rsidRPr="00A867D8" w:rsidRDefault="00157DED" w:rsidP="00FA3F38">
      <w:pPr>
        <w:pStyle w:val="Bezmezer"/>
        <w:rPr>
          <w:rFonts w:ascii="Times New Roman" w:hAnsi="Times New Roman"/>
          <w:b/>
          <w:sz w:val="20"/>
          <w:szCs w:val="20"/>
        </w:rPr>
      </w:pPr>
      <w:r w:rsidRPr="002011A9">
        <w:rPr>
          <w:rFonts w:ascii="Times New Roman" w:hAnsi="Times New Roman"/>
          <w:b/>
          <w:sz w:val="20"/>
          <w:szCs w:val="20"/>
        </w:rPr>
        <w:t>D.1.1.</w:t>
      </w:r>
      <w:r w:rsidRPr="002011A9">
        <w:rPr>
          <w:rFonts w:ascii="Times New Roman" w:hAnsi="Times New Roman"/>
          <w:b/>
          <w:sz w:val="20"/>
          <w:szCs w:val="20"/>
        </w:rPr>
        <w:tab/>
      </w:r>
      <w:r w:rsidRPr="002011A9">
        <w:rPr>
          <w:rFonts w:ascii="Times New Roman" w:hAnsi="Times New Roman"/>
          <w:b/>
          <w:sz w:val="20"/>
          <w:szCs w:val="20"/>
        </w:rPr>
        <w:tab/>
        <w:t>ARCHITEKTONICKO-STAVEBNÍ ŘEŠENÍ</w:t>
      </w:r>
    </w:p>
    <w:p w14:paraId="124A1336" w14:textId="5D99D670" w:rsidR="00FA3F38" w:rsidRPr="00A867D8" w:rsidRDefault="00157DED" w:rsidP="00FA3F38">
      <w:pPr>
        <w:pStyle w:val="Bezmezer"/>
        <w:rPr>
          <w:rFonts w:ascii="Times New Roman" w:hAnsi="Times New Roman"/>
          <w:sz w:val="20"/>
          <w:szCs w:val="20"/>
        </w:rPr>
      </w:pPr>
      <w:r w:rsidRPr="00A867D8">
        <w:rPr>
          <w:rFonts w:ascii="Times New Roman" w:hAnsi="Times New Roman"/>
          <w:sz w:val="20"/>
          <w:szCs w:val="20"/>
        </w:rPr>
        <w:t>D.1.1.A.</w:t>
      </w:r>
      <w:r w:rsidRPr="00A867D8">
        <w:rPr>
          <w:rFonts w:ascii="Times New Roman" w:hAnsi="Times New Roman"/>
          <w:sz w:val="20"/>
          <w:szCs w:val="20"/>
        </w:rPr>
        <w:tab/>
      </w:r>
      <w:r w:rsidRPr="00A867D8">
        <w:rPr>
          <w:rFonts w:ascii="Times New Roman" w:hAnsi="Times New Roman"/>
          <w:sz w:val="20"/>
          <w:szCs w:val="20"/>
        </w:rPr>
        <w:tab/>
      </w:r>
      <w:r w:rsidR="000944C1">
        <w:rPr>
          <w:rFonts w:ascii="Times New Roman" w:hAnsi="Times New Roman"/>
          <w:sz w:val="20"/>
          <w:szCs w:val="20"/>
        </w:rPr>
        <w:t>NEOBSAZENO</w:t>
      </w:r>
    </w:p>
    <w:p w14:paraId="3ECFC905" w14:textId="77777777" w:rsidR="00FA3F38" w:rsidRPr="00A867D8" w:rsidRDefault="00157DED" w:rsidP="00FA3F38">
      <w:pPr>
        <w:pStyle w:val="Bezmezer"/>
        <w:rPr>
          <w:rFonts w:ascii="Times New Roman" w:hAnsi="Times New Roman"/>
          <w:b/>
          <w:sz w:val="20"/>
          <w:szCs w:val="20"/>
        </w:rPr>
      </w:pPr>
      <w:r w:rsidRPr="00A867D8">
        <w:rPr>
          <w:rFonts w:ascii="Times New Roman" w:hAnsi="Times New Roman"/>
          <w:b/>
          <w:sz w:val="20"/>
          <w:szCs w:val="20"/>
        </w:rPr>
        <w:t>D.1.1.B.</w:t>
      </w:r>
      <w:r w:rsidRPr="00A867D8">
        <w:rPr>
          <w:rFonts w:ascii="Times New Roman" w:hAnsi="Times New Roman"/>
          <w:b/>
          <w:sz w:val="20"/>
          <w:szCs w:val="20"/>
        </w:rPr>
        <w:tab/>
      </w:r>
      <w:r w:rsidRPr="00A867D8">
        <w:rPr>
          <w:rFonts w:ascii="Times New Roman" w:hAnsi="Times New Roman"/>
          <w:b/>
          <w:sz w:val="20"/>
          <w:szCs w:val="20"/>
        </w:rPr>
        <w:tab/>
        <w:t>VÝKRESOVÁ ČÁST</w:t>
      </w:r>
    </w:p>
    <w:p w14:paraId="445FACD1" w14:textId="77777777" w:rsidR="00DF5A71" w:rsidRPr="00A867D8" w:rsidRDefault="00DF5A71" w:rsidP="00DF5A71">
      <w:pPr>
        <w:pStyle w:val="Zkladntext"/>
        <w:spacing w:after="0" w:line="240" w:lineRule="auto"/>
        <w:ind w:right="-11" w:firstLine="0"/>
        <w:rPr>
          <w:sz w:val="20"/>
          <w:lang w:val="cs-CZ"/>
        </w:rPr>
      </w:pPr>
      <w:r w:rsidRPr="00A867D8">
        <w:rPr>
          <w:sz w:val="20"/>
          <w:lang w:val="cs-CZ"/>
        </w:rPr>
        <w:t>D.1.1</w:t>
      </w:r>
      <w:r w:rsidR="005F31D9" w:rsidRPr="00A867D8">
        <w:rPr>
          <w:sz w:val="20"/>
          <w:lang w:val="cs-CZ"/>
        </w:rPr>
        <w:t>.B.1.</w:t>
      </w:r>
      <w:r w:rsidRPr="00A867D8">
        <w:rPr>
          <w:sz w:val="20"/>
          <w:lang w:val="cs-CZ"/>
        </w:rPr>
        <w:tab/>
        <w:t xml:space="preserve">SO 01 </w:t>
      </w:r>
      <w:r w:rsidRPr="00A867D8">
        <w:rPr>
          <w:caps/>
          <w:sz w:val="20"/>
          <w:lang w:val="cs-CZ"/>
        </w:rPr>
        <w:t>Stavební úpravy</w:t>
      </w:r>
      <w:r w:rsidRPr="00A867D8">
        <w:rPr>
          <w:sz w:val="20"/>
          <w:lang w:val="cs-CZ"/>
        </w:rPr>
        <w:t xml:space="preserve"> ČOV</w:t>
      </w:r>
    </w:p>
    <w:p w14:paraId="2575AC43" w14:textId="77777777" w:rsidR="00847D63" w:rsidRPr="00A867D8" w:rsidRDefault="005F31D9" w:rsidP="00847D63">
      <w:pPr>
        <w:pStyle w:val="Bezmezer"/>
        <w:rPr>
          <w:rFonts w:ascii="Times New Roman" w:eastAsia="Times New Roman" w:hAnsi="Times New Roman"/>
          <w:b/>
          <w:bCs/>
          <w:sz w:val="20"/>
          <w:szCs w:val="20"/>
        </w:rPr>
      </w:pPr>
      <w:r w:rsidRPr="00A867D8">
        <w:rPr>
          <w:rFonts w:ascii="Times New Roman" w:eastAsia="Times New Roman" w:hAnsi="Times New Roman"/>
          <w:b/>
          <w:bCs/>
          <w:sz w:val="20"/>
          <w:szCs w:val="20"/>
        </w:rPr>
        <w:t>D.1.1.B.1.1.</w:t>
      </w:r>
      <w:r w:rsidR="00DF5A71" w:rsidRPr="00A867D8">
        <w:rPr>
          <w:rFonts w:ascii="Times New Roman" w:eastAsia="Times New Roman" w:hAnsi="Times New Roman"/>
          <w:b/>
          <w:bCs/>
          <w:sz w:val="20"/>
          <w:szCs w:val="20"/>
        </w:rPr>
        <w:tab/>
      </w:r>
      <w:r w:rsidR="00847D63" w:rsidRPr="00A867D8">
        <w:rPr>
          <w:rFonts w:ascii="Times New Roman" w:eastAsia="Times New Roman" w:hAnsi="Times New Roman"/>
          <w:b/>
          <w:bCs/>
          <w:sz w:val="20"/>
          <w:szCs w:val="20"/>
        </w:rPr>
        <w:t>ČERPACÍ JÍMKA</w:t>
      </w:r>
    </w:p>
    <w:p w14:paraId="2E5E541E" w14:textId="77777777" w:rsidR="00847D63" w:rsidRPr="00A867D8" w:rsidRDefault="00847D63" w:rsidP="00847D63">
      <w:pPr>
        <w:pStyle w:val="Bezmezer"/>
        <w:rPr>
          <w:rFonts w:ascii="Times New Roman" w:eastAsia="Times New Roman" w:hAnsi="Times New Roman"/>
          <w:bCs/>
          <w:sz w:val="20"/>
          <w:szCs w:val="20"/>
        </w:rPr>
      </w:pPr>
      <w:r w:rsidRPr="00A867D8">
        <w:rPr>
          <w:rFonts w:ascii="Times New Roman" w:eastAsia="Times New Roman" w:hAnsi="Times New Roman"/>
          <w:bCs/>
          <w:sz w:val="20"/>
          <w:szCs w:val="20"/>
        </w:rPr>
        <w:t>D.1.1.B.1.1.1.</w:t>
      </w:r>
      <w:r w:rsidRPr="00A867D8">
        <w:rPr>
          <w:rFonts w:ascii="Times New Roman" w:eastAsia="Times New Roman" w:hAnsi="Times New Roman"/>
          <w:bCs/>
          <w:sz w:val="20"/>
          <w:szCs w:val="20"/>
        </w:rPr>
        <w:tab/>
        <w:t>ČERPACÍ JÍMKA - PŮDORYS, ŘEZY</w:t>
      </w:r>
      <w:r w:rsidRPr="00A867D8">
        <w:rPr>
          <w:rFonts w:ascii="Times New Roman" w:eastAsia="Times New Roman" w:hAnsi="Times New Roman"/>
          <w:bCs/>
          <w:sz w:val="20"/>
          <w:szCs w:val="20"/>
        </w:rPr>
        <w:tab/>
      </w:r>
      <w:r w:rsidRPr="00A867D8">
        <w:rPr>
          <w:rFonts w:ascii="Times New Roman" w:eastAsia="Times New Roman" w:hAnsi="Times New Roman"/>
          <w:bCs/>
          <w:sz w:val="20"/>
          <w:szCs w:val="20"/>
        </w:rPr>
        <w:tab/>
      </w:r>
      <w:r w:rsidRPr="00A867D8">
        <w:rPr>
          <w:rFonts w:ascii="Times New Roman" w:eastAsia="Times New Roman" w:hAnsi="Times New Roman"/>
          <w:bCs/>
          <w:sz w:val="20"/>
          <w:szCs w:val="20"/>
        </w:rPr>
        <w:tab/>
      </w:r>
      <w:r w:rsidRPr="00A867D8">
        <w:rPr>
          <w:rFonts w:ascii="Times New Roman" w:eastAsia="Times New Roman" w:hAnsi="Times New Roman"/>
          <w:bCs/>
          <w:sz w:val="20"/>
          <w:szCs w:val="20"/>
        </w:rPr>
        <w:tab/>
      </w:r>
      <w:r w:rsidRPr="00A867D8">
        <w:rPr>
          <w:rFonts w:ascii="Times New Roman" w:eastAsia="Times New Roman" w:hAnsi="Times New Roman"/>
          <w:bCs/>
          <w:sz w:val="20"/>
          <w:szCs w:val="20"/>
        </w:rPr>
        <w:tab/>
      </w:r>
      <w:r w:rsidRPr="00A867D8">
        <w:rPr>
          <w:rFonts w:ascii="Times New Roman" w:eastAsia="Times New Roman" w:hAnsi="Times New Roman"/>
          <w:bCs/>
          <w:sz w:val="20"/>
          <w:szCs w:val="20"/>
        </w:rPr>
        <w:tab/>
        <w:t>M 1:25</w:t>
      </w:r>
    </w:p>
    <w:p w14:paraId="73CDCB34" w14:textId="0B6C36C5" w:rsidR="009F7121" w:rsidRPr="00A867D8" w:rsidRDefault="009F7121" w:rsidP="009F7121">
      <w:pPr>
        <w:pStyle w:val="Bezmezer"/>
        <w:rPr>
          <w:rFonts w:ascii="Times New Roman" w:eastAsia="Times New Roman" w:hAnsi="Times New Roman"/>
          <w:bCs/>
          <w:sz w:val="20"/>
          <w:szCs w:val="20"/>
        </w:rPr>
      </w:pPr>
      <w:r w:rsidRPr="00A867D8">
        <w:rPr>
          <w:rFonts w:ascii="Times New Roman" w:eastAsia="Times New Roman" w:hAnsi="Times New Roman"/>
          <w:bCs/>
          <w:sz w:val="20"/>
          <w:szCs w:val="20"/>
        </w:rPr>
        <w:t>D.1.1.B.1.1.</w:t>
      </w:r>
      <w:r w:rsidR="003A63BB">
        <w:rPr>
          <w:rFonts w:ascii="Times New Roman" w:eastAsia="Times New Roman" w:hAnsi="Times New Roman"/>
          <w:bCs/>
          <w:sz w:val="20"/>
          <w:szCs w:val="20"/>
        </w:rPr>
        <w:t>2</w:t>
      </w:r>
      <w:r w:rsidRPr="00A867D8">
        <w:rPr>
          <w:rFonts w:ascii="Times New Roman" w:eastAsia="Times New Roman" w:hAnsi="Times New Roman"/>
          <w:bCs/>
          <w:sz w:val="20"/>
          <w:szCs w:val="20"/>
        </w:rPr>
        <w:t>.</w:t>
      </w:r>
      <w:r w:rsidRPr="00A867D8">
        <w:rPr>
          <w:rFonts w:ascii="Times New Roman" w:eastAsia="Times New Roman" w:hAnsi="Times New Roman"/>
          <w:bCs/>
          <w:sz w:val="20"/>
          <w:szCs w:val="20"/>
        </w:rPr>
        <w:tab/>
      </w:r>
      <w:r w:rsidR="000944C1">
        <w:rPr>
          <w:rFonts w:ascii="Times New Roman" w:eastAsia="Times New Roman" w:hAnsi="Times New Roman"/>
          <w:bCs/>
          <w:sz w:val="20"/>
          <w:szCs w:val="20"/>
        </w:rPr>
        <w:t>NEOBSAZENO</w:t>
      </w:r>
    </w:p>
    <w:p w14:paraId="38F96E98" w14:textId="3EB23ED4" w:rsidR="00DF5A71" w:rsidRDefault="005F31D9" w:rsidP="00BB7946">
      <w:pPr>
        <w:pStyle w:val="Zkladntext"/>
        <w:spacing w:after="0" w:line="240" w:lineRule="auto"/>
        <w:ind w:right="-11" w:firstLine="0"/>
        <w:rPr>
          <w:sz w:val="20"/>
          <w:lang w:val="cs-CZ"/>
        </w:rPr>
      </w:pPr>
      <w:r w:rsidRPr="00BB7946">
        <w:rPr>
          <w:sz w:val="20"/>
          <w:lang w:val="cs-CZ"/>
        </w:rPr>
        <w:t>D.1.1.B.1.2.</w:t>
      </w:r>
      <w:r w:rsidR="00DF5A71" w:rsidRPr="00BB7946">
        <w:rPr>
          <w:sz w:val="20"/>
          <w:lang w:val="cs-CZ"/>
        </w:rPr>
        <w:tab/>
      </w:r>
      <w:r w:rsidR="00DF5A71" w:rsidRPr="00BB7946">
        <w:rPr>
          <w:caps/>
          <w:sz w:val="20"/>
          <w:lang w:val="cs-CZ"/>
        </w:rPr>
        <w:t>Stavební úpravy biologické linky</w:t>
      </w:r>
      <w:r w:rsidR="00DF5A71" w:rsidRPr="00BB7946">
        <w:rPr>
          <w:sz w:val="20"/>
          <w:lang w:val="cs-CZ"/>
        </w:rPr>
        <w:t xml:space="preserve"> ČOV</w:t>
      </w:r>
      <w:r w:rsidR="00BB7946" w:rsidRPr="00BB7946">
        <w:rPr>
          <w:sz w:val="20"/>
          <w:lang w:val="cs-CZ"/>
        </w:rPr>
        <w:t>- PŮDORYS, ŘEZY</w:t>
      </w:r>
      <w:r w:rsidR="00BB7946" w:rsidRPr="00BB7946">
        <w:rPr>
          <w:sz w:val="20"/>
          <w:lang w:val="cs-CZ"/>
        </w:rPr>
        <w:tab/>
      </w:r>
      <w:r w:rsidR="00BB7946" w:rsidRPr="00BB7946">
        <w:rPr>
          <w:sz w:val="20"/>
          <w:lang w:val="cs-CZ"/>
        </w:rPr>
        <w:tab/>
        <w:t>M 1:</w:t>
      </w:r>
      <w:r w:rsidR="00BB7946">
        <w:rPr>
          <w:sz w:val="20"/>
          <w:lang w:val="cs-CZ"/>
        </w:rPr>
        <w:t>100</w:t>
      </w:r>
    </w:p>
    <w:p w14:paraId="5F978EB0" w14:textId="2B28FBEC" w:rsidR="00E077AC" w:rsidRDefault="00E077AC" w:rsidP="00E077AC">
      <w:pPr>
        <w:pStyle w:val="Zkladntext"/>
        <w:spacing w:after="0" w:line="240" w:lineRule="auto"/>
        <w:ind w:right="-11" w:firstLine="0"/>
        <w:rPr>
          <w:sz w:val="20"/>
          <w:lang w:val="cs-CZ"/>
        </w:rPr>
      </w:pPr>
      <w:r w:rsidRPr="00BB7946">
        <w:rPr>
          <w:sz w:val="20"/>
          <w:lang w:val="cs-CZ"/>
        </w:rPr>
        <w:t>D.1.1.B.1.2.</w:t>
      </w:r>
      <w:r>
        <w:rPr>
          <w:sz w:val="20"/>
          <w:lang w:val="cs-CZ"/>
        </w:rPr>
        <w:t>1</w:t>
      </w:r>
      <w:r w:rsidRPr="00BB7946">
        <w:rPr>
          <w:sz w:val="20"/>
          <w:lang w:val="cs-CZ"/>
        </w:rPr>
        <w:tab/>
      </w:r>
      <w:r w:rsidRPr="00BB7946">
        <w:rPr>
          <w:caps/>
          <w:sz w:val="20"/>
          <w:lang w:val="cs-CZ"/>
        </w:rPr>
        <w:t>Stavební úpravy bio</w:t>
      </w:r>
      <w:r>
        <w:rPr>
          <w:caps/>
          <w:sz w:val="20"/>
          <w:lang w:val="cs-CZ"/>
        </w:rPr>
        <w:t>.</w:t>
      </w:r>
      <w:r w:rsidRPr="00BB7946">
        <w:rPr>
          <w:caps/>
          <w:sz w:val="20"/>
          <w:lang w:val="cs-CZ"/>
        </w:rPr>
        <w:t>linky</w:t>
      </w:r>
      <w:r w:rsidRPr="00BB7946">
        <w:rPr>
          <w:sz w:val="20"/>
          <w:lang w:val="cs-CZ"/>
        </w:rPr>
        <w:t xml:space="preserve"> ČOV- </w:t>
      </w:r>
      <w:r>
        <w:rPr>
          <w:sz w:val="20"/>
          <w:lang w:val="cs-CZ"/>
        </w:rPr>
        <w:t>MANIPULAČNÍ OTVOR S VÝZTUHOU</w:t>
      </w:r>
      <w:r w:rsidRPr="00BB7946">
        <w:rPr>
          <w:sz w:val="20"/>
          <w:lang w:val="cs-CZ"/>
        </w:rPr>
        <w:tab/>
        <w:t>M 1:</w:t>
      </w:r>
      <w:r>
        <w:rPr>
          <w:sz w:val="20"/>
          <w:lang w:val="cs-CZ"/>
        </w:rPr>
        <w:t>25</w:t>
      </w:r>
    </w:p>
    <w:p w14:paraId="572131F7" w14:textId="2DC0FDCA" w:rsidR="00E077AC" w:rsidRPr="00BB7946" w:rsidRDefault="00E077AC" w:rsidP="00BB7946">
      <w:pPr>
        <w:pStyle w:val="Zkladntext"/>
        <w:spacing w:after="0" w:line="240" w:lineRule="auto"/>
        <w:ind w:right="-11" w:firstLine="0"/>
        <w:rPr>
          <w:sz w:val="20"/>
          <w:lang w:val="cs-CZ"/>
        </w:rPr>
      </w:pPr>
      <w:r w:rsidRPr="00BB7946">
        <w:rPr>
          <w:sz w:val="20"/>
          <w:lang w:val="cs-CZ"/>
        </w:rPr>
        <w:t>D.1.1.B.1.2.</w:t>
      </w:r>
      <w:r>
        <w:rPr>
          <w:sz w:val="20"/>
          <w:lang w:val="cs-CZ"/>
        </w:rPr>
        <w:t>2</w:t>
      </w:r>
      <w:r w:rsidRPr="00BB7946">
        <w:rPr>
          <w:sz w:val="20"/>
          <w:lang w:val="cs-CZ"/>
        </w:rPr>
        <w:tab/>
      </w:r>
      <w:r w:rsidRPr="00BB7946">
        <w:rPr>
          <w:caps/>
          <w:sz w:val="20"/>
          <w:lang w:val="cs-CZ"/>
        </w:rPr>
        <w:t>Stavební úpravy bio</w:t>
      </w:r>
      <w:r>
        <w:rPr>
          <w:caps/>
          <w:sz w:val="20"/>
          <w:lang w:val="cs-CZ"/>
        </w:rPr>
        <w:t>.</w:t>
      </w:r>
      <w:r w:rsidRPr="00BB7946">
        <w:rPr>
          <w:caps/>
          <w:sz w:val="20"/>
          <w:lang w:val="cs-CZ"/>
        </w:rPr>
        <w:t>linky</w:t>
      </w:r>
      <w:r w:rsidRPr="00BB7946">
        <w:rPr>
          <w:sz w:val="20"/>
          <w:lang w:val="cs-CZ"/>
        </w:rPr>
        <w:t xml:space="preserve"> ČOV- </w:t>
      </w:r>
      <w:r>
        <w:rPr>
          <w:sz w:val="20"/>
          <w:lang w:val="cs-CZ"/>
        </w:rPr>
        <w:t>POKLOP</w:t>
      </w:r>
      <w:r>
        <w:rPr>
          <w:sz w:val="20"/>
          <w:lang w:val="cs-CZ"/>
        </w:rPr>
        <w:tab/>
      </w:r>
      <w:r>
        <w:rPr>
          <w:sz w:val="20"/>
          <w:lang w:val="cs-CZ"/>
        </w:rPr>
        <w:tab/>
      </w:r>
      <w:r>
        <w:rPr>
          <w:sz w:val="20"/>
          <w:lang w:val="cs-CZ"/>
        </w:rPr>
        <w:tab/>
      </w:r>
      <w:r w:rsidRPr="00BB7946">
        <w:rPr>
          <w:sz w:val="20"/>
          <w:lang w:val="cs-CZ"/>
        </w:rPr>
        <w:tab/>
        <w:t>M 1:</w:t>
      </w:r>
      <w:r>
        <w:rPr>
          <w:sz w:val="20"/>
          <w:lang w:val="cs-CZ"/>
        </w:rPr>
        <w:t>10</w:t>
      </w:r>
    </w:p>
    <w:p w14:paraId="54149BDA" w14:textId="77777777" w:rsidR="001C7C27" w:rsidRPr="00A867D8" w:rsidRDefault="001C7C27" w:rsidP="001C7C27">
      <w:pPr>
        <w:pStyle w:val="Zkladntext"/>
        <w:spacing w:after="0" w:line="240" w:lineRule="auto"/>
        <w:ind w:right="-11" w:firstLine="0"/>
        <w:rPr>
          <w:sz w:val="20"/>
          <w:lang w:val="cs-CZ"/>
        </w:rPr>
      </w:pPr>
      <w:r w:rsidRPr="00A867D8">
        <w:rPr>
          <w:sz w:val="20"/>
          <w:lang w:val="cs-CZ"/>
        </w:rPr>
        <w:t>D.1.1.B.1.3.</w:t>
      </w:r>
      <w:r w:rsidRPr="00A867D8">
        <w:rPr>
          <w:sz w:val="20"/>
          <w:lang w:val="cs-CZ"/>
        </w:rPr>
        <w:tab/>
        <w:t xml:space="preserve">BETONOVÝ ZÁKLAD POD </w:t>
      </w:r>
      <w:r w:rsidRPr="00A867D8">
        <w:rPr>
          <w:caps/>
          <w:sz w:val="20"/>
          <w:lang w:val="cs-CZ"/>
        </w:rPr>
        <w:t>NAVRŽENÁ dmychadla</w:t>
      </w:r>
      <w:r w:rsidR="002011A9">
        <w:rPr>
          <w:caps/>
          <w:sz w:val="20"/>
          <w:lang w:val="cs-CZ"/>
        </w:rPr>
        <w:t xml:space="preserve"> </w:t>
      </w:r>
      <w:r w:rsidRPr="00A867D8">
        <w:rPr>
          <w:sz w:val="20"/>
          <w:lang w:val="cs-CZ"/>
        </w:rPr>
        <w:t>-</w:t>
      </w:r>
      <w:r w:rsidR="002011A9">
        <w:rPr>
          <w:sz w:val="20"/>
          <w:lang w:val="cs-CZ"/>
        </w:rPr>
        <w:t xml:space="preserve"> </w:t>
      </w:r>
      <w:r w:rsidRPr="00A867D8">
        <w:rPr>
          <w:rFonts w:eastAsia="Times New Roman"/>
          <w:sz w:val="20"/>
        </w:rPr>
        <w:t>PŮDORYS, ŘEZY</w:t>
      </w:r>
      <w:r w:rsidRPr="00A867D8">
        <w:rPr>
          <w:sz w:val="20"/>
          <w:lang w:val="cs-CZ"/>
        </w:rPr>
        <w:tab/>
        <w:t>M 1:</w:t>
      </w:r>
      <w:r w:rsidR="00D50678">
        <w:rPr>
          <w:sz w:val="20"/>
          <w:lang w:val="cs-CZ"/>
        </w:rPr>
        <w:t>2</w:t>
      </w:r>
      <w:r w:rsidRPr="00A867D8">
        <w:rPr>
          <w:sz w:val="20"/>
          <w:lang w:val="cs-CZ"/>
        </w:rPr>
        <w:t>5</w:t>
      </w:r>
    </w:p>
    <w:p w14:paraId="35ABE3D8" w14:textId="77777777" w:rsidR="00C55BB3" w:rsidRPr="00A867D8" w:rsidRDefault="00C55BB3" w:rsidP="00B0414B">
      <w:pPr>
        <w:pStyle w:val="Bezmezer"/>
        <w:rPr>
          <w:rFonts w:ascii="Times New Roman" w:hAnsi="Times New Roman"/>
          <w:b/>
          <w:sz w:val="20"/>
          <w:szCs w:val="20"/>
        </w:rPr>
      </w:pPr>
      <w:r w:rsidRPr="00A867D8">
        <w:rPr>
          <w:rFonts w:ascii="Times New Roman" w:hAnsi="Times New Roman"/>
          <w:b/>
          <w:sz w:val="20"/>
          <w:szCs w:val="20"/>
        </w:rPr>
        <w:t>D.1.1.B.1.</w:t>
      </w:r>
      <w:r w:rsidR="00B0414B" w:rsidRPr="00A867D8">
        <w:rPr>
          <w:rFonts w:ascii="Times New Roman" w:hAnsi="Times New Roman"/>
          <w:b/>
          <w:sz w:val="20"/>
          <w:szCs w:val="20"/>
        </w:rPr>
        <w:t>4</w:t>
      </w:r>
      <w:r w:rsidRPr="00A867D8">
        <w:rPr>
          <w:rFonts w:ascii="Times New Roman" w:hAnsi="Times New Roman"/>
          <w:b/>
          <w:sz w:val="20"/>
          <w:szCs w:val="20"/>
        </w:rPr>
        <w:t>.</w:t>
      </w:r>
      <w:r w:rsidRPr="00A867D8">
        <w:rPr>
          <w:rFonts w:ascii="Times New Roman" w:hAnsi="Times New Roman"/>
          <w:b/>
          <w:sz w:val="20"/>
          <w:szCs w:val="20"/>
        </w:rPr>
        <w:tab/>
        <w:t>PODÉLNÉ ŘEZY</w:t>
      </w:r>
    </w:p>
    <w:p w14:paraId="1E50B3A8" w14:textId="77777777" w:rsidR="00B0414B" w:rsidRPr="00A867D8" w:rsidRDefault="00B0414B" w:rsidP="00B0414B">
      <w:pPr>
        <w:pStyle w:val="Zkladntext"/>
        <w:spacing w:after="0" w:line="240" w:lineRule="auto"/>
        <w:ind w:right="-142" w:firstLine="0"/>
        <w:rPr>
          <w:sz w:val="20"/>
          <w:lang w:val="cs-CZ"/>
        </w:rPr>
      </w:pPr>
      <w:r w:rsidRPr="00A867D8">
        <w:rPr>
          <w:sz w:val="20"/>
          <w:lang w:val="cs-CZ"/>
        </w:rPr>
        <w:t>D.1.1.B.1.4.1.</w:t>
      </w:r>
      <w:r w:rsidRPr="00A867D8">
        <w:rPr>
          <w:sz w:val="20"/>
          <w:lang w:val="cs-CZ"/>
        </w:rPr>
        <w:tab/>
      </w:r>
      <w:r w:rsidRPr="00A867D8">
        <w:rPr>
          <w:caps/>
          <w:sz w:val="20"/>
          <w:lang w:val="cs-CZ"/>
        </w:rPr>
        <w:t>Podélný profil výtlaku z ČJ do denitrifikace I</w:t>
      </w:r>
      <w:r w:rsidRPr="00A867D8">
        <w:rPr>
          <w:sz w:val="20"/>
          <w:lang w:val="cs-CZ"/>
        </w:rPr>
        <w:tab/>
      </w:r>
      <w:r w:rsidR="001C7C27" w:rsidRPr="00A867D8">
        <w:rPr>
          <w:sz w:val="20"/>
          <w:lang w:val="cs-CZ"/>
        </w:rPr>
        <w:tab/>
      </w:r>
      <w:r w:rsidRPr="00A867D8">
        <w:rPr>
          <w:sz w:val="20"/>
          <w:lang w:val="cs-CZ"/>
        </w:rPr>
        <w:tab/>
        <w:t>M 1:200/100</w:t>
      </w:r>
    </w:p>
    <w:p w14:paraId="1908F3DF" w14:textId="77777777" w:rsidR="00C55BB3" w:rsidRPr="00A867D8" w:rsidRDefault="00B0414B" w:rsidP="00B0414B">
      <w:pPr>
        <w:pStyle w:val="Zkladntext"/>
        <w:spacing w:after="0" w:line="240" w:lineRule="auto"/>
        <w:ind w:right="-142" w:firstLine="0"/>
        <w:rPr>
          <w:sz w:val="20"/>
          <w:lang w:val="cs-CZ"/>
        </w:rPr>
      </w:pPr>
      <w:r w:rsidRPr="00A867D8">
        <w:rPr>
          <w:sz w:val="20"/>
          <w:lang w:val="cs-CZ"/>
        </w:rPr>
        <w:t>D</w:t>
      </w:r>
      <w:r w:rsidR="00C55BB3" w:rsidRPr="00A867D8">
        <w:rPr>
          <w:sz w:val="20"/>
          <w:lang w:val="cs-CZ"/>
        </w:rPr>
        <w:t>.1.1.B.1.</w:t>
      </w:r>
      <w:r w:rsidRPr="00A867D8">
        <w:rPr>
          <w:sz w:val="20"/>
          <w:lang w:val="cs-CZ"/>
        </w:rPr>
        <w:t>4.2.</w:t>
      </w:r>
      <w:r w:rsidR="00C55BB3" w:rsidRPr="00A867D8">
        <w:rPr>
          <w:sz w:val="20"/>
          <w:lang w:val="cs-CZ"/>
        </w:rPr>
        <w:tab/>
        <w:t>VÝMĚNA NÁTOKOVÝCH POTRUBÍ DEŠŤOVÝCH ZDRŽÍ</w:t>
      </w:r>
      <w:r w:rsidRPr="00A867D8">
        <w:rPr>
          <w:sz w:val="20"/>
          <w:lang w:val="cs-CZ"/>
        </w:rPr>
        <w:t xml:space="preserve"> </w:t>
      </w:r>
      <w:r w:rsidRPr="00A867D8">
        <w:rPr>
          <w:sz w:val="20"/>
          <w:lang w:val="cs-CZ"/>
        </w:rPr>
        <w:tab/>
      </w:r>
      <w:r w:rsidR="001C7C27" w:rsidRPr="00A867D8">
        <w:rPr>
          <w:sz w:val="20"/>
          <w:lang w:val="cs-CZ"/>
        </w:rPr>
        <w:tab/>
      </w:r>
      <w:r w:rsidR="001C7C27" w:rsidRPr="00A867D8">
        <w:rPr>
          <w:sz w:val="20"/>
          <w:lang w:val="cs-CZ"/>
        </w:rPr>
        <w:tab/>
      </w:r>
      <w:r w:rsidRPr="00A867D8">
        <w:rPr>
          <w:sz w:val="20"/>
          <w:lang w:val="cs-CZ"/>
        </w:rPr>
        <w:t>M 1:</w:t>
      </w:r>
      <w:r w:rsidR="00B016D9">
        <w:rPr>
          <w:sz w:val="20"/>
          <w:lang w:val="cs-CZ"/>
        </w:rPr>
        <w:t>50</w:t>
      </w:r>
    </w:p>
    <w:p w14:paraId="07808290" w14:textId="77777777" w:rsidR="00C55BB3" w:rsidRPr="00A867D8" w:rsidRDefault="00B0414B" w:rsidP="00B0414B">
      <w:pPr>
        <w:pStyle w:val="Zkladntext"/>
        <w:spacing w:after="0" w:line="240" w:lineRule="auto"/>
        <w:ind w:right="-142" w:firstLine="0"/>
        <w:rPr>
          <w:sz w:val="20"/>
          <w:lang w:val="cs-CZ"/>
        </w:rPr>
      </w:pPr>
      <w:r w:rsidRPr="00A867D8">
        <w:rPr>
          <w:sz w:val="20"/>
          <w:lang w:val="cs-CZ"/>
        </w:rPr>
        <w:t>D.1.1.B.1.4.3..</w:t>
      </w:r>
      <w:r w:rsidRPr="00A867D8">
        <w:rPr>
          <w:sz w:val="20"/>
          <w:lang w:val="cs-CZ"/>
        </w:rPr>
        <w:tab/>
        <w:t>VÝMĚNA NÁTOKOVÝCH POTRUBÍ DENITRIFIKACE II.</w:t>
      </w:r>
      <w:r w:rsidRPr="00A867D8">
        <w:rPr>
          <w:sz w:val="20"/>
          <w:lang w:val="cs-CZ"/>
        </w:rPr>
        <w:tab/>
      </w:r>
      <w:r w:rsidR="001C7C27" w:rsidRPr="00A867D8">
        <w:rPr>
          <w:sz w:val="20"/>
          <w:lang w:val="cs-CZ"/>
        </w:rPr>
        <w:tab/>
      </w:r>
      <w:r w:rsidR="001C7C27" w:rsidRPr="00A867D8">
        <w:rPr>
          <w:sz w:val="20"/>
          <w:lang w:val="cs-CZ"/>
        </w:rPr>
        <w:tab/>
      </w:r>
      <w:r w:rsidR="00C55BB3" w:rsidRPr="00A867D8">
        <w:rPr>
          <w:sz w:val="20"/>
          <w:lang w:val="cs-CZ"/>
        </w:rPr>
        <w:t>M 1:</w:t>
      </w:r>
      <w:r w:rsidR="00B016D9">
        <w:rPr>
          <w:sz w:val="20"/>
          <w:lang w:val="cs-CZ"/>
        </w:rPr>
        <w:t>50</w:t>
      </w:r>
    </w:p>
    <w:p w14:paraId="681D8BE7" w14:textId="77777777" w:rsidR="00C55BB3" w:rsidRPr="00A867D8" w:rsidRDefault="00C55BB3" w:rsidP="00C55BB3">
      <w:pPr>
        <w:pStyle w:val="Bezmezer"/>
        <w:rPr>
          <w:rFonts w:ascii="Times New Roman" w:hAnsi="Times New Roman"/>
          <w:b/>
          <w:sz w:val="20"/>
          <w:szCs w:val="20"/>
        </w:rPr>
      </w:pPr>
      <w:r w:rsidRPr="00A867D8">
        <w:rPr>
          <w:rFonts w:ascii="Times New Roman" w:hAnsi="Times New Roman"/>
          <w:b/>
          <w:sz w:val="20"/>
          <w:szCs w:val="20"/>
        </w:rPr>
        <w:t>D.1.1.B.1.</w:t>
      </w:r>
      <w:r w:rsidR="00B0414B" w:rsidRPr="00A867D8">
        <w:rPr>
          <w:rFonts w:ascii="Times New Roman" w:hAnsi="Times New Roman"/>
          <w:b/>
          <w:sz w:val="20"/>
          <w:szCs w:val="20"/>
        </w:rPr>
        <w:t>5</w:t>
      </w:r>
      <w:r w:rsidRPr="00A867D8">
        <w:rPr>
          <w:rFonts w:ascii="Times New Roman" w:hAnsi="Times New Roman"/>
          <w:b/>
          <w:sz w:val="20"/>
          <w:szCs w:val="20"/>
        </w:rPr>
        <w:t>.</w:t>
      </w:r>
      <w:r w:rsidRPr="00A867D8">
        <w:rPr>
          <w:rFonts w:ascii="Times New Roman" w:hAnsi="Times New Roman"/>
          <w:b/>
          <w:sz w:val="20"/>
          <w:szCs w:val="20"/>
        </w:rPr>
        <w:tab/>
        <w:t>VZOROVÉ PŘÍČNÉ ŘEZY</w:t>
      </w:r>
    </w:p>
    <w:p w14:paraId="508D0298" w14:textId="77777777" w:rsidR="00C55BB3" w:rsidRPr="00225FED" w:rsidRDefault="00C55BB3" w:rsidP="00225FED">
      <w:pPr>
        <w:pStyle w:val="Zkladntext"/>
        <w:spacing w:after="0" w:line="240" w:lineRule="auto"/>
        <w:ind w:right="-11" w:firstLine="0"/>
        <w:rPr>
          <w:sz w:val="20"/>
          <w:lang w:val="cs-CZ"/>
        </w:rPr>
      </w:pPr>
      <w:r w:rsidRPr="00225FED">
        <w:rPr>
          <w:sz w:val="20"/>
          <w:lang w:val="cs-CZ"/>
        </w:rPr>
        <w:t>D.1.1.B.1.</w:t>
      </w:r>
      <w:r w:rsidR="00B0414B" w:rsidRPr="00225FED">
        <w:rPr>
          <w:sz w:val="20"/>
          <w:lang w:val="cs-CZ"/>
        </w:rPr>
        <w:t>5</w:t>
      </w:r>
      <w:r w:rsidRPr="00225FED">
        <w:rPr>
          <w:sz w:val="20"/>
          <w:lang w:val="cs-CZ"/>
        </w:rPr>
        <w:t>.1.</w:t>
      </w:r>
      <w:r w:rsidRPr="00225FED">
        <w:rPr>
          <w:sz w:val="20"/>
          <w:lang w:val="cs-CZ"/>
        </w:rPr>
        <w:tab/>
      </w:r>
      <w:r w:rsidRPr="003523FB">
        <w:rPr>
          <w:sz w:val="20"/>
          <w:lang w:val="cs-CZ"/>
        </w:rPr>
        <w:t xml:space="preserve">VZOROVÝ PŘÍČNÝ ŘEZ </w:t>
      </w:r>
      <w:r w:rsidR="00BB7946" w:rsidRPr="003523FB">
        <w:rPr>
          <w:sz w:val="20"/>
          <w:lang w:val="cs-CZ"/>
        </w:rPr>
        <w:t xml:space="preserve">POTRUBÍM </w:t>
      </w:r>
      <w:r w:rsidR="008E3917" w:rsidRPr="003523FB">
        <w:rPr>
          <w:sz w:val="20"/>
          <w:lang w:val="cs-CZ"/>
        </w:rPr>
        <w:t xml:space="preserve">VZDUCHU </w:t>
      </w:r>
      <w:r w:rsidRPr="003523FB">
        <w:rPr>
          <w:sz w:val="20"/>
          <w:lang w:val="cs-CZ"/>
        </w:rPr>
        <w:t xml:space="preserve"> V</w:t>
      </w:r>
      <w:r w:rsidR="00225FED" w:rsidRPr="003523FB">
        <w:rPr>
          <w:sz w:val="20"/>
          <w:lang w:val="cs-CZ"/>
        </w:rPr>
        <w:t> </w:t>
      </w:r>
      <w:r w:rsidRPr="003523FB">
        <w:rPr>
          <w:sz w:val="20"/>
          <w:lang w:val="cs-CZ"/>
        </w:rPr>
        <w:t>KOMUNIKACI</w:t>
      </w:r>
      <w:r w:rsidR="00225FED" w:rsidRPr="00225FED">
        <w:rPr>
          <w:spacing w:val="-40"/>
          <w:sz w:val="20"/>
          <w:lang w:val="cs-CZ"/>
        </w:rPr>
        <w:t xml:space="preserve"> </w:t>
      </w:r>
      <w:r w:rsidRPr="00225FED">
        <w:rPr>
          <w:sz w:val="20"/>
          <w:lang w:val="cs-CZ"/>
        </w:rPr>
        <w:tab/>
      </w:r>
      <w:r w:rsidR="003523FB">
        <w:rPr>
          <w:sz w:val="20"/>
          <w:lang w:val="cs-CZ"/>
        </w:rPr>
        <w:tab/>
      </w:r>
      <w:r w:rsidRPr="00225FED">
        <w:rPr>
          <w:sz w:val="20"/>
          <w:lang w:val="cs-CZ"/>
        </w:rPr>
        <w:t>M 1:20</w:t>
      </w:r>
    </w:p>
    <w:p w14:paraId="4CA96DB7" w14:textId="77777777" w:rsidR="001C7C27" w:rsidRPr="00A867D8" w:rsidRDefault="001C7C27" w:rsidP="00BB7946">
      <w:pPr>
        <w:pStyle w:val="Zkladntext"/>
        <w:spacing w:after="0" w:line="240" w:lineRule="auto"/>
        <w:ind w:left="1418" w:right="-11" w:hanging="1418"/>
        <w:rPr>
          <w:sz w:val="20"/>
          <w:lang w:val="cs-CZ"/>
        </w:rPr>
      </w:pPr>
      <w:r w:rsidRPr="00A867D8">
        <w:rPr>
          <w:sz w:val="20"/>
          <w:lang w:val="cs-CZ"/>
        </w:rPr>
        <w:t>D.1.1.B.1.5.2.</w:t>
      </w:r>
      <w:r w:rsidRPr="00A867D8">
        <w:rPr>
          <w:sz w:val="20"/>
          <w:lang w:val="cs-CZ"/>
        </w:rPr>
        <w:tab/>
      </w:r>
      <w:r w:rsidR="00BB7946" w:rsidRPr="003523FB">
        <w:rPr>
          <w:sz w:val="20"/>
          <w:lang w:val="cs-CZ"/>
        </w:rPr>
        <w:t xml:space="preserve">VZOROVÝ PŘÍČNÝ ŘEZ POTRUBÍM VZDUCHU </w:t>
      </w:r>
      <w:r w:rsidRPr="003523FB">
        <w:rPr>
          <w:sz w:val="20"/>
          <w:lang w:val="cs-CZ"/>
        </w:rPr>
        <w:t>V ROSTLÉM TERÉNU</w:t>
      </w:r>
      <w:r w:rsidR="003523FB">
        <w:rPr>
          <w:sz w:val="20"/>
          <w:lang w:val="cs-CZ"/>
        </w:rPr>
        <w:tab/>
      </w:r>
      <w:r w:rsidR="00BB7946">
        <w:rPr>
          <w:sz w:val="20"/>
          <w:lang w:val="cs-CZ"/>
        </w:rPr>
        <w:tab/>
      </w:r>
      <w:r w:rsidRPr="00A867D8">
        <w:rPr>
          <w:sz w:val="20"/>
          <w:lang w:val="cs-CZ"/>
        </w:rPr>
        <w:t>M 1:20</w:t>
      </w:r>
    </w:p>
    <w:p w14:paraId="1AE2DFEC" w14:textId="77777777" w:rsidR="00C55BB3" w:rsidRPr="00A867D8" w:rsidRDefault="00C55BB3" w:rsidP="00FA3F38">
      <w:pPr>
        <w:pStyle w:val="Bezmezer"/>
        <w:rPr>
          <w:rFonts w:ascii="Times New Roman" w:hAnsi="Times New Roman"/>
          <w:b/>
          <w:sz w:val="20"/>
          <w:szCs w:val="20"/>
        </w:rPr>
      </w:pPr>
    </w:p>
    <w:p w14:paraId="34F43485" w14:textId="77777777" w:rsidR="00DF5A71" w:rsidRPr="00A867D8" w:rsidRDefault="00DF5A71" w:rsidP="00DF5A71">
      <w:pPr>
        <w:spacing w:after="120" w:line="240" w:lineRule="auto"/>
        <w:rPr>
          <w:rFonts w:ascii="Times New Roman" w:hAnsi="Times New Roman"/>
          <w:b/>
          <w:smallCaps/>
          <w:sz w:val="20"/>
          <w:szCs w:val="20"/>
        </w:rPr>
      </w:pPr>
      <w:r w:rsidRPr="00A867D8">
        <w:rPr>
          <w:rFonts w:ascii="Times New Roman" w:hAnsi="Times New Roman"/>
          <w:b/>
          <w:smallCaps/>
          <w:sz w:val="20"/>
          <w:szCs w:val="20"/>
        </w:rPr>
        <w:t>D.2</w:t>
      </w:r>
      <w:r w:rsidR="00B0414B" w:rsidRPr="00A867D8">
        <w:rPr>
          <w:rFonts w:ascii="Times New Roman" w:hAnsi="Times New Roman"/>
          <w:b/>
          <w:smallCaps/>
          <w:sz w:val="20"/>
          <w:szCs w:val="20"/>
        </w:rPr>
        <w:t>.</w:t>
      </w:r>
      <w:r w:rsidRPr="00A867D8">
        <w:rPr>
          <w:rFonts w:ascii="Times New Roman" w:hAnsi="Times New Roman"/>
          <w:b/>
          <w:smallCaps/>
          <w:sz w:val="20"/>
          <w:szCs w:val="20"/>
        </w:rPr>
        <w:t xml:space="preserve"> </w:t>
      </w:r>
      <w:r w:rsidRPr="00A867D8">
        <w:rPr>
          <w:rFonts w:ascii="Times New Roman" w:hAnsi="Times New Roman"/>
          <w:b/>
          <w:smallCaps/>
          <w:sz w:val="20"/>
          <w:szCs w:val="20"/>
        </w:rPr>
        <w:tab/>
      </w:r>
      <w:r w:rsidRPr="00A867D8">
        <w:rPr>
          <w:rFonts w:ascii="Times New Roman" w:hAnsi="Times New Roman"/>
          <w:b/>
          <w:smallCaps/>
          <w:sz w:val="20"/>
          <w:szCs w:val="20"/>
        </w:rPr>
        <w:tab/>
        <w:t>Dokumentace technických a technologických zařízení</w:t>
      </w:r>
    </w:p>
    <w:p w14:paraId="178F9561" w14:textId="248C8D5B" w:rsidR="00DF5A71" w:rsidRPr="00A867D8" w:rsidRDefault="00DF5A71" w:rsidP="00B0414B">
      <w:pPr>
        <w:pStyle w:val="Zkladntext"/>
        <w:spacing w:after="0" w:line="240" w:lineRule="auto"/>
        <w:ind w:right="-11" w:firstLine="0"/>
        <w:rPr>
          <w:sz w:val="20"/>
          <w:lang w:val="cs-CZ"/>
        </w:rPr>
      </w:pPr>
      <w:r w:rsidRPr="00A867D8">
        <w:rPr>
          <w:sz w:val="20"/>
          <w:lang w:val="cs-CZ"/>
        </w:rPr>
        <w:t>D.2.</w:t>
      </w:r>
      <w:r w:rsidR="00C55BB3" w:rsidRPr="00A867D8">
        <w:rPr>
          <w:sz w:val="20"/>
          <w:lang w:val="cs-CZ"/>
        </w:rPr>
        <w:t>A</w:t>
      </w:r>
      <w:r w:rsidR="00B0414B" w:rsidRPr="00A867D8">
        <w:rPr>
          <w:sz w:val="20"/>
          <w:lang w:val="cs-CZ"/>
        </w:rPr>
        <w:t>.</w:t>
      </w:r>
      <w:r w:rsidRPr="00A867D8">
        <w:rPr>
          <w:sz w:val="20"/>
          <w:lang w:val="cs-CZ"/>
        </w:rPr>
        <w:tab/>
      </w:r>
      <w:r w:rsidRPr="00A867D8">
        <w:rPr>
          <w:sz w:val="20"/>
          <w:lang w:val="cs-CZ"/>
        </w:rPr>
        <w:tab/>
      </w:r>
      <w:r w:rsidR="000944C1">
        <w:rPr>
          <w:sz w:val="20"/>
          <w:lang w:val="cs-CZ"/>
        </w:rPr>
        <w:t>NEOBSAZENO</w:t>
      </w:r>
    </w:p>
    <w:p w14:paraId="7A627384" w14:textId="77777777" w:rsidR="00C55BB3" w:rsidRPr="00A867D8" w:rsidRDefault="00C55BB3" w:rsidP="00B0414B">
      <w:pPr>
        <w:pStyle w:val="Zkladntext"/>
        <w:spacing w:after="0" w:line="240" w:lineRule="auto"/>
        <w:ind w:right="-11" w:firstLine="0"/>
        <w:rPr>
          <w:sz w:val="20"/>
          <w:lang w:val="cs-CZ"/>
        </w:rPr>
      </w:pPr>
      <w:r w:rsidRPr="00A867D8">
        <w:rPr>
          <w:sz w:val="20"/>
          <w:lang w:val="cs-CZ"/>
        </w:rPr>
        <w:t>D.2.B</w:t>
      </w:r>
      <w:r w:rsidR="00B0414B" w:rsidRPr="00A867D8">
        <w:rPr>
          <w:sz w:val="20"/>
          <w:lang w:val="cs-CZ"/>
        </w:rPr>
        <w:t>.</w:t>
      </w:r>
      <w:r w:rsidRPr="00A867D8">
        <w:rPr>
          <w:sz w:val="20"/>
          <w:lang w:val="cs-CZ"/>
        </w:rPr>
        <w:tab/>
      </w:r>
      <w:r w:rsidRPr="00A867D8">
        <w:rPr>
          <w:sz w:val="20"/>
          <w:lang w:val="cs-CZ"/>
        </w:rPr>
        <w:tab/>
        <w:t>Výkresová část</w:t>
      </w:r>
    </w:p>
    <w:p w14:paraId="2DF68185" w14:textId="1C9F662E" w:rsidR="00DF5A71" w:rsidRPr="00A867D8" w:rsidRDefault="00B0414B" w:rsidP="00B0414B">
      <w:pPr>
        <w:pStyle w:val="Zkladntext"/>
        <w:spacing w:after="0" w:line="240" w:lineRule="auto"/>
        <w:ind w:right="-11" w:firstLine="0"/>
        <w:rPr>
          <w:sz w:val="20"/>
          <w:lang w:val="cs-CZ"/>
        </w:rPr>
      </w:pPr>
      <w:r w:rsidRPr="00A867D8">
        <w:rPr>
          <w:sz w:val="20"/>
          <w:lang w:val="cs-CZ"/>
        </w:rPr>
        <w:t>D.2.B.1.</w:t>
      </w:r>
      <w:r w:rsidRPr="00A867D8">
        <w:rPr>
          <w:sz w:val="20"/>
          <w:lang w:val="cs-CZ"/>
        </w:rPr>
        <w:tab/>
      </w:r>
      <w:r w:rsidR="004C4D62">
        <w:rPr>
          <w:sz w:val="20"/>
          <w:lang w:val="cs-CZ"/>
        </w:rPr>
        <w:tab/>
      </w:r>
      <w:r w:rsidR="000944C1">
        <w:rPr>
          <w:sz w:val="20"/>
          <w:lang w:val="cs-CZ"/>
        </w:rPr>
        <w:t>NEOBSAZENO</w:t>
      </w:r>
    </w:p>
    <w:p w14:paraId="64D39AD0" w14:textId="77777777" w:rsidR="00DF5A71" w:rsidRPr="00A867D8" w:rsidRDefault="00B0414B" w:rsidP="00B0414B">
      <w:pPr>
        <w:pStyle w:val="Zkladntext"/>
        <w:spacing w:after="0" w:line="240" w:lineRule="auto"/>
        <w:ind w:right="-11" w:firstLine="0"/>
        <w:rPr>
          <w:sz w:val="20"/>
          <w:lang w:val="cs-CZ"/>
        </w:rPr>
      </w:pPr>
      <w:r w:rsidRPr="00A867D8">
        <w:rPr>
          <w:sz w:val="20"/>
          <w:lang w:val="cs-CZ"/>
        </w:rPr>
        <w:t>D.2.B.2.</w:t>
      </w:r>
      <w:r w:rsidR="004C4D62">
        <w:rPr>
          <w:sz w:val="20"/>
          <w:lang w:val="cs-CZ"/>
        </w:rPr>
        <w:tab/>
      </w:r>
      <w:r w:rsidR="00DF5A71" w:rsidRPr="00A867D8">
        <w:rPr>
          <w:sz w:val="20"/>
          <w:lang w:val="cs-CZ"/>
        </w:rPr>
        <w:tab/>
        <w:t>Technologické schéma</w:t>
      </w:r>
    </w:p>
    <w:p w14:paraId="24E7130D" w14:textId="77777777" w:rsidR="00DF5A71" w:rsidRPr="00A867D8" w:rsidRDefault="00847D63" w:rsidP="00DF5A71">
      <w:pPr>
        <w:pStyle w:val="Zkladntext"/>
        <w:spacing w:after="0" w:line="240" w:lineRule="auto"/>
        <w:ind w:right="-11" w:firstLine="0"/>
        <w:rPr>
          <w:sz w:val="20"/>
          <w:lang w:val="cs-CZ"/>
        </w:rPr>
      </w:pPr>
      <w:r w:rsidRPr="00A867D8">
        <w:rPr>
          <w:sz w:val="20"/>
          <w:lang w:val="cs-CZ"/>
        </w:rPr>
        <w:t>D.2.B.3.</w:t>
      </w:r>
      <w:r w:rsidR="00DF5A71" w:rsidRPr="00A867D8">
        <w:rPr>
          <w:sz w:val="20"/>
          <w:lang w:val="cs-CZ"/>
        </w:rPr>
        <w:tab/>
      </w:r>
      <w:r w:rsidR="004C4D62">
        <w:rPr>
          <w:sz w:val="20"/>
          <w:lang w:val="cs-CZ"/>
        </w:rPr>
        <w:tab/>
      </w:r>
      <w:r w:rsidR="00DF5A71" w:rsidRPr="00A867D8">
        <w:rPr>
          <w:sz w:val="20"/>
          <w:lang w:val="cs-CZ"/>
        </w:rPr>
        <w:t>PS 01 Technologie čistírny odpadních vod</w:t>
      </w:r>
    </w:p>
    <w:p w14:paraId="4FD2AC5E" w14:textId="77777777" w:rsidR="00DF5A71" w:rsidRPr="00A867D8" w:rsidRDefault="00847D63" w:rsidP="00DF5A71">
      <w:pPr>
        <w:pStyle w:val="Zkladntext"/>
        <w:spacing w:after="0" w:line="240" w:lineRule="auto"/>
        <w:ind w:right="-11" w:firstLine="0"/>
        <w:rPr>
          <w:sz w:val="20"/>
          <w:lang w:val="cs-CZ"/>
        </w:rPr>
      </w:pPr>
      <w:r w:rsidRPr="00A867D8">
        <w:rPr>
          <w:sz w:val="20"/>
          <w:lang w:val="cs-CZ"/>
        </w:rPr>
        <w:t>D.2.B.3.</w:t>
      </w:r>
      <w:r w:rsidR="00DF5A71" w:rsidRPr="00A867D8">
        <w:rPr>
          <w:sz w:val="20"/>
          <w:lang w:val="cs-CZ"/>
        </w:rPr>
        <w:t>1</w:t>
      </w:r>
      <w:r w:rsidR="004C4D62">
        <w:rPr>
          <w:sz w:val="20"/>
          <w:lang w:val="cs-CZ"/>
        </w:rPr>
        <w:t>.</w:t>
      </w:r>
      <w:r w:rsidR="00DF5A71" w:rsidRPr="00A867D8">
        <w:rPr>
          <w:sz w:val="20"/>
          <w:lang w:val="cs-CZ"/>
        </w:rPr>
        <w:tab/>
        <w:t>Čerpací jímka</w:t>
      </w:r>
      <w:r w:rsidR="001415C9" w:rsidRPr="00A867D8">
        <w:rPr>
          <w:sz w:val="20"/>
          <w:lang w:val="cs-CZ"/>
        </w:rPr>
        <w:t xml:space="preserve"> - </w:t>
      </w:r>
      <w:r w:rsidR="002D36E1" w:rsidRPr="00A867D8">
        <w:rPr>
          <w:sz w:val="20"/>
          <w:lang w:val="cs-CZ"/>
        </w:rPr>
        <w:t>technologie</w:t>
      </w:r>
      <w:r w:rsidR="00DF5A71" w:rsidRPr="00A867D8">
        <w:rPr>
          <w:sz w:val="20"/>
          <w:lang w:val="cs-CZ"/>
        </w:rPr>
        <w:tab/>
      </w:r>
      <w:r w:rsidR="00DF5A71" w:rsidRPr="00A867D8">
        <w:rPr>
          <w:sz w:val="20"/>
          <w:lang w:val="cs-CZ"/>
        </w:rPr>
        <w:tab/>
      </w:r>
      <w:r w:rsidR="001415C9" w:rsidRPr="00A867D8">
        <w:rPr>
          <w:sz w:val="20"/>
          <w:lang w:val="cs-CZ"/>
        </w:rPr>
        <w:tab/>
      </w:r>
      <w:r w:rsidR="001415C9" w:rsidRPr="00A867D8">
        <w:rPr>
          <w:sz w:val="20"/>
          <w:lang w:val="cs-CZ"/>
        </w:rPr>
        <w:tab/>
      </w:r>
      <w:r w:rsidR="001415C9" w:rsidRPr="00A867D8">
        <w:rPr>
          <w:sz w:val="20"/>
          <w:lang w:val="cs-CZ"/>
        </w:rPr>
        <w:tab/>
      </w:r>
      <w:r w:rsidR="001415C9" w:rsidRPr="00A867D8">
        <w:rPr>
          <w:sz w:val="20"/>
          <w:lang w:val="cs-CZ"/>
        </w:rPr>
        <w:tab/>
      </w:r>
      <w:r w:rsidR="00DF5A71" w:rsidRPr="00A867D8">
        <w:rPr>
          <w:sz w:val="20"/>
          <w:lang w:val="cs-CZ"/>
        </w:rPr>
        <w:t>M 1:25</w:t>
      </w:r>
    </w:p>
    <w:p w14:paraId="602B7966" w14:textId="77777777" w:rsidR="002011A9" w:rsidRPr="002011A9" w:rsidRDefault="002011A9" w:rsidP="002011A9">
      <w:pPr>
        <w:pStyle w:val="Zkladntext"/>
        <w:spacing w:after="0" w:line="240" w:lineRule="auto"/>
        <w:ind w:right="-11" w:firstLine="0"/>
        <w:rPr>
          <w:sz w:val="20"/>
          <w:lang w:val="cs-CZ"/>
        </w:rPr>
      </w:pPr>
      <w:r w:rsidRPr="002011A9">
        <w:rPr>
          <w:sz w:val="20"/>
          <w:lang w:val="cs-CZ"/>
        </w:rPr>
        <w:t>D.2.B.3.2.</w:t>
      </w:r>
      <w:r w:rsidRPr="002011A9">
        <w:rPr>
          <w:sz w:val="20"/>
          <w:lang w:val="cs-CZ"/>
        </w:rPr>
        <w:tab/>
        <w:t>Biologická linka ČOV</w:t>
      </w:r>
    </w:p>
    <w:p w14:paraId="7EDD236E" w14:textId="77777777" w:rsidR="00DF5A71" w:rsidRPr="00A867D8" w:rsidRDefault="00847D63" w:rsidP="00DF5A71">
      <w:pPr>
        <w:pStyle w:val="Zkladntext"/>
        <w:spacing w:after="0" w:line="240" w:lineRule="auto"/>
        <w:ind w:right="-11" w:firstLine="0"/>
        <w:rPr>
          <w:sz w:val="20"/>
          <w:lang w:val="cs-CZ"/>
        </w:rPr>
      </w:pPr>
      <w:r w:rsidRPr="00A867D8">
        <w:rPr>
          <w:sz w:val="20"/>
          <w:lang w:val="cs-CZ"/>
        </w:rPr>
        <w:t>D.2.B.3.</w:t>
      </w:r>
      <w:r w:rsidR="00DF5A71" w:rsidRPr="00A867D8">
        <w:rPr>
          <w:sz w:val="20"/>
          <w:lang w:val="cs-CZ"/>
        </w:rPr>
        <w:t>2</w:t>
      </w:r>
      <w:r w:rsidR="004C4D62">
        <w:rPr>
          <w:sz w:val="20"/>
          <w:lang w:val="cs-CZ"/>
        </w:rPr>
        <w:t>.</w:t>
      </w:r>
      <w:r w:rsidR="002011A9">
        <w:rPr>
          <w:sz w:val="20"/>
          <w:lang w:val="cs-CZ"/>
        </w:rPr>
        <w:t>1.</w:t>
      </w:r>
      <w:r w:rsidR="00DF5A71" w:rsidRPr="00A867D8">
        <w:rPr>
          <w:sz w:val="20"/>
          <w:lang w:val="cs-CZ"/>
        </w:rPr>
        <w:tab/>
        <w:t>Biologická linka ČOV–</w:t>
      </w:r>
      <w:r w:rsidR="008E3917" w:rsidRPr="00A867D8">
        <w:rPr>
          <w:sz w:val="20"/>
          <w:lang w:val="cs-CZ"/>
        </w:rPr>
        <w:t>technologie</w:t>
      </w:r>
      <w:r w:rsidR="002011A9">
        <w:rPr>
          <w:sz w:val="20"/>
          <w:lang w:val="cs-CZ"/>
        </w:rPr>
        <w:t xml:space="preserve"> </w:t>
      </w:r>
      <w:r w:rsidR="00D20FEB">
        <w:rPr>
          <w:sz w:val="20"/>
          <w:lang w:val="cs-CZ"/>
        </w:rPr>
        <w:t>–</w:t>
      </w:r>
      <w:r w:rsidR="002011A9">
        <w:rPr>
          <w:sz w:val="20"/>
          <w:lang w:val="cs-CZ"/>
        </w:rPr>
        <w:t xml:space="preserve"> půdorys</w:t>
      </w:r>
      <w:r w:rsidR="00DF5A71" w:rsidRPr="00A867D8">
        <w:rPr>
          <w:sz w:val="20"/>
          <w:lang w:val="cs-CZ"/>
        </w:rPr>
        <w:tab/>
      </w:r>
      <w:r w:rsidR="001415C9" w:rsidRPr="00A867D8">
        <w:rPr>
          <w:sz w:val="20"/>
          <w:lang w:val="cs-CZ"/>
        </w:rPr>
        <w:tab/>
      </w:r>
      <w:r w:rsidR="001415C9" w:rsidRPr="00A867D8">
        <w:rPr>
          <w:sz w:val="20"/>
          <w:lang w:val="cs-CZ"/>
        </w:rPr>
        <w:tab/>
      </w:r>
      <w:r w:rsidR="001415C9" w:rsidRPr="00A867D8">
        <w:rPr>
          <w:sz w:val="20"/>
          <w:lang w:val="cs-CZ"/>
        </w:rPr>
        <w:tab/>
      </w:r>
      <w:r w:rsidR="00DF5A71" w:rsidRPr="00A867D8">
        <w:rPr>
          <w:sz w:val="20"/>
          <w:lang w:val="cs-CZ"/>
        </w:rPr>
        <w:t>M 1:100</w:t>
      </w:r>
    </w:p>
    <w:p w14:paraId="04A529F3" w14:textId="77777777" w:rsidR="005A4E94" w:rsidRPr="00A867D8" w:rsidRDefault="005A4E94" w:rsidP="005A4E94">
      <w:pPr>
        <w:pStyle w:val="Zkladntext"/>
        <w:spacing w:after="0" w:line="240" w:lineRule="auto"/>
        <w:ind w:right="-11" w:firstLine="0"/>
        <w:rPr>
          <w:sz w:val="20"/>
          <w:lang w:val="cs-CZ"/>
        </w:rPr>
      </w:pPr>
      <w:r w:rsidRPr="00A867D8">
        <w:rPr>
          <w:sz w:val="20"/>
          <w:lang w:val="cs-CZ"/>
        </w:rPr>
        <w:t>D.2.B.3.2</w:t>
      </w:r>
      <w:r>
        <w:rPr>
          <w:sz w:val="20"/>
          <w:lang w:val="cs-CZ"/>
        </w:rPr>
        <w:t>.2.</w:t>
      </w:r>
      <w:r w:rsidRPr="00A867D8">
        <w:rPr>
          <w:sz w:val="20"/>
          <w:lang w:val="cs-CZ"/>
        </w:rPr>
        <w:tab/>
        <w:t>Biologická linka ČOV–technologie</w:t>
      </w:r>
      <w:r>
        <w:rPr>
          <w:sz w:val="20"/>
          <w:lang w:val="cs-CZ"/>
        </w:rPr>
        <w:t xml:space="preserve"> – příčné řezy A-A, B-B, C-C</w:t>
      </w:r>
      <w:r w:rsidRPr="00A867D8">
        <w:rPr>
          <w:sz w:val="20"/>
          <w:lang w:val="cs-CZ"/>
        </w:rPr>
        <w:tab/>
      </w:r>
      <w:r w:rsidRPr="00A867D8">
        <w:rPr>
          <w:sz w:val="20"/>
          <w:lang w:val="cs-CZ"/>
        </w:rPr>
        <w:tab/>
        <w:t>M 1:</w:t>
      </w:r>
      <w:r>
        <w:rPr>
          <w:sz w:val="20"/>
          <w:lang w:val="cs-CZ"/>
        </w:rPr>
        <w:t>5</w:t>
      </w:r>
      <w:r w:rsidRPr="00A867D8">
        <w:rPr>
          <w:sz w:val="20"/>
          <w:lang w:val="cs-CZ"/>
        </w:rPr>
        <w:t>0</w:t>
      </w:r>
    </w:p>
    <w:p w14:paraId="4F4713D6" w14:textId="4AE3ECC5" w:rsidR="005A4E94" w:rsidRPr="00A867D8" w:rsidRDefault="005A4E94" w:rsidP="005A4E94">
      <w:pPr>
        <w:pStyle w:val="Zkladntext"/>
        <w:spacing w:after="0" w:line="240" w:lineRule="auto"/>
        <w:ind w:right="-11" w:firstLine="0"/>
        <w:rPr>
          <w:sz w:val="20"/>
          <w:lang w:val="cs-CZ"/>
        </w:rPr>
      </w:pPr>
      <w:r w:rsidRPr="00A867D8">
        <w:rPr>
          <w:sz w:val="20"/>
          <w:lang w:val="cs-CZ"/>
        </w:rPr>
        <w:t>D.2.B.3.2</w:t>
      </w:r>
      <w:r>
        <w:rPr>
          <w:sz w:val="20"/>
          <w:lang w:val="cs-CZ"/>
        </w:rPr>
        <w:t>.3.</w:t>
      </w:r>
      <w:r w:rsidRPr="00A867D8">
        <w:rPr>
          <w:sz w:val="20"/>
          <w:lang w:val="cs-CZ"/>
        </w:rPr>
        <w:tab/>
      </w:r>
      <w:r w:rsidR="000944C1">
        <w:rPr>
          <w:sz w:val="20"/>
          <w:lang w:val="cs-CZ"/>
        </w:rPr>
        <w:t>NEOBSAZENO</w:t>
      </w:r>
    </w:p>
    <w:p w14:paraId="74D0DA4C" w14:textId="77777777" w:rsidR="00DF5A71" w:rsidRPr="00A867D8" w:rsidRDefault="00847D63" w:rsidP="00DF5A71">
      <w:pPr>
        <w:pStyle w:val="Zkladntext"/>
        <w:spacing w:after="0" w:line="240" w:lineRule="auto"/>
        <w:ind w:right="-11" w:firstLine="0"/>
        <w:rPr>
          <w:sz w:val="20"/>
          <w:lang w:val="cs-CZ"/>
        </w:rPr>
      </w:pPr>
      <w:r w:rsidRPr="00A867D8">
        <w:rPr>
          <w:sz w:val="20"/>
          <w:lang w:val="cs-CZ"/>
        </w:rPr>
        <w:t>D.2.B.3.</w:t>
      </w:r>
      <w:r w:rsidR="00DF5A71" w:rsidRPr="00A867D8">
        <w:rPr>
          <w:sz w:val="20"/>
          <w:lang w:val="cs-CZ"/>
        </w:rPr>
        <w:t>3</w:t>
      </w:r>
      <w:r w:rsidR="004C4D62">
        <w:rPr>
          <w:sz w:val="20"/>
          <w:lang w:val="cs-CZ"/>
        </w:rPr>
        <w:t>.</w:t>
      </w:r>
      <w:r w:rsidR="00DF5A71" w:rsidRPr="00A867D8">
        <w:rPr>
          <w:sz w:val="20"/>
          <w:lang w:val="cs-CZ"/>
        </w:rPr>
        <w:tab/>
        <w:t xml:space="preserve">Rozdělovací objekt – </w:t>
      </w:r>
      <w:r w:rsidR="00110318">
        <w:rPr>
          <w:sz w:val="20"/>
          <w:lang w:val="cs-CZ"/>
        </w:rPr>
        <w:t>napojení</w:t>
      </w:r>
      <w:r w:rsidR="00DF5A71" w:rsidRPr="00A867D8">
        <w:rPr>
          <w:sz w:val="20"/>
          <w:lang w:val="cs-CZ"/>
        </w:rPr>
        <w:tab/>
      </w:r>
      <w:r w:rsidR="00110318">
        <w:rPr>
          <w:sz w:val="20"/>
          <w:lang w:val="cs-CZ"/>
        </w:rPr>
        <w:tab/>
      </w:r>
      <w:r w:rsidR="00DF5A71" w:rsidRPr="00A867D8">
        <w:rPr>
          <w:sz w:val="20"/>
          <w:lang w:val="cs-CZ"/>
        </w:rPr>
        <w:tab/>
      </w:r>
      <w:r w:rsidR="00DF5A71" w:rsidRPr="00A867D8">
        <w:rPr>
          <w:sz w:val="20"/>
          <w:lang w:val="cs-CZ"/>
        </w:rPr>
        <w:tab/>
      </w:r>
      <w:r w:rsidR="00DF5A71" w:rsidRPr="00A867D8">
        <w:rPr>
          <w:sz w:val="20"/>
          <w:lang w:val="cs-CZ"/>
        </w:rPr>
        <w:tab/>
      </w:r>
      <w:r w:rsidR="001415C9" w:rsidRPr="00A867D8">
        <w:rPr>
          <w:sz w:val="20"/>
          <w:lang w:val="cs-CZ"/>
        </w:rPr>
        <w:tab/>
      </w:r>
      <w:r w:rsidR="00DF5A71" w:rsidRPr="00A867D8">
        <w:rPr>
          <w:sz w:val="20"/>
          <w:lang w:val="cs-CZ"/>
        </w:rPr>
        <w:t>M 1:25</w:t>
      </w:r>
    </w:p>
    <w:p w14:paraId="0B53827C" w14:textId="77777777" w:rsidR="006A0845" w:rsidRPr="00A867D8" w:rsidRDefault="006A0845" w:rsidP="006A0845">
      <w:pPr>
        <w:pStyle w:val="Zkladntext"/>
        <w:spacing w:after="0" w:line="240" w:lineRule="auto"/>
        <w:ind w:right="-11" w:firstLine="0"/>
        <w:rPr>
          <w:sz w:val="20"/>
          <w:lang w:val="cs-CZ"/>
        </w:rPr>
      </w:pPr>
      <w:r w:rsidRPr="00A867D8">
        <w:rPr>
          <w:sz w:val="20"/>
          <w:lang w:val="cs-CZ"/>
        </w:rPr>
        <w:t>D.2.B.3.4</w:t>
      </w:r>
      <w:r>
        <w:rPr>
          <w:sz w:val="20"/>
          <w:lang w:val="cs-CZ"/>
        </w:rPr>
        <w:t>.</w:t>
      </w:r>
      <w:r w:rsidRPr="00A867D8">
        <w:rPr>
          <w:sz w:val="20"/>
          <w:lang w:val="cs-CZ"/>
        </w:rPr>
        <w:tab/>
      </w:r>
      <w:r w:rsidRPr="003A08EA">
        <w:rPr>
          <w:sz w:val="20"/>
          <w:lang w:val="cs-CZ"/>
        </w:rPr>
        <w:t>Tlakový vzduch celkově</w:t>
      </w:r>
      <w:r>
        <w:rPr>
          <w:sz w:val="20"/>
          <w:lang w:val="cs-CZ"/>
        </w:rPr>
        <w:tab/>
      </w:r>
      <w:r w:rsidRPr="00A867D8">
        <w:rPr>
          <w:sz w:val="20"/>
          <w:lang w:val="cs-CZ"/>
        </w:rPr>
        <w:tab/>
      </w:r>
      <w:r w:rsidRPr="00A867D8">
        <w:rPr>
          <w:sz w:val="20"/>
          <w:lang w:val="cs-CZ"/>
        </w:rPr>
        <w:tab/>
      </w:r>
      <w:r w:rsidRPr="00A867D8">
        <w:rPr>
          <w:sz w:val="20"/>
          <w:lang w:val="cs-CZ"/>
        </w:rPr>
        <w:tab/>
      </w:r>
      <w:r w:rsidRPr="00A867D8">
        <w:rPr>
          <w:sz w:val="20"/>
          <w:lang w:val="cs-CZ"/>
        </w:rPr>
        <w:tab/>
      </w:r>
      <w:r>
        <w:rPr>
          <w:sz w:val="20"/>
          <w:lang w:val="cs-CZ"/>
        </w:rPr>
        <w:tab/>
      </w:r>
      <w:r>
        <w:rPr>
          <w:sz w:val="20"/>
          <w:lang w:val="cs-CZ"/>
        </w:rPr>
        <w:tab/>
        <w:t>M 1:50 (1:20)</w:t>
      </w:r>
    </w:p>
    <w:p w14:paraId="1DC17FAE" w14:textId="77777777" w:rsidR="006A0845" w:rsidRPr="003A08EA" w:rsidRDefault="006A0845" w:rsidP="006A0845">
      <w:pPr>
        <w:pStyle w:val="Zkladntext"/>
        <w:spacing w:after="0" w:line="240" w:lineRule="auto"/>
        <w:ind w:right="-11" w:firstLine="0"/>
        <w:rPr>
          <w:sz w:val="20"/>
          <w:lang w:val="cs-CZ"/>
        </w:rPr>
      </w:pPr>
      <w:r w:rsidRPr="003A08EA">
        <w:rPr>
          <w:sz w:val="20"/>
          <w:lang w:val="cs-CZ"/>
        </w:rPr>
        <w:t>D.2.B.3.5.</w:t>
      </w:r>
      <w:r w:rsidRPr="003A08EA">
        <w:rPr>
          <w:sz w:val="20"/>
          <w:lang w:val="cs-CZ"/>
        </w:rPr>
        <w:tab/>
        <w:t xml:space="preserve">Tlakový vzduch - řezy a pohledy </w:t>
      </w:r>
      <w:r>
        <w:rPr>
          <w:sz w:val="20"/>
          <w:lang w:val="cs-CZ"/>
        </w:rPr>
        <w:tab/>
      </w:r>
      <w:r>
        <w:rPr>
          <w:sz w:val="20"/>
          <w:lang w:val="cs-CZ"/>
        </w:rPr>
        <w:tab/>
      </w:r>
      <w:r>
        <w:rPr>
          <w:sz w:val="20"/>
          <w:lang w:val="cs-CZ"/>
        </w:rPr>
        <w:tab/>
      </w:r>
      <w:r>
        <w:rPr>
          <w:sz w:val="20"/>
          <w:lang w:val="cs-CZ"/>
        </w:rPr>
        <w:tab/>
      </w:r>
      <w:r>
        <w:rPr>
          <w:sz w:val="20"/>
          <w:lang w:val="cs-CZ"/>
        </w:rPr>
        <w:tab/>
      </w:r>
      <w:r>
        <w:rPr>
          <w:sz w:val="20"/>
          <w:lang w:val="cs-CZ"/>
        </w:rPr>
        <w:tab/>
        <w:t>M 1:50 (1:5)</w:t>
      </w:r>
    </w:p>
    <w:p w14:paraId="234BE545" w14:textId="77777777" w:rsidR="006A0845" w:rsidRDefault="006A0845" w:rsidP="006A0845">
      <w:pPr>
        <w:pStyle w:val="Zkladntext"/>
        <w:spacing w:after="0" w:line="240" w:lineRule="auto"/>
        <w:ind w:right="-11" w:firstLine="0"/>
        <w:rPr>
          <w:sz w:val="20"/>
          <w:lang w:val="cs-CZ"/>
        </w:rPr>
      </w:pPr>
      <w:r w:rsidRPr="003A08EA">
        <w:rPr>
          <w:sz w:val="20"/>
          <w:lang w:val="cs-CZ"/>
        </w:rPr>
        <w:t>D.2.B.3.6.</w:t>
      </w:r>
      <w:r w:rsidRPr="003A08EA">
        <w:rPr>
          <w:sz w:val="20"/>
          <w:lang w:val="cs-CZ"/>
        </w:rPr>
        <w:tab/>
        <w:t>Schéma intenzifikace - tlakový vzduch</w:t>
      </w:r>
      <w:r>
        <w:rPr>
          <w:sz w:val="20"/>
          <w:lang w:val="cs-CZ"/>
        </w:rPr>
        <w:tab/>
      </w:r>
      <w:r>
        <w:rPr>
          <w:sz w:val="20"/>
          <w:lang w:val="cs-CZ"/>
        </w:rPr>
        <w:tab/>
      </w:r>
      <w:r>
        <w:rPr>
          <w:sz w:val="20"/>
          <w:lang w:val="cs-CZ"/>
        </w:rPr>
        <w:tab/>
      </w:r>
      <w:r>
        <w:rPr>
          <w:sz w:val="20"/>
          <w:lang w:val="cs-CZ"/>
        </w:rPr>
        <w:tab/>
      </w:r>
      <w:r>
        <w:rPr>
          <w:sz w:val="20"/>
          <w:lang w:val="cs-CZ"/>
        </w:rPr>
        <w:tab/>
        <w:t>M 1:75</w:t>
      </w:r>
    </w:p>
    <w:p w14:paraId="31A73E3E" w14:textId="77777777" w:rsidR="00110318" w:rsidRPr="00A867D8" w:rsidRDefault="00110318" w:rsidP="00110318">
      <w:pPr>
        <w:pStyle w:val="Zkladntext"/>
        <w:spacing w:after="0" w:line="240" w:lineRule="auto"/>
        <w:ind w:right="-11" w:firstLine="0"/>
        <w:rPr>
          <w:sz w:val="20"/>
          <w:lang w:val="cs-CZ"/>
        </w:rPr>
      </w:pPr>
      <w:r w:rsidRPr="00A867D8">
        <w:rPr>
          <w:sz w:val="20"/>
          <w:lang w:val="cs-CZ"/>
        </w:rPr>
        <w:t>D.2.B.3.</w:t>
      </w:r>
      <w:r>
        <w:rPr>
          <w:sz w:val="20"/>
          <w:lang w:val="cs-CZ"/>
        </w:rPr>
        <w:t>7.</w:t>
      </w:r>
      <w:r w:rsidRPr="00A867D8">
        <w:rPr>
          <w:sz w:val="20"/>
          <w:lang w:val="cs-CZ"/>
        </w:rPr>
        <w:tab/>
        <w:t>Rozdělovací objekt – půdorys a řezy</w:t>
      </w:r>
      <w:r w:rsidRPr="00A867D8">
        <w:rPr>
          <w:sz w:val="20"/>
          <w:lang w:val="cs-CZ"/>
        </w:rPr>
        <w:tab/>
      </w:r>
      <w:r w:rsidRPr="00A867D8">
        <w:rPr>
          <w:sz w:val="20"/>
          <w:lang w:val="cs-CZ"/>
        </w:rPr>
        <w:tab/>
      </w:r>
      <w:r w:rsidRPr="00A867D8">
        <w:rPr>
          <w:sz w:val="20"/>
          <w:lang w:val="cs-CZ"/>
        </w:rPr>
        <w:tab/>
      </w:r>
      <w:r w:rsidRPr="00A867D8">
        <w:rPr>
          <w:sz w:val="20"/>
          <w:lang w:val="cs-CZ"/>
        </w:rPr>
        <w:tab/>
      </w:r>
      <w:r w:rsidRPr="00A867D8">
        <w:rPr>
          <w:sz w:val="20"/>
          <w:lang w:val="cs-CZ"/>
        </w:rPr>
        <w:tab/>
        <w:t>M 1:</w:t>
      </w:r>
      <w:r w:rsidR="00AA2AD6">
        <w:rPr>
          <w:sz w:val="20"/>
          <w:lang w:val="cs-CZ"/>
        </w:rPr>
        <w:t>10</w:t>
      </w:r>
    </w:p>
    <w:p w14:paraId="780B9082" w14:textId="77777777" w:rsidR="00110318" w:rsidRPr="00A867D8" w:rsidRDefault="00110318" w:rsidP="006A0845">
      <w:pPr>
        <w:pStyle w:val="Zkladntext"/>
        <w:spacing w:after="0" w:line="240" w:lineRule="auto"/>
        <w:ind w:right="-11" w:firstLine="0"/>
        <w:rPr>
          <w:sz w:val="20"/>
          <w:lang w:val="cs-CZ"/>
        </w:rPr>
      </w:pPr>
    </w:p>
    <w:p w14:paraId="6EB3D012" w14:textId="77777777" w:rsidR="00DF5A71" w:rsidRPr="00A867D8" w:rsidRDefault="00847D63" w:rsidP="00DF5A71">
      <w:pPr>
        <w:pStyle w:val="Zkladntext"/>
        <w:spacing w:after="0" w:line="240" w:lineRule="auto"/>
        <w:ind w:right="-11" w:firstLine="0"/>
        <w:rPr>
          <w:sz w:val="20"/>
          <w:lang w:val="cs-CZ"/>
        </w:rPr>
      </w:pPr>
      <w:r w:rsidRPr="00B92C0A">
        <w:rPr>
          <w:sz w:val="20"/>
          <w:lang w:val="cs-CZ"/>
        </w:rPr>
        <w:t>D.2.B.4.</w:t>
      </w:r>
      <w:r w:rsidR="00DF5A71" w:rsidRPr="00B92C0A">
        <w:rPr>
          <w:sz w:val="20"/>
          <w:lang w:val="cs-CZ"/>
        </w:rPr>
        <w:tab/>
      </w:r>
      <w:r w:rsidR="004C4D62" w:rsidRPr="00B92C0A">
        <w:rPr>
          <w:sz w:val="20"/>
          <w:lang w:val="cs-CZ"/>
        </w:rPr>
        <w:tab/>
      </w:r>
      <w:r w:rsidR="00DF5A71" w:rsidRPr="00B92C0A">
        <w:rPr>
          <w:sz w:val="20"/>
          <w:lang w:val="cs-CZ"/>
        </w:rPr>
        <w:t>PS 02 Měření a regulace a přenos dat</w:t>
      </w:r>
    </w:p>
    <w:p w14:paraId="034244B2" w14:textId="77777777" w:rsidR="00DF5A71" w:rsidRPr="00A867D8" w:rsidRDefault="00DF5A71" w:rsidP="00FA3F38">
      <w:pPr>
        <w:pStyle w:val="Bezmezer"/>
        <w:rPr>
          <w:rFonts w:ascii="Times New Roman" w:hAnsi="Times New Roman"/>
          <w:b/>
          <w:sz w:val="20"/>
          <w:szCs w:val="20"/>
        </w:rPr>
      </w:pPr>
    </w:p>
    <w:p w14:paraId="20520169" w14:textId="77777777" w:rsidR="00DF5A71" w:rsidRDefault="00DF5A71" w:rsidP="00DF5A71">
      <w:pPr>
        <w:pStyle w:val="Bezmezer"/>
        <w:rPr>
          <w:rFonts w:ascii="Times New Roman" w:hAnsi="Times New Roman"/>
          <w:b/>
          <w:bCs/>
          <w:sz w:val="20"/>
          <w:szCs w:val="20"/>
        </w:rPr>
      </w:pPr>
      <w:r w:rsidRPr="00A867D8">
        <w:rPr>
          <w:rFonts w:ascii="Times New Roman" w:hAnsi="Times New Roman"/>
          <w:b/>
          <w:bCs/>
          <w:sz w:val="20"/>
          <w:szCs w:val="20"/>
        </w:rPr>
        <w:t>D.</w:t>
      </w:r>
      <w:r w:rsidR="00C55BB3" w:rsidRPr="00A867D8">
        <w:rPr>
          <w:rFonts w:ascii="Times New Roman" w:hAnsi="Times New Roman"/>
          <w:b/>
          <w:bCs/>
          <w:sz w:val="20"/>
          <w:szCs w:val="20"/>
        </w:rPr>
        <w:t>2</w:t>
      </w:r>
      <w:r w:rsidRPr="00A867D8">
        <w:rPr>
          <w:rFonts w:ascii="Times New Roman" w:hAnsi="Times New Roman"/>
          <w:b/>
          <w:bCs/>
          <w:sz w:val="20"/>
          <w:szCs w:val="20"/>
        </w:rPr>
        <w:t>.</w:t>
      </w:r>
      <w:r w:rsidR="00C55BB3" w:rsidRPr="00A867D8">
        <w:rPr>
          <w:rFonts w:ascii="Times New Roman" w:hAnsi="Times New Roman"/>
          <w:b/>
          <w:bCs/>
          <w:sz w:val="20"/>
          <w:szCs w:val="20"/>
        </w:rPr>
        <w:t>C.</w:t>
      </w:r>
      <w:r w:rsidRPr="00A867D8">
        <w:rPr>
          <w:rFonts w:ascii="Times New Roman" w:hAnsi="Times New Roman"/>
          <w:b/>
          <w:bCs/>
          <w:sz w:val="20"/>
          <w:szCs w:val="20"/>
        </w:rPr>
        <w:tab/>
      </w:r>
      <w:r w:rsidRPr="00A867D8">
        <w:rPr>
          <w:rFonts w:ascii="Times New Roman" w:hAnsi="Times New Roman"/>
          <w:b/>
          <w:bCs/>
          <w:sz w:val="20"/>
          <w:szCs w:val="20"/>
        </w:rPr>
        <w:tab/>
        <w:t>Seznam strojů a zařízení</w:t>
      </w:r>
    </w:p>
    <w:p w14:paraId="050CDB16" w14:textId="77777777" w:rsidR="00053993" w:rsidRDefault="00053993" w:rsidP="00DF5A71">
      <w:pPr>
        <w:pStyle w:val="Bezmezer"/>
        <w:rPr>
          <w:rFonts w:ascii="Times New Roman" w:hAnsi="Times New Roman"/>
          <w:b/>
          <w:bCs/>
          <w:sz w:val="20"/>
          <w:szCs w:val="20"/>
        </w:rPr>
      </w:pPr>
    </w:p>
    <w:p w14:paraId="593D9F7A" w14:textId="77777777" w:rsidR="004A17C3" w:rsidRDefault="004A17C3" w:rsidP="00DF5A71">
      <w:pPr>
        <w:pStyle w:val="Bezmezer"/>
        <w:rPr>
          <w:rFonts w:ascii="Times New Roman" w:hAnsi="Times New Roman"/>
          <w:b/>
          <w:bCs/>
          <w:sz w:val="20"/>
          <w:szCs w:val="20"/>
        </w:rPr>
      </w:pPr>
    </w:p>
    <w:p w14:paraId="2C1BE5E9" w14:textId="77777777" w:rsidR="004A17C3" w:rsidRDefault="004A17C3" w:rsidP="00DF5A71">
      <w:pPr>
        <w:pStyle w:val="Bezmezer"/>
        <w:rPr>
          <w:rFonts w:ascii="Times New Roman" w:hAnsi="Times New Roman"/>
          <w:b/>
          <w:bCs/>
          <w:sz w:val="20"/>
          <w:szCs w:val="20"/>
        </w:rPr>
        <w:sectPr w:rsidR="004A17C3" w:rsidSect="00B963DA">
          <w:headerReference w:type="default" r:id="rId7"/>
          <w:pgSz w:w="11906" w:h="16838" w:code="9"/>
          <w:pgMar w:top="284" w:right="707" w:bottom="851" w:left="1418" w:header="709" w:footer="0" w:gutter="0"/>
          <w:cols w:space="708"/>
          <w:docGrid w:linePitch="360"/>
        </w:sectPr>
      </w:pPr>
    </w:p>
    <w:p w14:paraId="153510A0" w14:textId="320958FD" w:rsidR="00C226E4" w:rsidRDefault="00E077AC" w:rsidP="00BB188C">
      <w:pPr>
        <w:pStyle w:val="Bezmezer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noProof/>
          <w:sz w:val="20"/>
          <w:szCs w:val="20"/>
          <w:lang w:eastAsia="cs-CZ"/>
        </w:rPr>
        <w:lastRenderedPageBreak/>
        <w:pict w14:anchorId="034280D8">
          <v:rect id="_x0000_s1030" style="position:absolute;margin-left:-10.85pt;margin-top:-1.4pt;width:508.4pt;height:335.2pt;z-index:251658752" filled="f"/>
        </w:pict>
      </w:r>
    </w:p>
    <w:p w14:paraId="2FCB846C" w14:textId="77777777" w:rsidR="00C226E4" w:rsidRDefault="00C226E4" w:rsidP="00C226E4">
      <w:pPr>
        <w:pStyle w:val="Bezmezer"/>
        <w:rPr>
          <w:rFonts w:ascii="Times New Roman" w:hAnsi="Times New Roman"/>
          <w:b/>
          <w:bCs/>
          <w:sz w:val="20"/>
          <w:szCs w:val="20"/>
        </w:rPr>
      </w:pPr>
    </w:p>
    <w:sectPr w:rsidR="00C226E4" w:rsidSect="00B963DA">
      <w:headerReference w:type="default" r:id="rId8"/>
      <w:pgSz w:w="11906" w:h="16838" w:code="9"/>
      <w:pgMar w:top="284" w:right="707" w:bottom="851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129021" w14:textId="77777777" w:rsidR="008E11F7" w:rsidRDefault="008E11F7" w:rsidP="00682860">
      <w:pPr>
        <w:spacing w:after="0" w:line="240" w:lineRule="auto"/>
      </w:pPr>
      <w:r>
        <w:separator/>
      </w:r>
    </w:p>
  </w:endnote>
  <w:endnote w:type="continuationSeparator" w:id="0">
    <w:p w14:paraId="0AA8BCB6" w14:textId="77777777" w:rsidR="008E11F7" w:rsidRDefault="008E11F7" w:rsidP="006828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B5E01" w14:textId="77777777" w:rsidR="008E11F7" w:rsidRDefault="008E11F7" w:rsidP="00682860">
      <w:pPr>
        <w:spacing w:after="0" w:line="240" w:lineRule="auto"/>
      </w:pPr>
      <w:r>
        <w:separator/>
      </w:r>
    </w:p>
  </w:footnote>
  <w:footnote w:type="continuationSeparator" w:id="0">
    <w:p w14:paraId="699432A3" w14:textId="77777777" w:rsidR="008E11F7" w:rsidRDefault="008E11F7" w:rsidP="006828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7A2A7" w14:textId="77777777" w:rsidR="004A291E" w:rsidRPr="00B82056" w:rsidRDefault="004A291E" w:rsidP="004A291E">
    <w:pPr>
      <w:pStyle w:val="Nzev"/>
      <w:rPr>
        <w:sz w:val="28"/>
        <w:szCs w:val="28"/>
      </w:rPr>
    </w:pPr>
  </w:p>
  <w:p w14:paraId="77779317" w14:textId="77777777" w:rsidR="004A291E" w:rsidRPr="004A291E" w:rsidRDefault="004A291E" w:rsidP="004A291E">
    <w:pPr>
      <w:spacing w:after="0" w:line="240" w:lineRule="auto"/>
      <w:jc w:val="center"/>
      <w:rPr>
        <w:rFonts w:eastAsia="Times New Roman" w:cs="Calibri"/>
        <w:b/>
        <w:sz w:val="36"/>
        <w:szCs w:val="36"/>
      </w:rPr>
    </w:pPr>
    <w:r w:rsidRPr="004A291E">
      <w:rPr>
        <w:rFonts w:eastAsia="Times New Roman" w:cs="Calibri"/>
        <w:b/>
        <w:sz w:val="36"/>
        <w:szCs w:val="36"/>
      </w:rPr>
      <w:t>PD INTENZIFIKACE ČOV</w:t>
    </w:r>
  </w:p>
  <w:p w14:paraId="4152E2ED" w14:textId="77777777" w:rsidR="004A291E" w:rsidRPr="004A291E" w:rsidRDefault="004A291E" w:rsidP="004A291E">
    <w:pPr>
      <w:spacing w:after="0" w:line="240" w:lineRule="auto"/>
      <w:jc w:val="center"/>
      <w:rPr>
        <w:rFonts w:cs="Calibri"/>
        <w:sz w:val="36"/>
        <w:szCs w:val="36"/>
      </w:rPr>
    </w:pPr>
    <w:r w:rsidRPr="004A291E">
      <w:rPr>
        <w:rFonts w:eastAsia="Times New Roman" w:cs="Calibri"/>
        <w:b/>
        <w:sz w:val="36"/>
        <w:szCs w:val="36"/>
      </w:rPr>
      <w:t>ČESKÝ BROD</w:t>
    </w:r>
  </w:p>
  <w:p w14:paraId="3F92A57C" w14:textId="090999A9" w:rsidR="004A291E" w:rsidRPr="00B82056" w:rsidRDefault="004A291E" w:rsidP="006821FF">
    <w:pPr>
      <w:pStyle w:val="Bezmezer"/>
      <w:jc w:val="center"/>
      <w:rPr>
        <w:rFonts w:ascii="Arial" w:hAnsi="Arial" w:cs="Arial"/>
        <w:sz w:val="28"/>
        <w:szCs w:val="28"/>
      </w:rPr>
    </w:pPr>
    <w:r w:rsidRPr="004A291E">
      <w:rPr>
        <w:rFonts w:cs="Calibri"/>
        <w:sz w:val="24"/>
        <w:szCs w:val="24"/>
      </w:rPr>
      <w:t xml:space="preserve">PROJEKTOVÁ </w:t>
    </w:r>
    <w:r w:rsidR="006821FF">
      <w:rPr>
        <w:rFonts w:cs="Calibri"/>
        <w:sz w:val="24"/>
        <w:szCs w:val="24"/>
      </w:rPr>
      <w:t>DOKUMENTACE SKUTEČNÉHO PROVEDENÍ STAVBY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99E91" w14:textId="77777777" w:rsidR="004A17C3" w:rsidRPr="004A17C3" w:rsidRDefault="004A17C3" w:rsidP="004A17C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7BB4"/>
    <w:rsid w:val="000014CE"/>
    <w:rsid w:val="0000537E"/>
    <w:rsid w:val="00005799"/>
    <w:rsid w:val="00006149"/>
    <w:rsid w:val="0001221E"/>
    <w:rsid w:val="000177BB"/>
    <w:rsid w:val="00020150"/>
    <w:rsid w:val="00024816"/>
    <w:rsid w:val="00034D80"/>
    <w:rsid w:val="00036871"/>
    <w:rsid w:val="00044371"/>
    <w:rsid w:val="000461AF"/>
    <w:rsid w:val="00046A36"/>
    <w:rsid w:val="00047142"/>
    <w:rsid w:val="00050F10"/>
    <w:rsid w:val="00051729"/>
    <w:rsid w:val="00051DBE"/>
    <w:rsid w:val="000526DE"/>
    <w:rsid w:val="00052ACF"/>
    <w:rsid w:val="00053993"/>
    <w:rsid w:val="00063779"/>
    <w:rsid w:val="000643CD"/>
    <w:rsid w:val="000651E5"/>
    <w:rsid w:val="00070C13"/>
    <w:rsid w:val="00071E87"/>
    <w:rsid w:val="00074E95"/>
    <w:rsid w:val="00076F33"/>
    <w:rsid w:val="000779C0"/>
    <w:rsid w:val="00080EAF"/>
    <w:rsid w:val="00081826"/>
    <w:rsid w:val="000819C8"/>
    <w:rsid w:val="00082B5A"/>
    <w:rsid w:val="00085715"/>
    <w:rsid w:val="00086D77"/>
    <w:rsid w:val="00092B76"/>
    <w:rsid w:val="000944C1"/>
    <w:rsid w:val="00095CFD"/>
    <w:rsid w:val="000962D4"/>
    <w:rsid w:val="00096436"/>
    <w:rsid w:val="00097D97"/>
    <w:rsid w:val="000A1067"/>
    <w:rsid w:val="000A3387"/>
    <w:rsid w:val="000A4064"/>
    <w:rsid w:val="000A7DE7"/>
    <w:rsid w:val="000B092A"/>
    <w:rsid w:val="000B4974"/>
    <w:rsid w:val="000B4F39"/>
    <w:rsid w:val="000B69B5"/>
    <w:rsid w:val="000B7DBA"/>
    <w:rsid w:val="000C3E08"/>
    <w:rsid w:val="000C67EF"/>
    <w:rsid w:val="000D0668"/>
    <w:rsid w:val="000D14AF"/>
    <w:rsid w:val="000D455C"/>
    <w:rsid w:val="000D4693"/>
    <w:rsid w:val="000D537B"/>
    <w:rsid w:val="000D764E"/>
    <w:rsid w:val="000E1C67"/>
    <w:rsid w:val="000E312C"/>
    <w:rsid w:val="000E3D48"/>
    <w:rsid w:val="000F0746"/>
    <w:rsid w:val="000F3D0E"/>
    <w:rsid w:val="000F630B"/>
    <w:rsid w:val="00107327"/>
    <w:rsid w:val="00110318"/>
    <w:rsid w:val="00113692"/>
    <w:rsid w:val="00115DC1"/>
    <w:rsid w:val="0011792C"/>
    <w:rsid w:val="00123F30"/>
    <w:rsid w:val="00125AB3"/>
    <w:rsid w:val="0012762A"/>
    <w:rsid w:val="00127E0A"/>
    <w:rsid w:val="001314CA"/>
    <w:rsid w:val="00141103"/>
    <w:rsid w:val="001415C9"/>
    <w:rsid w:val="001437C2"/>
    <w:rsid w:val="00144C44"/>
    <w:rsid w:val="00145143"/>
    <w:rsid w:val="0014759A"/>
    <w:rsid w:val="00147F21"/>
    <w:rsid w:val="00152E87"/>
    <w:rsid w:val="001569E5"/>
    <w:rsid w:val="00157DED"/>
    <w:rsid w:val="0016192E"/>
    <w:rsid w:val="00162F65"/>
    <w:rsid w:val="00165F44"/>
    <w:rsid w:val="001677D0"/>
    <w:rsid w:val="00175305"/>
    <w:rsid w:val="00176640"/>
    <w:rsid w:val="0017774B"/>
    <w:rsid w:val="00182005"/>
    <w:rsid w:val="00185E55"/>
    <w:rsid w:val="001912CE"/>
    <w:rsid w:val="0019246F"/>
    <w:rsid w:val="001A0134"/>
    <w:rsid w:val="001A21CC"/>
    <w:rsid w:val="001A25F3"/>
    <w:rsid w:val="001A2E3A"/>
    <w:rsid w:val="001A7BC9"/>
    <w:rsid w:val="001B0E48"/>
    <w:rsid w:val="001B0E9C"/>
    <w:rsid w:val="001B21DE"/>
    <w:rsid w:val="001B38CB"/>
    <w:rsid w:val="001B4B23"/>
    <w:rsid w:val="001B4E00"/>
    <w:rsid w:val="001B68FB"/>
    <w:rsid w:val="001C1620"/>
    <w:rsid w:val="001C72FB"/>
    <w:rsid w:val="001C73B8"/>
    <w:rsid w:val="001C7C27"/>
    <w:rsid w:val="001C7CE1"/>
    <w:rsid w:val="001D38D3"/>
    <w:rsid w:val="001E07F0"/>
    <w:rsid w:val="001E0F7F"/>
    <w:rsid w:val="001E6E09"/>
    <w:rsid w:val="001F166E"/>
    <w:rsid w:val="001F205D"/>
    <w:rsid w:val="00200B21"/>
    <w:rsid w:val="00200F0B"/>
    <w:rsid w:val="002011A9"/>
    <w:rsid w:val="00203315"/>
    <w:rsid w:val="00212532"/>
    <w:rsid w:val="002174D4"/>
    <w:rsid w:val="00222C70"/>
    <w:rsid w:val="00223513"/>
    <w:rsid w:val="0022364A"/>
    <w:rsid w:val="00223761"/>
    <w:rsid w:val="00225FED"/>
    <w:rsid w:val="0023340E"/>
    <w:rsid w:val="002336BE"/>
    <w:rsid w:val="00234285"/>
    <w:rsid w:val="00235B91"/>
    <w:rsid w:val="00244673"/>
    <w:rsid w:val="00244F7C"/>
    <w:rsid w:val="00244FB8"/>
    <w:rsid w:val="0024765F"/>
    <w:rsid w:val="00247C92"/>
    <w:rsid w:val="00251D8B"/>
    <w:rsid w:val="00253E6E"/>
    <w:rsid w:val="00262734"/>
    <w:rsid w:val="0026277C"/>
    <w:rsid w:val="00266DC1"/>
    <w:rsid w:val="00271ED0"/>
    <w:rsid w:val="00272B5B"/>
    <w:rsid w:val="00280382"/>
    <w:rsid w:val="002809AA"/>
    <w:rsid w:val="00283817"/>
    <w:rsid w:val="00286567"/>
    <w:rsid w:val="00293A0F"/>
    <w:rsid w:val="002A231B"/>
    <w:rsid w:val="002A39A0"/>
    <w:rsid w:val="002A46CD"/>
    <w:rsid w:val="002A5E31"/>
    <w:rsid w:val="002A7E8D"/>
    <w:rsid w:val="002B13A3"/>
    <w:rsid w:val="002B2BC4"/>
    <w:rsid w:val="002B3174"/>
    <w:rsid w:val="002C60BB"/>
    <w:rsid w:val="002D2B96"/>
    <w:rsid w:val="002D2EA5"/>
    <w:rsid w:val="002D36E1"/>
    <w:rsid w:val="002D5B2E"/>
    <w:rsid w:val="002D78C8"/>
    <w:rsid w:val="002E132C"/>
    <w:rsid w:val="002E19B6"/>
    <w:rsid w:val="002E39F4"/>
    <w:rsid w:val="002E478C"/>
    <w:rsid w:val="002F2776"/>
    <w:rsid w:val="00300BED"/>
    <w:rsid w:val="00301B20"/>
    <w:rsid w:val="003137A5"/>
    <w:rsid w:val="00313A56"/>
    <w:rsid w:val="00314668"/>
    <w:rsid w:val="0031565E"/>
    <w:rsid w:val="00320B19"/>
    <w:rsid w:val="0033071A"/>
    <w:rsid w:val="00331596"/>
    <w:rsid w:val="00331F7B"/>
    <w:rsid w:val="003335B7"/>
    <w:rsid w:val="00335571"/>
    <w:rsid w:val="00340AA2"/>
    <w:rsid w:val="00344F87"/>
    <w:rsid w:val="0034721A"/>
    <w:rsid w:val="00351442"/>
    <w:rsid w:val="003523FB"/>
    <w:rsid w:val="003540CB"/>
    <w:rsid w:val="0035499E"/>
    <w:rsid w:val="00356DE6"/>
    <w:rsid w:val="003614EC"/>
    <w:rsid w:val="003627D6"/>
    <w:rsid w:val="003636A1"/>
    <w:rsid w:val="00363EE1"/>
    <w:rsid w:val="003672DD"/>
    <w:rsid w:val="00370A1C"/>
    <w:rsid w:val="00372647"/>
    <w:rsid w:val="0037446E"/>
    <w:rsid w:val="00374654"/>
    <w:rsid w:val="003748C0"/>
    <w:rsid w:val="00375C44"/>
    <w:rsid w:val="00376B29"/>
    <w:rsid w:val="00377AA3"/>
    <w:rsid w:val="003829A1"/>
    <w:rsid w:val="0039713E"/>
    <w:rsid w:val="003A13B2"/>
    <w:rsid w:val="003A187D"/>
    <w:rsid w:val="003A5933"/>
    <w:rsid w:val="003A63BB"/>
    <w:rsid w:val="003B0C0E"/>
    <w:rsid w:val="003B173D"/>
    <w:rsid w:val="003B19AE"/>
    <w:rsid w:val="003B1E74"/>
    <w:rsid w:val="003B2D85"/>
    <w:rsid w:val="003B2E02"/>
    <w:rsid w:val="003C0453"/>
    <w:rsid w:val="003C6AFF"/>
    <w:rsid w:val="003D2AFD"/>
    <w:rsid w:val="003D2EA0"/>
    <w:rsid w:val="003D30A6"/>
    <w:rsid w:val="003D3402"/>
    <w:rsid w:val="003D708A"/>
    <w:rsid w:val="003D7A2E"/>
    <w:rsid w:val="003E09AA"/>
    <w:rsid w:val="003E193F"/>
    <w:rsid w:val="003E6B54"/>
    <w:rsid w:val="003F018D"/>
    <w:rsid w:val="003F2FDB"/>
    <w:rsid w:val="003F4028"/>
    <w:rsid w:val="003F74E5"/>
    <w:rsid w:val="003F7591"/>
    <w:rsid w:val="003F7B7A"/>
    <w:rsid w:val="00406489"/>
    <w:rsid w:val="00406E5C"/>
    <w:rsid w:val="00407EC6"/>
    <w:rsid w:val="00413327"/>
    <w:rsid w:val="00414A1D"/>
    <w:rsid w:val="00416320"/>
    <w:rsid w:val="004217D6"/>
    <w:rsid w:val="0042252D"/>
    <w:rsid w:val="00423FA6"/>
    <w:rsid w:val="00426135"/>
    <w:rsid w:val="00426B50"/>
    <w:rsid w:val="00427BD6"/>
    <w:rsid w:val="004304DF"/>
    <w:rsid w:val="00437689"/>
    <w:rsid w:val="00445E97"/>
    <w:rsid w:val="00447E99"/>
    <w:rsid w:val="004517A3"/>
    <w:rsid w:val="00452DB8"/>
    <w:rsid w:val="004544ED"/>
    <w:rsid w:val="00464D05"/>
    <w:rsid w:val="004658F2"/>
    <w:rsid w:val="0046665C"/>
    <w:rsid w:val="00467DF7"/>
    <w:rsid w:val="00470BF8"/>
    <w:rsid w:val="00472CD3"/>
    <w:rsid w:val="00473E69"/>
    <w:rsid w:val="004754B1"/>
    <w:rsid w:val="00481CF0"/>
    <w:rsid w:val="00482919"/>
    <w:rsid w:val="00484831"/>
    <w:rsid w:val="00497900"/>
    <w:rsid w:val="004A11E8"/>
    <w:rsid w:val="004A17C3"/>
    <w:rsid w:val="004A291E"/>
    <w:rsid w:val="004B6422"/>
    <w:rsid w:val="004B67D5"/>
    <w:rsid w:val="004C124A"/>
    <w:rsid w:val="004C4D62"/>
    <w:rsid w:val="004C5A73"/>
    <w:rsid w:val="004D4DCB"/>
    <w:rsid w:val="004D5817"/>
    <w:rsid w:val="004E01A2"/>
    <w:rsid w:val="004E2D69"/>
    <w:rsid w:val="004E2E07"/>
    <w:rsid w:val="004E3306"/>
    <w:rsid w:val="004E5ACC"/>
    <w:rsid w:val="004E6958"/>
    <w:rsid w:val="004E6DE2"/>
    <w:rsid w:val="004F01ED"/>
    <w:rsid w:val="004F099F"/>
    <w:rsid w:val="004F0B41"/>
    <w:rsid w:val="00500012"/>
    <w:rsid w:val="00500376"/>
    <w:rsid w:val="00500F8B"/>
    <w:rsid w:val="00502470"/>
    <w:rsid w:val="00506928"/>
    <w:rsid w:val="005101C2"/>
    <w:rsid w:val="005171BD"/>
    <w:rsid w:val="00521171"/>
    <w:rsid w:val="00525639"/>
    <w:rsid w:val="00527087"/>
    <w:rsid w:val="00530D84"/>
    <w:rsid w:val="00531665"/>
    <w:rsid w:val="00532AFA"/>
    <w:rsid w:val="005344DE"/>
    <w:rsid w:val="0053782D"/>
    <w:rsid w:val="005455F8"/>
    <w:rsid w:val="005477BC"/>
    <w:rsid w:val="00550018"/>
    <w:rsid w:val="00550747"/>
    <w:rsid w:val="00555D89"/>
    <w:rsid w:val="00560C1C"/>
    <w:rsid w:val="00562805"/>
    <w:rsid w:val="0056334E"/>
    <w:rsid w:val="00563532"/>
    <w:rsid w:val="00575411"/>
    <w:rsid w:val="0057626F"/>
    <w:rsid w:val="00580A1C"/>
    <w:rsid w:val="00581867"/>
    <w:rsid w:val="00584337"/>
    <w:rsid w:val="00585A22"/>
    <w:rsid w:val="00591C64"/>
    <w:rsid w:val="0059568A"/>
    <w:rsid w:val="00595D07"/>
    <w:rsid w:val="00596192"/>
    <w:rsid w:val="00597F43"/>
    <w:rsid w:val="005A116F"/>
    <w:rsid w:val="005A34B5"/>
    <w:rsid w:val="005A4436"/>
    <w:rsid w:val="005A4E94"/>
    <w:rsid w:val="005A7E6A"/>
    <w:rsid w:val="005B12FB"/>
    <w:rsid w:val="005B49E3"/>
    <w:rsid w:val="005B5C72"/>
    <w:rsid w:val="005C0422"/>
    <w:rsid w:val="005C1DED"/>
    <w:rsid w:val="005C234E"/>
    <w:rsid w:val="005C2798"/>
    <w:rsid w:val="005D3429"/>
    <w:rsid w:val="005D5F65"/>
    <w:rsid w:val="005D5FE0"/>
    <w:rsid w:val="005D7371"/>
    <w:rsid w:val="005E025E"/>
    <w:rsid w:val="005E18A8"/>
    <w:rsid w:val="005E217E"/>
    <w:rsid w:val="005E236F"/>
    <w:rsid w:val="005E2FF5"/>
    <w:rsid w:val="005E3037"/>
    <w:rsid w:val="005F316D"/>
    <w:rsid w:val="005F31D9"/>
    <w:rsid w:val="005F4C0C"/>
    <w:rsid w:val="005F60DE"/>
    <w:rsid w:val="005F77B3"/>
    <w:rsid w:val="00600901"/>
    <w:rsid w:val="00600B4B"/>
    <w:rsid w:val="0060286D"/>
    <w:rsid w:val="00603832"/>
    <w:rsid w:val="00607930"/>
    <w:rsid w:val="00621843"/>
    <w:rsid w:val="00622FD4"/>
    <w:rsid w:val="00624521"/>
    <w:rsid w:val="00630857"/>
    <w:rsid w:val="006312D2"/>
    <w:rsid w:val="00631C21"/>
    <w:rsid w:val="00634D26"/>
    <w:rsid w:val="0064049B"/>
    <w:rsid w:val="0064181B"/>
    <w:rsid w:val="00647056"/>
    <w:rsid w:val="00647168"/>
    <w:rsid w:val="006478F2"/>
    <w:rsid w:val="006517C4"/>
    <w:rsid w:val="006548DB"/>
    <w:rsid w:val="00656658"/>
    <w:rsid w:val="00660C8E"/>
    <w:rsid w:val="0066361D"/>
    <w:rsid w:val="00667472"/>
    <w:rsid w:val="00667854"/>
    <w:rsid w:val="00675658"/>
    <w:rsid w:val="00677804"/>
    <w:rsid w:val="00677B37"/>
    <w:rsid w:val="00682002"/>
    <w:rsid w:val="006821FF"/>
    <w:rsid w:val="00682860"/>
    <w:rsid w:val="00683A73"/>
    <w:rsid w:val="006903E3"/>
    <w:rsid w:val="006934D3"/>
    <w:rsid w:val="00696A38"/>
    <w:rsid w:val="00697B8D"/>
    <w:rsid w:val="006A0845"/>
    <w:rsid w:val="006A1FB2"/>
    <w:rsid w:val="006A25A1"/>
    <w:rsid w:val="006A37D0"/>
    <w:rsid w:val="006B0435"/>
    <w:rsid w:val="006B5C57"/>
    <w:rsid w:val="006C2A1F"/>
    <w:rsid w:val="006C356A"/>
    <w:rsid w:val="006C3B09"/>
    <w:rsid w:val="006D15BE"/>
    <w:rsid w:val="006F0E28"/>
    <w:rsid w:val="006F1C27"/>
    <w:rsid w:val="006F21F8"/>
    <w:rsid w:val="007034CD"/>
    <w:rsid w:val="00711438"/>
    <w:rsid w:val="00711A4D"/>
    <w:rsid w:val="00714D43"/>
    <w:rsid w:val="00715DAE"/>
    <w:rsid w:val="00715F7C"/>
    <w:rsid w:val="007166A2"/>
    <w:rsid w:val="00717DF0"/>
    <w:rsid w:val="00717FCC"/>
    <w:rsid w:val="00720B0C"/>
    <w:rsid w:val="00722050"/>
    <w:rsid w:val="0072562D"/>
    <w:rsid w:val="0072572C"/>
    <w:rsid w:val="00727769"/>
    <w:rsid w:val="0073074E"/>
    <w:rsid w:val="0073143D"/>
    <w:rsid w:val="00735332"/>
    <w:rsid w:val="00735C12"/>
    <w:rsid w:val="0073752A"/>
    <w:rsid w:val="007376A7"/>
    <w:rsid w:val="00740F45"/>
    <w:rsid w:val="00741C53"/>
    <w:rsid w:val="00743FD7"/>
    <w:rsid w:val="00753C11"/>
    <w:rsid w:val="00753D53"/>
    <w:rsid w:val="007557FD"/>
    <w:rsid w:val="00755D61"/>
    <w:rsid w:val="0075659E"/>
    <w:rsid w:val="00756AF8"/>
    <w:rsid w:val="00762B91"/>
    <w:rsid w:val="007635F1"/>
    <w:rsid w:val="007645B1"/>
    <w:rsid w:val="00764848"/>
    <w:rsid w:val="00767DB1"/>
    <w:rsid w:val="007733A0"/>
    <w:rsid w:val="00773C1C"/>
    <w:rsid w:val="0077444E"/>
    <w:rsid w:val="007746B6"/>
    <w:rsid w:val="00776E63"/>
    <w:rsid w:val="0077735B"/>
    <w:rsid w:val="00777A67"/>
    <w:rsid w:val="0078024C"/>
    <w:rsid w:val="007807B1"/>
    <w:rsid w:val="0078242A"/>
    <w:rsid w:val="007840E8"/>
    <w:rsid w:val="007A44CC"/>
    <w:rsid w:val="007A7234"/>
    <w:rsid w:val="007B4372"/>
    <w:rsid w:val="007B56FE"/>
    <w:rsid w:val="007B7766"/>
    <w:rsid w:val="007B7CB9"/>
    <w:rsid w:val="007C009F"/>
    <w:rsid w:val="007C3854"/>
    <w:rsid w:val="007D7190"/>
    <w:rsid w:val="007E52DA"/>
    <w:rsid w:val="007E690B"/>
    <w:rsid w:val="007E7B73"/>
    <w:rsid w:val="007F27D0"/>
    <w:rsid w:val="007F2928"/>
    <w:rsid w:val="007F3711"/>
    <w:rsid w:val="007F6472"/>
    <w:rsid w:val="007F76EB"/>
    <w:rsid w:val="007F776A"/>
    <w:rsid w:val="0080111E"/>
    <w:rsid w:val="0080315D"/>
    <w:rsid w:val="00803DCA"/>
    <w:rsid w:val="00805E06"/>
    <w:rsid w:val="0080799F"/>
    <w:rsid w:val="00811C42"/>
    <w:rsid w:val="00811C4C"/>
    <w:rsid w:val="00812151"/>
    <w:rsid w:val="0081572B"/>
    <w:rsid w:val="0081575F"/>
    <w:rsid w:val="00816999"/>
    <w:rsid w:val="00816A31"/>
    <w:rsid w:val="00816D37"/>
    <w:rsid w:val="008207B2"/>
    <w:rsid w:val="00822380"/>
    <w:rsid w:val="00824921"/>
    <w:rsid w:val="00827216"/>
    <w:rsid w:val="00831211"/>
    <w:rsid w:val="00831DEA"/>
    <w:rsid w:val="00832C60"/>
    <w:rsid w:val="00836B62"/>
    <w:rsid w:val="008371D2"/>
    <w:rsid w:val="00840DCB"/>
    <w:rsid w:val="00841705"/>
    <w:rsid w:val="00843B4A"/>
    <w:rsid w:val="00844D63"/>
    <w:rsid w:val="00846B9A"/>
    <w:rsid w:val="00847D63"/>
    <w:rsid w:val="00855519"/>
    <w:rsid w:val="008570A8"/>
    <w:rsid w:val="008572A8"/>
    <w:rsid w:val="00863DBC"/>
    <w:rsid w:val="00872AEA"/>
    <w:rsid w:val="00874DB1"/>
    <w:rsid w:val="00877400"/>
    <w:rsid w:val="0088239F"/>
    <w:rsid w:val="0088444C"/>
    <w:rsid w:val="0088510D"/>
    <w:rsid w:val="00887122"/>
    <w:rsid w:val="00895BF3"/>
    <w:rsid w:val="008A0825"/>
    <w:rsid w:val="008A0E2C"/>
    <w:rsid w:val="008A0FDC"/>
    <w:rsid w:val="008A1555"/>
    <w:rsid w:val="008A54F6"/>
    <w:rsid w:val="008A68BF"/>
    <w:rsid w:val="008B1F36"/>
    <w:rsid w:val="008B34F9"/>
    <w:rsid w:val="008B6EF9"/>
    <w:rsid w:val="008B7523"/>
    <w:rsid w:val="008C12A5"/>
    <w:rsid w:val="008C2750"/>
    <w:rsid w:val="008D0082"/>
    <w:rsid w:val="008D3B07"/>
    <w:rsid w:val="008D7590"/>
    <w:rsid w:val="008E0A35"/>
    <w:rsid w:val="008E0C4A"/>
    <w:rsid w:val="008E11F7"/>
    <w:rsid w:val="008E1B17"/>
    <w:rsid w:val="008E2781"/>
    <w:rsid w:val="008E2B63"/>
    <w:rsid w:val="008E3052"/>
    <w:rsid w:val="008E3917"/>
    <w:rsid w:val="008E3CA6"/>
    <w:rsid w:val="008E464B"/>
    <w:rsid w:val="008F0E28"/>
    <w:rsid w:val="008F10A0"/>
    <w:rsid w:val="008F17F8"/>
    <w:rsid w:val="008F3CBB"/>
    <w:rsid w:val="008F3CFD"/>
    <w:rsid w:val="008F49AA"/>
    <w:rsid w:val="008F712B"/>
    <w:rsid w:val="009027DF"/>
    <w:rsid w:val="00904286"/>
    <w:rsid w:val="009113E3"/>
    <w:rsid w:val="009123EC"/>
    <w:rsid w:val="00912E2A"/>
    <w:rsid w:val="00913650"/>
    <w:rsid w:val="00920595"/>
    <w:rsid w:val="00922958"/>
    <w:rsid w:val="0092339D"/>
    <w:rsid w:val="00925CFE"/>
    <w:rsid w:val="00925FEC"/>
    <w:rsid w:val="009307CD"/>
    <w:rsid w:val="00932E67"/>
    <w:rsid w:val="009371CE"/>
    <w:rsid w:val="009376CA"/>
    <w:rsid w:val="00937927"/>
    <w:rsid w:val="00943B53"/>
    <w:rsid w:val="00945AD6"/>
    <w:rsid w:val="009476DC"/>
    <w:rsid w:val="00947F0C"/>
    <w:rsid w:val="00952D4B"/>
    <w:rsid w:val="009557ED"/>
    <w:rsid w:val="00957764"/>
    <w:rsid w:val="00967D4C"/>
    <w:rsid w:val="00972D02"/>
    <w:rsid w:val="00974676"/>
    <w:rsid w:val="00974EA8"/>
    <w:rsid w:val="00974EAC"/>
    <w:rsid w:val="0097708F"/>
    <w:rsid w:val="00982006"/>
    <w:rsid w:val="009831A7"/>
    <w:rsid w:val="009844F2"/>
    <w:rsid w:val="00987D84"/>
    <w:rsid w:val="009909D0"/>
    <w:rsid w:val="00990CD3"/>
    <w:rsid w:val="00991839"/>
    <w:rsid w:val="00993857"/>
    <w:rsid w:val="00994AF5"/>
    <w:rsid w:val="0099760C"/>
    <w:rsid w:val="009A3BAC"/>
    <w:rsid w:val="009B1343"/>
    <w:rsid w:val="009B1733"/>
    <w:rsid w:val="009B40B7"/>
    <w:rsid w:val="009B636A"/>
    <w:rsid w:val="009C0624"/>
    <w:rsid w:val="009C7273"/>
    <w:rsid w:val="009D6153"/>
    <w:rsid w:val="009D6E7A"/>
    <w:rsid w:val="009E000E"/>
    <w:rsid w:val="009E3563"/>
    <w:rsid w:val="009E5C4C"/>
    <w:rsid w:val="009F2AA1"/>
    <w:rsid w:val="009F2FF9"/>
    <w:rsid w:val="009F3494"/>
    <w:rsid w:val="009F7121"/>
    <w:rsid w:val="00A06533"/>
    <w:rsid w:val="00A1038F"/>
    <w:rsid w:val="00A10CE5"/>
    <w:rsid w:val="00A158FE"/>
    <w:rsid w:val="00A179FD"/>
    <w:rsid w:val="00A17DD9"/>
    <w:rsid w:val="00A21490"/>
    <w:rsid w:val="00A21BC5"/>
    <w:rsid w:val="00A23437"/>
    <w:rsid w:val="00A23589"/>
    <w:rsid w:val="00A2401A"/>
    <w:rsid w:val="00A24DB2"/>
    <w:rsid w:val="00A252C6"/>
    <w:rsid w:val="00A3258A"/>
    <w:rsid w:val="00A328C2"/>
    <w:rsid w:val="00A337EE"/>
    <w:rsid w:val="00A3492D"/>
    <w:rsid w:val="00A34CAD"/>
    <w:rsid w:val="00A551BE"/>
    <w:rsid w:val="00A55E0B"/>
    <w:rsid w:val="00A56327"/>
    <w:rsid w:val="00A62924"/>
    <w:rsid w:val="00A71C4E"/>
    <w:rsid w:val="00A728B6"/>
    <w:rsid w:val="00A81B35"/>
    <w:rsid w:val="00A8592E"/>
    <w:rsid w:val="00A867D8"/>
    <w:rsid w:val="00A902CF"/>
    <w:rsid w:val="00A91883"/>
    <w:rsid w:val="00A948D9"/>
    <w:rsid w:val="00A95B09"/>
    <w:rsid w:val="00AA2AD6"/>
    <w:rsid w:val="00AA31E6"/>
    <w:rsid w:val="00AA3362"/>
    <w:rsid w:val="00AA34B6"/>
    <w:rsid w:val="00AA7543"/>
    <w:rsid w:val="00AB0CC2"/>
    <w:rsid w:val="00AB11A6"/>
    <w:rsid w:val="00AB2B7F"/>
    <w:rsid w:val="00AC0829"/>
    <w:rsid w:val="00AD2AD6"/>
    <w:rsid w:val="00AD2FE5"/>
    <w:rsid w:val="00AD3EF8"/>
    <w:rsid w:val="00AD49A1"/>
    <w:rsid w:val="00AD51F2"/>
    <w:rsid w:val="00AE3AA6"/>
    <w:rsid w:val="00AE4B50"/>
    <w:rsid w:val="00AE5D91"/>
    <w:rsid w:val="00AE6C93"/>
    <w:rsid w:val="00AE7255"/>
    <w:rsid w:val="00AF611E"/>
    <w:rsid w:val="00AF62AB"/>
    <w:rsid w:val="00AF68A5"/>
    <w:rsid w:val="00B001BB"/>
    <w:rsid w:val="00B016CE"/>
    <w:rsid w:val="00B016D9"/>
    <w:rsid w:val="00B0170A"/>
    <w:rsid w:val="00B034D0"/>
    <w:rsid w:val="00B0414B"/>
    <w:rsid w:val="00B11CA7"/>
    <w:rsid w:val="00B1229C"/>
    <w:rsid w:val="00B14E5A"/>
    <w:rsid w:val="00B2695D"/>
    <w:rsid w:val="00B329EE"/>
    <w:rsid w:val="00B348EF"/>
    <w:rsid w:val="00B34921"/>
    <w:rsid w:val="00B40DE1"/>
    <w:rsid w:val="00B40EB8"/>
    <w:rsid w:val="00B42FE9"/>
    <w:rsid w:val="00B474A9"/>
    <w:rsid w:val="00B67817"/>
    <w:rsid w:val="00B72A4F"/>
    <w:rsid w:val="00B77CC8"/>
    <w:rsid w:val="00B81425"/>
    <w:rsid w:val="00B819D9"/>
    <w:rsid w:val="00B82056"/>
    <w:rsid w:val="00B83FF1"/>
    <w:rsid w:val="00B84CF7"/>
    <w:rsid w:val="00B84F2D"/>
    <w:rsid w:val="00B85019"/>
    <w:rsid w:val="00B8742B"/>
    <w:rsid w:val="00B8754C"/>
    <w:rsid w:val="00B900A5"/>
    <w:rsid w:val="00B9062E"/>
    <w:rsid w:val="00B9297E"/>
    <w:rsid w:val="00B92C0A"/>
    <w:rsid w:val="00B953F6"/>
    <w:rsid w:val="00B95EF9"/>
    <w:rsid w:val="00B963DA"/>
    <w:rsid w:val="00B97992"/>
    <w:rsid w:val="00BA02EA"/>
    <w:rsid w:val="00BA160D"/>
    <w:rsid w:val="00BA2D3C"/>
    <w:rsid w:val="00BA3E22"/>
    <w:rsid w:val="00BA5926"/>
    <w:rsid w:val="00BA7DF8"/>
    <w:rsid w:val="00BB188C"/>
    <w:rsid w:val="00BB2488"/>
    <w:rsid w:val="00BB34A3"/>
    <w:rsid w:val="00BB3D32"/>
    <w:rsid w:val="00BB44B2"/>
    <w:rsid w:val="00BB7946"/>
    <w:rsid w:val="00BC0C7C"/>
    <w:rsid w:val="00BC153A"/>
    <w:rsid w:val="00BC2ECA"/>
    <w:rsid w:val="00BC6C75"/>
    <w:rsid w:val="00BC6FE7"/>
    <w:rsid w:val="00BC7396"/>
    <w:rsid w:val="00BD281D"/>
    <w:rsid w:val="00BD7039"/>
    <w:rsid w:val="00BE3581"/>
    <w:rsid w:val="00BE4AB7"/>
    <w:rsid w:val="00BF6E3B"/>
    <w:rsid w:val="00BF71AD"/>
    <w:rsid w:val="00BF7FF9"/>
    <w:rsid w:val="00C03906"/>
    <w:rsid w:val="00C057F5"/>
    <w:rsid w:val="00C07EFE"/>
    <w:rsid w:val="00C16631"/>
    <w:rsid w:val="00C171B8"/>
    <w:rsid w:val="00C226E4"/>
    <w:rsid w:val="00C245C9"/>
    <w:rsid w:val="00C26442"/>
    <w:rsid w:val="00C34A4F"/>
    <w:rsid w:val="00C35A70"/>
    <w:rsid w:val="00C37AF6"/>
    <w:rsid w:val="00C401A1"/>
    <w:rsid w:val="00C41D85"/>
    <w:rsid w:val="00C42756"/>
    <w:rsid w:val="00C42D84"/>
    <w:rsid w:val="00C47486"/>
    <w:rsid w:val="00C51A99"/>
    <w:rsid w:val="00C54F7B"/>
    <w:rsid w:val="00C5500C"/>
    <w:rsid w:val="00C55BB3"/>
    <w:rsid w:val="00C600F5"/>
    <w:rsid w:val="00C63E93"/>
    <w:rsid w:val="00C64763"/>
    <w:rsid w:val="00C64991"/>
    <w:rsid w:val="00C657F4"/>
    <w:rsid w:val="00C70088"/>
    <w:rsid w:val="00C71407"/>
    <w:rsid w:val="00C80E95"/>
    <w:rsid w:val="00C83230"/>
    <w:rsid w:val="00C848A7"/>
    <w:rsid w:val="00C85D4B"/>
    <w:rsid w:val="00C87DFC"/>
    <w:rsid w:val="00C92515"/>
    <w:rsid w:val="00C93983"/>
    <w:rsid w:val="00C9468E"/>
    <w:rsid w:val="00C9546D"/>
    <w:rsid w:val="00CB47C1"/>
    <w:rsid w:val="00CB4DBF"/>
    <w:rsid w:val="00CB7943"/>
    <w:rsid w:val="00CD02D2"/>
    <w:rsid w:val="00CD0A9B"/>
    <w:rsid w:val="00CD161D"/>
    <w:rsid w:val="00CD1933"/>
    <w:rsid w:val="00CD1974"/>
    <w:rsid w:val="00CD3ABB"/>
    <w:rsid w:val="00CE1499"/>
    <w:rsid w:val="00CF0709"/>
    <w:rsid w:val="00CF23C9"/>
    <w:rsid w:val="00CF38B5"/>
    <w:rsid w:val="00CF3975"/>
    <w:rsid w:val="00CF6EBB"/>
    <w:rsid w:val="00D02494"/>
    <w:rsid w:val="00D07D21"/>
    <w:rsid w:val="00D1029B"/>
    <w:rsid w:val="00D12C85"/>
    <w:rsid w:val="00D164C6"/>
    <w:rsid w:val="00D1703A"/>
    <w:rsid w:val="00D20FEB"/>
    <w:rsid w:val="00D26F41"/>
    <w:rsid w:val="00D30268"/>
    <w:rsid w:val="00D32136"/>
    <w:rsid w:val="00D371A9"/>
    <w:rsid w:val="00D374B5"/>
    <w:rsid w:val="00D40311"/>
    <w:rsid w:val="00D40972"/>
    <w:rsid w:val="00D44F03"/>
    <w:rsid w:val="00D46EEB"/>
    <w:rsid w:val="00D50678"/>
    <w:rsid w:val="00D60CBC"/>
    <w:rsid w:val="00D643D1"/>
    <w:rsid w:val="00D64E42"/>
    <w:rsid w:val="00D67E9D"/>
    <w:rsid w:val="00D72480"/>
    <w:rsid w:val="00D74B31"/>
    <w:rsid w:val="00D80A93"/>
    <w:rsid w:val="00D8153C"/>
    <w:rsid w:val="00D83D68"/>
    <w:rsid w:val="00D87101"/>
    <w:rsid w:val="00D91E21"/>
    <w:rsid w:val="00D957BB"/>
    <w:rsid w:val="00DA05FA"/>
    <w:rsid w:val="00DA3C81"/>
    <w:rsid w:val="00DB1387"/>
    <w:rsid w:val="00DB28C3"/>
    <w:rsid w:val="00DB3B4E"/>
    <w:rsid w:val="00DB5059"/>
    <w:rsid w:val="00DC7F3F"/>
    <w:rsid w:val="00DD0F8E"/>
    <w:rsid w:val="00DD22C9"/>
    <w:rsid w:val="00DD24B0"/>
    <w:rsid w:val="00DD2886"/>
    <w:rsid w:val="00DD2DDF"/>
    <w:rsid w:val="00DE0D98"/>
    <w:rsid w:val="00DE437E"/>
    <w:rsid w:val="00DE6473"/>
    <w:rsid w:val="00DE6D51"/>
    <w:rsid w:val="00DF1760"/>
    <w:rsid w:val="00DF3E95"/>
    <w:rsid w:val="00DF5A71"/>
    <w:rsid w:val="00DF6015"/>
    <w:rsid w:val="00DF6906"/>
    <w:rsid w:val="00E07712"/>
    <w:rsid w:val="00E077AC"/>
    <w:rsid w:val="00E12C05"/>
    <w:rsid w:val="00E16239"/>
    <w:rsid w:val="00E21C07"/>
    <w:rsid w:val="00E249D2"/>
    <w:rsid w:val="00E25631"/>
    <w:rsid w:val="00E25933"/>
    <w:rsid w:val="00E27BC4"/>
    <w:rsid w:val="00E33991"/>
    <w:rsid w:val="00E403D4"/>
    <w:rsid w:val="00E42375"/>
    <w:rsid w:val="00E4777A"/>
    <w:rsid w:val="00E47AA0"/>
    <w:rsid w:val="00E5283F"/>
    <w:rsid w:val="00E52C07"/>
    <w:rsid w:val="00E52CFA"/>
    <w:rsid w:val="00E54645"/>
    <w:rsid w:val="00E554F0"/>
    <w:rsid w:val="00E572D8"/>
    <w:rsid w:val="00E60F6F"/>
    <w:rsid w:val="00E62A4B"/>
    <w:rsid w:val="00E63302"/>
    <w:rsid w:val="00E677B2"/>
    <w:rsid w:val="00E70D10"/>
    <w:rsid w:val="00E94D6A"/>
    <w:rsid w:val="00E96793"/>
    <w:rsid w:val="00EA6269"/>
    <w:rsid w:val="00EB0396"/>
    <w:rsid w:val="00EB2286"/>
    <w:rsid w:val="00EB256E"/>
    <w:rsid w:val="00EB56D0"/>
    <w:rsid w:val="00EC15C3"/>
    <w:rsid w:val="00EC2C3C"/>
    <w:rsid w:val="00EC3014"/>
    <w:rsid w:val="00EC475E"/>
    <w:rsid w:val="00EC6909"/>
    <w:rsid w:val="00ED197F"/>
    <w:rsid w:val="00ED7C11"/>
    <w:rsid w:val="00EE03D3"/>
    <w:rsid w:val="00EE57FC"/>
    <w:rsid w:val="00EF032B"/>
    <w:rsid w:val="00EF2310"/>
    <w:rsid w:val="00EF64D9"/>
    <w:rsid w:val="00F00424"/>
    <w:rsid w:val="00F04655"/>
    <w:rsid w:val="00F10E0E"/>
    <w:rsid w:val="00F13363"/>
    <w:rsid w:val="00F16CFB"/>
    <w:rsid w:val="00F2140B"/>
    <w:rsid w:val="00F22BE4"/>
    <w:rsid w:val="00F25175"/>
    <w:rsid w:val="00F25A0C"/>
    <w:rsid w:val="00F266B7"/>
    <w:rsid w:val="00F27F33"/>
    <w:rsid w:val="00F30BA8"/>
    <w:rsid w:val="00F319C1"/>
    <w:rsid w:val="00F36712"/>
    <w:rsid w:val="00F37BB4"/>
    <w:rsid w:val="00F41377"/>
    <w:rsid w:val="00F46BDD"/>
    <w:rsid w:val="00F512B2"/>
    <w:rsid w:val="00F51AF1"/>
    <w:rsid w:val="00F52F29"/>
    <w:rsid w:val="00F538B6"/>
    <w:rsid w:val="00F56B63"/>
    <w:rsid w:val="00F62595"/>
    <w:rsid w:val="00F6661B"/>
    <w:rsid w:val="00F66E64"/>
    <w:rsid w:val="00F66E93"/>
    <w:rsid w:val="00F81892"/>
    <w:rsid w:val="00F867C3"/>
    <w:rsid w:val="00F91913"/>
    <w:rsid w:val="00F91BF1"/>
    <w:rsid w:val="00F9458B"/>
    <w:rsid w:val="00F96901"/>
    <w:rsid w:val="00FA1B4C"/>
    <w:rsid w:val="00FA3F38"/>
    <w:rsid w:val="00FA60B2"/>
    <w:rsid w:val="00FA7C59"/>
    <w:rsid w:val="00FB11A5"/>
    <w:rsid w:val="00FB6D2B"/>
    <w:rsid w:val="00FC3B78"/>
    <w:rsid w:val="00FD20C7"/>
    <w:rsid w:val="00FD30DE"/>
    <w:rsid w:val="00FD4392"/>
    <w:rsid w:val="00FD577A"/>
    <w:rsid w:val="00FE0502"/>
    <w:rsid w:val="00FE0548"/>
    <w:rsid w:val="00FE44C3"/>
    <w:rsid w:val="00FF3B91"/>
    <w:rsid w:val="00FF5B87"/>
    <w:rsid w:val="00FF6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3C97429"/>
  <w15:docId w15:val="{88FA4A36-1FF5-4898-B0D1-59F689E0D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Mincho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27F33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8286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682860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8286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682860"/>
    <w:rPr>
      <w:sz w:val="22"/>
      <w:szCs w:val="22"/>
      <w:lang w:eastAsia="en-US"/>
    </w:rPr>
  </w:style>
  <w:style w:type="paragraph" w:styleId="Nzev">
    <w:name w:val="Title"/>
    <w:basedOn w:val="Normln"/>
    <w:link w:val="NzevChar"/>
    <w:qFormat/>
    <w:rsid w:val="005F77B3"/>
    <w:pPr>
      <w:spacing w:after="120" w:line="240" w:lineRule="auto"/>
      <w:ind w:left="454"/>
      <w:jc w:val="center"/>
    </w:pPr>
    <w:rPr>
      <w:rFonts w:ascii="Arial" w:eastAsia="Times New Roman" w:hAnsi="Arial"/>
      <w:b/>
      <w:bCs/>
      <w:sz w:val="32"/>
      <w:szCs w:val="24"/>
    </w:rPr>
  </w:style>
  <w:style w:type="character" w:customStyle="1" w:styleId="NzevChar">
    <w:name w:val="Název Char"/>
    <w:link w:val="Nzev"/>
    <w:rsid w:val="005F77B3"/>
    <w:rPr>
      <w:rFonts w:ascii="Arial" w:eastAsia="Times New Roman" w:hAnsi="Arial" w:cs="Tahoma"/>
      <w:b/>
      <w:bCs/>
      <w:sz w:val="32"/>
      <w:szCs w:val="24"/>
    </w:rPr>
  </w:style>
  <w:style w:type="paragraph" w:styleId="Bezmezer">
    <w:name w:val="No Spacing"/>
    <w:uiPriority w:val="1"/>
    <w:qFormat/>
    <w:rsid w:val="00FA3F38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52F2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52F29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"/>
    <w:link w:val="ZkladntextChar"/>
    <w:rsid w:val="00DF5A71"/>
    <w:pPr>
      <w:spacing w:after="60" w:line="360" w:lineRule="auto"/>
      <w:ind w:firstLine="420"/>
      <w:jc w:val="both"/>
    </w:pPr>
    <w:rPr>
      <w:rFonts w:ascii="Times New Roman" w:eastAsia="Batang" w:hAnsi="Times New Roman"/>
      <w:bCs/>
      <w:sz w:val="24"/>
      <w:szCs w:val="20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DF5A71"/>
    <w:rPr>
      <w:rFonts w:ascii="Times New Roman" w:eastAsia="Batang" w:hAnsi="Times New Roman"/>
      <w:bCs/>
      <w:sz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40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0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4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531714-D047-47B5-B499-A9819D92A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746</TotalTime>
  <Pages>3</Pages>
  <Words>322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Darivčák</dc:creator>
  <cp:lastModifiedBy>Jaroslav Bíba</cp:lastModifiedBy>
  <cp:revision>17</cp:revision>
  <cp:lastPrinted>2019-12-02T10:42:00Z</cp:lastPrinted>
  <dcterms:created xsi:type="dcterms:W3CDTF">2019-09-20T13:32:00Z</dcterms:created>
  <dcterms:modified xsi:type="dcterms:W3CDTF">2022-09-13T11:21:00Z</dcterms:modified>
</cp:coreProperties>
</file>