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906F53" w:rsidRPr="00953902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Pr="00236340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F003FE">
        <w:rPr>
          <w:rFonts w:asciiTheme="minorHAnsi" w:hAnsiTheme="minorHAnsi" w:cstheme="minorHAnsi"/>
        </w:rPr>
        <w:t xml:space="preserve">Podkrovní vestavba </w:t>
      </w:r>
      <w:r w:rsidR="00906F53">
        <w:rPr>
          <w:rFonts w:asciiTheme="minorHAnsi" w:hAnsiTheme="minorHAnsi" w:cstheme="minorHAnsi"/>
        </w:rPr>
        <w:t xml:space="preserve">budovy </w:t>
      </w:r>
      <w:proofErr w:type="spellStart"/>
      <w:r w:rsidR="00906F53">
        <w:rPr>
          <w:rFonts w:asciiTheme="minorHAnsi" w:hAnsiTheme="minorHAnsi" w:cstheme="minorHAnsi"/>
        </w:rPr>
        <w:t>čp</w:t>
      </w:r>
      <w:proofErr w:type="spellEnd"/>
      <w:r w:rsidR="00906F53">
        <w:rPr>
          <w:rFonts w:asciiTheme="minorHAnsi" w:hAnsiTheme="minorHAnsi" w:cstheme="minorHAnsi"/>
        </w:rPr>
        <w:t xml:space="preserve">. 1 </w:t>
      </w:r>
      <w:r w:rsidR="00F003FE">
        <w:rPr>
          <w:rFonts w:asciiTheme="minorHAnsi" w:hAnsiTheme="minorHAnsi" w:cstheme="minorHAnsi"/>
        </w:rPr>
        <w:t xml:space="preserve">na parcele č. st. 7 </w:t>
      </w:r>
      <w:r w:rsidR="00906F53">
        <w:rPr>
          <w:rFonts w:asciiTheme="minorHAnsi" w:hAnsiTheme="minorHAnsi" w:cstheme="minorHAnsi"/>
        </w:rPr>
        <w:t>v Českém Brodě</w:t>
      </w:r>
    </w:p>
    <w:p w:rsidR="00282592" w:rsidRPr="00236340" w:rsidRDefault="00282592" w:rsidP="00282592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282592" w:rsidRPr="00236340" w:rsidRDefault="00282592" w:rsidP="00282592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282592" w:rsidRPr="00236340" w:rsidRDefault="00282592" w:rsidP="00282592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282592" w:rsidRPr="00236340" w:rsidRDefault="00282592" w:rsidP="00282592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82592" w:rsidRPr="00236340" w:rsidRDefault="00282592" w:rsidP="00282592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82592" w:rsidRPr="00236340" w:rsidRDefault="00282592" w:rsidP="00282592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82592" w:rsidRPr="00282592" w:rsidRDefault="00282592" w:rsidP="00282592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4"/>
          <w:sz w:val="48"/>
          <w:szCs w:val="48"/>
        </w:rPr>
      </w:pPr>
      <w:r w:rsidRPr="00282592">
        <w:rPr>
          <w:rFonts w:asciiTheme="minorHAnsi" w:hAnsiTheme="minorHAnsi" w:cstheme="minorHAnsi"/>
          <w:b/>
          <w:bCs/>
          <w:caps/>
          <w:spacing w:val="24"/>
          <w:sz w:val="48"/>
          <w:szCs w:val="48"/>
        </w:rPr>
        <w:t>Plán kontrolních prohlídek stavby</w:t>
      </w:r>
    </w:p>
    <w:p w:rsidR="00282592" w:rsidRPr="00214247" w:rsidRDefault="00282592" w:rsidP="00282592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</w:pPr>
      <w:r w:rsidRPr="002E6286">
        <w:rPr>
          <w:rFonts w:asciiTheme="minorHAnsi" w:hAnsiTheme="minorHAnsi" w:cstheme="minorHAnsi"/>
          <w:bCs/>
          <w:caps/>
          <w:sz w:val="28"/>
          <w:szCs w:val="28"/>
        </w:rPr>
        <w:t xml:space="preserve">ve smyslu §110, zákona </w:t>
      </w:r>
      <w:r w:rsidRPr="002E6286">
        <w:rPr>
          <w:rFonts w:asciiTheme="minorHAnsi" w:hAnsiTheme="minorHAnsi" w:cstheme="minorHAnsi"/>
          <w:bCs/>
          <w:sz w:val="28"/>
          <w:szCs w:val="28"/>
        </w:rPr>
        <w:t>č</w:t>
      </w:r>
      <w:r w:rsidRPr="002E6286">
        <w:rPr>
          <w:rFonts w:asciiTheme="minorHAnsi" w:hAnsiTheme="minorHAnsi" w:cstheme="minorHAnsi"/>
          <w:bCs/>
          <w:caps/>
          <w:sz w:val="28"/>
          <w:szCs w:val="28"/>
        </w:rPr>
        <w:t>.</w:t>
      </w:r>
      <w:r>
        <w:rPr>
          <w:rFonts w:asciiTheme="minorHAnsi" w:hAnsiTheme="minorHAnsi" w:cstheme="minorHAnsi"/>
          <w:bCs/>
          <w:caps/>
          <w:sz w:val="28"/>
          <w:szCs w:val="28"/>
        </w:rPr>
        <w:t xml:space="preserve"> </w:t>
      </w:r>
      <w:r w:rsidRPr="002E6286">
        <w:rPr>
          <w:rFonts w:asciiTheme="minorHAnsi" w:hAnsiTheme="minorHAnsi" w:cstheme="minorHAnsi"/>
          <w:bCs/>
          <w:caps/>
          <w:sz w:val="28"/>
          <w:szCs w:val="28"/>
        </w:rPr>
        <w:t xml:space="preserve">183/2006 </w:t>
      </w:r>
      <w:r w:rsidRPr="002E6286">
        <w:rPr>
          <w:rFonts w:asciiTheme="minorHAnsi" w:hAnsiTheme="minorHAnsi" w:cstheme="minorHAnsi"/>
          <w:bCs/>
          <w:sz w:val="28"/>
          <w:szCs w:val="28"/>
        </w:rPr>
        <w:t>Sb</w:t>
      </w:r>
      <w:r>
        <w:rPr>
          <w:rFonts w:asciiTheme="minorHAnsi" w:hAnsiTheme="minorHAnsi" w:cstheme="minorHAnsi"/>
          <w:bCs/>
          <w:sz w:val="28"/>
          <w:szCs w:val="28"/>
        </w:rPr>
        <w:t>. (Stavební zákon)</w:t>
      </w:r>
    </w:p>
    <w:p w:rsidR="00282592" w:rsidRDefault="00282592" w:rsidP="00282592">
      <w:pPr>
        <w:pStyle w:val="Nadpis4"/>
        <w:spacing w:line="360" w:lineRule="auto"/>
        <w:rPr>
          <w:rFonts w:asciiTheme="minorHAnsi" w:hAnsiTheme="minorHAnsi" w:cstheme="minorHAnsi"/>
          <w:spacing w:val="60"/>
          <w:sz w:val="48"/>
          <w:szCs w:val="48"/>
        </w:rPr>
      </w:pPr>
    </w:p>
    <w:p w:rsidR="00282592" w:rsidRPr="0051084F" w:rsidRDefault="00282592" w:rsidP="00282592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51084F">
        <w:rPr>
          <w:rFonts w:asciiTheme="minorHAnsi" w:hAnsiTheme="minorHAnsi" w:cstheme="minorHAnsi"/>
          <w:spacing w:val="60"/>
          <w:sz w:val="48"/>
          <w:szCs w:val="48"/>
        </w:rPr>
        <w:t xml:space="preserve">PROJEKTOVÁ DOKUMENTACE </w:t>
      </w:r>
      <w:r>
        <w:rPr>
          <w:rFonts w:asciiTheme="minorHAnsi" w:hAnsiTheme="minorHAnsi" w:cstheme="minorHAnsi"/>
          <w:spacing w:val="60"/>
          <w:sz w:val="48"/>
          <w:szCs w:val="48"/>
        </w:rPr>
        <w:t xml:space="preserve">KE STAVEBNÍMU ŘÍZENÍ A </w:t>
      </w:r>
      <w:r w:rsidRPr="0051084F">
        <w:rPr>
          <w:rFonts w:asciiTheme="minorHAnsi" w:hAnsiTheme="minorHAnsi" w:cstheme="minorHAnsi"/>
          <w:spacing w:val="60"/>
          <w:sz w:val="48"/>
          <w:szCs w:val="48"/>
        </w:rPr>
        <w:t>PRO PROVÁDĚNÍ STAVBY</w:t>
      </w:r>
    </w:p>
    <w:p w:rsidR="00282592" w:rsidRPr="00236340" w:rsidRDefault="00282592" w:rsidP="00282592">
      <w:pPr>
        <w:spacing w:line="360" w:lineRule="auto"/>
        <w:rPr>
          <w:rFonts w:asciiTheme="minorHAnsi" w:hAnsiTheme="minorHAnsi" w:cstheme="minorHAnsi"/>
        </w:rPr>
      </w:pPr>
    </w:p>
    <w:p w:rsidR="00282592" w:rsidRPr="00236340" w:rsidRDefault="00282592" w:rsidP="00282592">
      <w:pPr>
        <w:spacing w:line="360" w:lineRule="auto"/>
        <w:rPr>
          <w:rFonts w:asciiTheme="minorHAnsi" w:hAnsiTheme="minorHAnsi" w:cstheme="minorHAnsi"/>
        </w:rPr>
      </w:pPr>
    </w:p>
    <w:p w:rsidR="00282592" w:rsidRDefault="00282592" w:rsidP="00282592">
      <w:pPr>
        <w:spacing w:line="360" w:lineRule="auto"/>
        <w:rPr>
          <w:rFonts w:asciiTheme="minorHAnsi" w:hAnsiTheme="minorHAnsi" w:cstheme="minorHAnsi"/>
        </w:rPr>
      </w:pPr>
    </w:p>
    <w:p w:rsidR="00282592" w:rsidRDefault="00282592" w:rsidP="00282592">
      <w:pPr>
        <w:spacing w:line="360" w:lineRule="auto"/>
        <w:rPr>
          <w:rFonts w:asciiTheme="minorHAnsi" w:hAnsiTheme="minorHAnsi" w:cstheme="minorHAnsi"/>
        </w:rPr>
      </w:pPr>
    </w:p>
    <w:p w:rsidR="00282592" w:rsidRPr="00236340" w:rsidRDefault="00282592" w:rsidP="00282592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arch. </w:t>
      </w:r>
      <w:r>
        <w:rPr>
          <w:rFonts w:asciiTheme="minorHAnsi" w:hAnsiTheme="minorHAnsi" w:cstheme="minorHAnsi"/>
          <w:sz w:val="22"/>
          <w:szCs w:val="22"/>
        </w:rPr>
        <w:t>Václav Hájek</w:t>
      </w:r>
    </w:p>
    <w:p w:rsidR="00282592" w:rsidRPr="00236340" w:rsidRDefault="00282592" w:rsidP="00282592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821566" w:rsidRPr="00282592" w:rsidRDefault="00282592" w:rsidP="00282592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  <w:r w:rsidRPr="00282592">
        <w:rPr>
          <w:rFonts w:asciiTheme="minorHAnsi" w:hAnsiTheme="minorHAnsi" w:cstheme="minorHAnsi"/>
          <w:b w:val="0"/>
          <w:snapToGrid w:val="0"/>
        </w:rPr>
        <w:t>V Hradci Králové, červen 2023</w:t>
      </w:r>
    </w:p>
    <w:p w:rsidR="00A3743A" w:rsidRPr="00236340" w:rsidRDefault="00821566" w:rsidP="00282592">
      <w:pPr>
        <w:tabs>
          <w:tab w:val="left" w:pos="1620"/>
        </w:tabs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</w:rPr>
        <w:tab/>
      </w:r>
    </w:p>
    <w:p w:rsidR="00821566" w:rsidRPr="002E6286" w:rsidRDefault="00821566">
      <w:pPr>
        <w:tabs>
          <w:tab w:val="left" w:pos="1260"/>
        </w:tabs>
        <w:spacing w:line="360" w:lineRule="auto"/>
        <w:jc w:val="both"/>
        <w:rPr>
          <w:rFonts w:asciiTheme="minorHAnsi" w:hAnsiTheme="minorHAnsi" w:cstheme="minorHAnsi"/>
          <w:b/>
          <w:bCs/>
          <w:snapToGrid w:val="0"/>
        </w:rPr>
      </w:pPr>
      <w:r w:rsidRPr="002E6286">
        <w:rPr>
          <w:rFonts w:asciiTheme="minorHAnsi" w:hAnsiTheme="minorHAnsi" w:cstheme="minorHAnsi"/>
          <w:b/>
          <w:bCs/>
          <w:snapToGrid w:val="0"/>
        </w:rPr>
        <w:lastRenderedPageBreak/>
        <w:t>Identifikační údaje</w:t>
      </w:r>
    </w:p>
    <w:p w:rsidR="00821566" w:rsidRPr="002E6286" w:rsidRDefault="00CF2AD7" w:rsidP="00887C2E">
      <w:pPr>
        <w:tabs>
          <w:tab w:val="left" w:pos="2268"/>
        </w:tabs>
        <w:spacing w:before="120"/>
        <w:ind w:left="2268" w:hanging="2268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Název s</w:t>
      </w:r>
      <w:r w:rsidR="00821566" w:rsidRPr="002E6286">
        <w:rPr>
          <w:rFonts w:asciiTheme="minorHAnsi" w:hAnsiTheme="minorHAnsi" w:cstheme="minorHAnsi"/>
          <w:snapToGrid w:val="0"/>
        </w:rPr>
        <w:t>tavb</w:t>
      </w:r>
      <w:r w:rsidRPr="002E6286">
        <w:rPr>
          <w:rFonts w:asciiTheme="minorHAnsi" w:hAnsiTheme="minorHAnsi" w:cstheme="minorHAnsi"/>
          <w:snapToGrid w:val="0"/>
        </w:rPr>
        <w:t>y</w:t>
      </w:r>
      <w:r w:rsidR="00821566" w:rsidRPr="002E6286">
        <w:rPr>
          <w:rFonts w:asciiTheme="minorHAnsi" w:hAnsiTheme="minorHAnsi" w:cstheme="minorHAnsi"/>
          <w:snapToGrid w:val="0"/>
        </w:rPr>
        <w:t>:</w:t>
      </w:r>
      <w:r w:rsidR="00821566" w:rsidRPr="002E6286">
        <w:rPr>
          <w:rFonts w:asciiTheme="minorHAnsi" w:hAnsiTheme="minorHAnsi" w:cstheme="minorHAnsi"/>
          <w:snapToGrid w:val="0"/>
        </w:rPr>
        <w:tab/>
      </w:r>
      <w:r w:rsidR="00282592">
        <w:rPr>
          <w:rFonts w:asciiTheme="minorHAnsi" w:hAnsiTheme="minorHAnsi" w:cstheme="minorHAnsi"/>
          <w:snapToGrid w:val="0"/>
        </w:rPr>
        <w:t xml:space="preserve">Podkrovní vestavba budovy </w:t>
      </w:r>
      <w:proofErr w:type="spellStart"/>
      <w:r w:rsidR="00906F53">
        <w:rPr>
          <w:rFonts w:asciiTheme="minorHAnsi" w:hAnsiTheme="minorHAnsi" w:cstheme="minorHAnsi"/>
          <w:snapToGrid w:val="0"/>
        </w:rPr>
        <w:t>čp</w:t>
      </w:r>
      <w:proofErr w:type="spellEnd"/>
      <w:r w:rsidR="00906F53">
        <w:rPr>
          <w:rFonts w:asciiTheme="minorHAnsi" w:hAnsiTheme="minorHAnsi" w:cstheme="minorHAnsi"/>
          <w:snapToGrid w:val="0"/>
        </w:rPr>
        <w:t xml:space="preserve">. 1 </w:t>
      </w:r>
      <w:r w:rsidR="00282592">
        <w:rPr>
          <w:rFonts w:asciiTheme="minorHAnsi" w:hAnsiTheme="minorHAnsi" w:cstheme="minorHAnsi"/>
          <w:snapToGrid w:val="0"/>
        </w:rPr>
        <w:t xml:space="preserve">na parcele č. st. 7 </w:t>
      </w:r>
      <w:r w:rsidR="00906F53">
        <w:rPr>
          <w:rFonts w:asciiTheme="minorHAnsi" w:hAnsiTheme="minorHAnsi" w:cstheme="minorHAnsi"/>
          <w:snapToGrid w:val="0"/>
        </w:rPr>
        <w:t>v Českém Brodě</w:t>
      </w:r>
    </w:p>
    <w:p w:rsidR="00821566" w:rsidRPr="002E6286" w:rsidRDefault="00821566" w:rsidP="00887C2E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Místo</w:t>
      </w:r>
      <w:r w:rsidR="00CF2AD7" w:rsidRPr="002E6286">
        <w:rPr>
          <w:rFonts w:asciiTheme="minorHAnsi" w:hAnsiTheme="minorHAnsi" w:cstheme="minorHAnsi"/>
          <w:snapToGrid w:val="0"/>
        </w:rPr>
        <w:t xml:space="preserve"> stavby</w:t>
      </w:r>
      <w:r w:rsidRPr="002E6286">
        <w:rPr>
          <w:rFonts w:asciiTheme="minorHAnsi" w:hAnsiTheme="minorHAnsi" w:cstheme="minorHAnsi"/>
          <w:snapToGrid w:val="0"/>
        </w:rPr>
        <w:t xml:space="preserve">: </w:t>
      </w:r>
      <w:r w:rsidRPr="002E6286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 xml:space="preserve">Český Brod, </w:t>
      </w:r>
      <w:r w:rsidR="00906F53" w:rsidRPr="00236340">
        <w:rPr>
          <w:rFonts w:asciiTheme="minorHAnsi" w:hAnsiTheme="minorHAnsi" w:cstheme="minorHAnsi"/>
          <w:bCs/>
        </w:rPr>
        <w:t xml:space="preserve">p. č. </w:t>
      </w:r>
      <w:r w:rsidR="00906F53">
        <w:rPr>
          <w:rFonts w:asciiTheme="minorHAnsi" w:hAnsiTheme="minorHAnsi" w:cstheme="minorHAnsi"/>
          <w:bCs/>
        </w:rPr>
        <w:t>st. 7</w:t>
      </w:r>
    </w:p>
    <w:p w:rsidR="00821566" w:rsidRPr="002E6286" w:rsidRDefault="00821566" w:rsidP="00887C2E">
      <w:pPr>
        <w:tabs>
          <w:tab w:val="left" w:pos="2268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E6286">
        <w:rPr>
          <w:rFonts w:asciiTheme="minorHAnsi" w:hAnsiTheme="minorHAnsi" w:cstheme="minorHAnsi"/>
          <w:snapToGrid w:val="0"/>
        </w:rPr>
        <w:t>Katastrální území:</w:t>
      </w:r>
      <w:r w:rsidRPr="002E6286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 xml:space="preserve">Český Brod </w:t>
      </w:r>
      <w:r w:rsidR="00906F53" w:rsidRPr="00236340">
        <w:rPr>
          <w:rFonts w:asciiTheme="minorHAnsi" w:hAnsiTheme="minorHAnsi" w:cstheme="minorHAnsi"/>
          <w:snapToGrid w:val="0"/>
        </w:rPr>
        <w:t>[6</w:t>
      </w:r>
      <w:r w:rsidR="00906F53">
        <w:rPr>
          <w:rFonts w:asciiTheme="minorHAnsi" w:hAnsiTheme="minorHAnsi" w:cstheme="minorHAnsi"/>
          <w:snapToGrid w:val="0"/>
        </w:rPr>
        <w:t>22737</w:t>
      </w:r>
      <w:r w:rsidR="00906F53" w:rsidRPr="00236340">
        <w:rPr>
          <w:rFonts w:asciiTheme="minorHAnsi" w:hAnsiTheme="minorHAnsi" w:cstheme="minorHAnsi"/>
          <w:snapToGrid w:val="0"/>
        </w:rPr>
        <w:t>]</w:t>
      </w:r>
    </w:p>
    <w:p w:rsidR="00821566" w:rsidRPr="002E6286" w:rsidRDefault="00821566" w:rsidP="00887C2E">
      <w:pPr>
        <w:tabs>
          <w:tab w:val="left" w:pos="2268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E6286">
        <w:rPr>
          <w:rStyle w:val="Siln"/>
          <w:rFonts w:asciiTheme="minorHAnsi" w:hAnsiTheme="minorHAnsi" w:cstheme="minorHAnsi"/>
          <w:b w:val="0"/>
          <w:bCs w:val="0"/>
        </w:rPr>
        <w:t>Stavební úřad:</w:t>
      </w:r>
      <w:r w:rsidRPr="002E6286">
        <w:rPr>
          <w:rStyle w:val="Siln"/>
          <w:rFonts w:asciiTheme="minorHAnsi" w:hAnsiTheme="minorHAnsi" w:cstheme="minorHAnsi"/>
          <w:b w:val="0"/>
          <w:bCs w:val="0"/>
        </w:rPr>
        <w:tab/>
      </w:r>
      <w:r w:rsidR="00906F53">
        <w:rPr>
          <w:rFonts w:asciiTheme="minorHAnsi" w:hAnsiTheme="minorHAnsi" w:cstheme="minorHAnsi"/>
          <w:snapToGrid w:val="0"/>
        </w:rPr>
        <w:t>Český Brod</w:t>
      </w:r>
    </w:p>
    <w:p w:rsidR="00821566" w:rsidRPr="002E6286" w:rsidRDefault="00821566" w:rsidP="00887C2E">
      <w:pPr>
        <w:tabs>
          <w:tab w:val="left" w:pos="2268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E6286">
        <w:rPr>
          <w:rStyle w:val="Siln"/>
          <w:rFonts w:asciiTheme="minorHAnsi" w:hAnsiTheme="minorHAnsi" w:cstheme="minorHAnsi"/>
          <w:b w:val="0"/>
          <w:bCs w:val="0"/>
        </w:rPr>
        <w:t>Kraj:</w:t>
      </w:r>
      <w:r w:rsidRPr="002E6286">
        <w:rPr>
          <w:rStyle w:val="Siln"/>
          <w:rFonts w:asciiTheme="minorHAnsi" w:hAnsiTheme="minorHAnsi" w:cstheme="minorHAnsi"/>
          <w:b w:val="0"/>
          <w:bCs w:val="0"/>
        </w:rPr>
        <w:tab/>
      </w:r>
      <w:r w:rsidR="00906F53">
        <w:rPr>
          <w:rStyle w:val="Siln"/>
          <w:rFonts w:asciiTheme="minorHAnsi" w:hAnsiTheme="minorHAnsi" w:cstheme="minorHAnsi"/>
          <w:b w:val="0"/>
          <w:bCs w:val="0"/>
        </w:rPr>
        <w:t>Středočeský</w:t>
      </w:r>
    </w:p>
    <w:p w:rsidR="00821566" w:rsidRPr="002E6286" w:rsidRDefault="00821566" w:rsidP="00887C2E">
      <w:pPr>
        <w:tabs>
          <w:tab w:val="left" w:pos="2268"/>
        </w:tabs>
        <w:spacing w:before="120"/>
        <w:ind w:left="2268" w:hanging="2268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E6286">
        <w:rPr>
          <w:rStyle w:val="Siln"/>
          <w:rFonts w:asciiTheme="minorHAnsi" w:hAnsiTheme="minorHAnsi" w:cstheme="minorHAnsi"/>
          <w:b w:val="0"/>
          <w:bCs w:val="0"/>
        </w:rPr>
        <w:t>Charakter stavby:</w:t>
      </w:r>
      <w:r w:rsidRPr="002E6286">
        <w:rPr>
          <w:rStyle w:val="Siln"/>
          <w:rFonts w:asciiTheme="minorHAnsi" w:hAnsiTheme="minorHAnsi" w:cstheme="minorHAnsi"/>
          <w:b w:val="0"/>
          <w:bCs w:val="0"/>
        </w:rPr>
        <w:tab/>
      </w:r>
      <w:r w:rsidR="00282592">
        <w:rPr>
          <w:rStyle w:val="Siln"/>
          <w:rFonts w:asciiTheme="minorHAnsi" w:hAnsiTheme="minorHAnsi" w:cstheme="minorHAnsi"/>
          <w:b w:val="0"/>
          <w:bCs w:val="0"/>
          <w:color w:val="000000"/>
        </w:rPr>
        <w:t>rekonstrukce budovy a podkrovní vestavba</w:t>
      </w:r>
    </w:p>
    <w:p w:rsidR="00887C2E" w:rsidRPr="002E6286" w:rsidRDefault="00887C2E" w:rsidP="00887C2E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Stavebník:</w:t>
      </w:r>
      <w:r w:rsidRPr="002E6286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>Město Český Brod</w:t>
      </w:r>
    </w:p>
    <w:p w:rsidR="00887C2E" w:rsidRPr="002E6286" w:rsidRDefault="00887C2E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>Husovo náměstí 70, 282 01 Český Brod</w:t>
      </w:r>
    </w:p>
    <w:p w:rsidR="00887C2E" w:rsidRPr="002E6286" w:rsidRDefault="00887C2E" w:rsidP="00906F53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Style w:val="Siln"/>
          <w:rFonts w:asciiTheme="minorHAnsi" w:hAnsiTheme="minorHAnsi" w:cstheme="minorHAnsi"/>
          <w:b w:val="0"/>
          <w:bCs w:val="0"/>
        </w:rPr>
        <w:t>Generální projektant:</w:t>
      </w:r>
      <w:r w:rsidRPr="002E6286">
        <w:rPr>
          <w:rStyle w:val="Siln"/>
          <w:rFonts w:asciiTheme="minorHAnsi" w:hAnsiTheme="minorHAnsi" w:cstheme="minorHAnsi"/>
          <w:b w:val="0"/>
          <w:bCs w:val="0"/>
        </w:rPr>
        <w:tab/>
      </w:r>
      <w:r w:rsidRPr="002E6286">
        <w:rPr>
          <w:rFonts w:asciiTheme="minorHAnsi" w:hAnsiTheme="minorHAnsi" w:cstheme="minorHAnsi"/>
          <w:snapToGrid w:val="0"/>
        </w:rPr>
        <w:t>Atelier HÁJEK – Ing. arch. Martin Hájek</w:t>
      </w:r>
    </w:p>
    <w:p w:rsidR="00887C2E" w:rsidRPr="002E6286" w:rsidRDefault="00887C2E" w:rsidP="00887C2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ab/>
        <w:t>číslo autorizace ČKA: 00930</w:t>
      </w:r>
    </w:p>
    <w:p w:rsidR="00887C2E" w:rsidRPr="002E6286" w:rsidRDefault="00887C2E" w:rsidP="00887C2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ab/>
        <w:t>Nerudova 206, 500 02 Hradec Králové</w:t>
      </w:r>
    </w:p>
    <w:p w:rsidR="00887C2E" w:rsidRPr="002E6286" w:rsidRDefault="00887C2E" w:rsidP="00887C2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ab/>
        <w:t>tel.: 603 310 003</w:t>
      </w:r>
    </w:p>
    <w:p w:rsidR="00887C2E" w:rsidRPr="002E6286" w:rsidRDefault="00887C2E" w:rsidP="00887C2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ab/>
        <w:t>e-mail: m_hajek@volny.</w:t>
      </w:r>
      <w:proofErr w:type="spellStart"/>
      <w:r w:rsidRPr="002E6286">
        <w:rPr>
          <w:rFonts w:asciiTheme="minorHAnsi" w:hAnsiTheme="minorHAnsi" w:cstheme="minorHAnsi"/>
          <w:snapToGrid w:val="0"/>
        </w:rPr>
        <w:t>cz</w:t>
      </w:r>
      <w:proofErr w:type="spellEnd"/>
      <w:r w:rsidRPr="002E6286">
        <w:rPr>
          <w:rFonts w:asciiTheme="minorHAnsi" w:hAnsiTheme="minorHAnsi" w:cstheme="minorHAnsi"/>
          <w:snapToGrid w:val="0"/>
        </w:rPr>
        <w:t xml:space="preserve"> </w:t>
      </w:r>
    </w:p>
    <w:p w:rsidR="00887C2E" w:rsidRPr="002E6286" w:rsidRDefault="00887C2E" w:rsidP="00887C2E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Zástupce projektanta:</w:t>
      </w:r>
      <w:r w:rsidRPr="002E6286">
        <w:rPr>
          <w:rFonts w:asciiTheme="minorHAnsi" w:hAnsiTheme="minorHAnsi" w:cstheme="minorHAnsi"/>
          <w:snapToGrid w:val="0"/>
        </w:rPr>
        <w:tab/>
        <w:t>Ing. arch. Václav Hájek – tel.: 776 462 742, e-mail: vaclav-hajek@post.cz</w:t>
      </w:r>
    </w:p>
    <w:p w:rsidR="00821566" w:rsidRPr="002E6286" w:rsidRDefault="00821566" w:rsidP="00887C2E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Dodavatel stavby:</w:t>
      </w:r>
      <w:r w:rsidRPr="002E6286">
        <w:rPr>
          <w:rFonts w:asciiTheme="minorHAnsi" w:hAnsiTheme="minorHAnsi" w:cstheme="minorHAnsi"/>
          <w:snapToGrid w:val="0"/>
        </w:rPr>
        <w:tab/>
        <w:t>bude vybrán na základě výběrového řízení</w:t>
      </w:r>
    </w:p>
    <w:p w:rsidR="00821566" w:rsidRPr="002E6286" w:rsidRDefault="00821566" w:rsidP="00887C2E">
      <w:pPr>
        <w:pStyle w:val="Import0"/>
        <w:widowControl/>
        <w:tabs>
          <w:tab w:val="left" w:pos="3780"/>
        </w:tabs>
        <w:suppressAutoHyphens w:val="0"/>
        <w:spacing w:before="120" w:line="240" w:lineRule="auto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Předpokládané zahájení stavby:</w:t>
      </w:r>
      <w:r w:rsidRPr="002E6286">
        <w:rPr>
          <w:rFonts w:asciiTheme="minorHAnsi" w:hAnsiTheme="minorHAnsi" w:cstheme="minorHAnsi"/>
          <w:snapToGrid w:val="0"/>
        </w:rPr>
        <w:tab/>
      </w:r>
      <w:r w:rsidR="00906F53">
        <w:rPr>
          <w:rFonts w:asciiTheme="minorHAnsi" w:hAnsiTheme="minorHAnsi" w:cstheme="minorHAnsi"/>
          <w:snapToGrid w:val="0"/>
        </w:rPr>
        <w:t>březen</w:t>
      </w:r>
      <w:r w:rsidRPr="002E6286">
        <w:rPr>
          <w:rFonts w:asciiTheme="minorHAnsi" w:hAnsiTheme="minorHAnsi" w:cstheme="minorHAnsi"/>
          <w:snapToGrid w:val="0"/>
        </w:rPr>
        <w:t xml:space="preserve"> 20</w:t>
      </w:r>
      <w:r w:rsidR="006335D3" w:rsidRPr="002E6286">
        <w:rPr>
          <w:rFonts w:asciiTheme="minorHAnsi" w:hAnsiTheme="minorHAnsi" w:cstheme="minorHAnsi"/>
          <w:snapToGrid w:val="0"/>
        </w:rPr>
        <w:t>2</w:t>
      </w:r>
      <w:r w:rsidR="00282592">
        <w:rPr>
          <w:rFonts w:asciiTheme="minorHAnsi" w:hAnsiTheme="minorHAnsi" w:cstheme="minorHAnsi"/>
          <w:snapToGrid w:val="0"/>
        </w:rPr>
        <w:t>4</w:t>
      </w:r>
    </w:p>
    <w:p w:rsidR="00821566" w:rsidRPr="002E6286" w:rsidRDefault="00821566" w:rsidP="00887C2E">
      <w:pPr>
        <w:tabs>
          <w:tab w:val="left" w:pos="3780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  <w:snapToGrid w:val="0"/>
        </w:rPr>
        <w:t>Předpokládané ukončení stavby:</w:t>
      </w:r>
      <w:r w:rsidRPr="002E6286">
        <w:rPr>
          <w:rFonts w:asciiTheme="minorHAnsi" w:hAnsiTheme="minorHAnsi" w:cstheme="minorHAnsi"/>
          <w:snapToGrid w:val="0"/>
        </w:rPr>
        <w:tab/>
      </w:r>
      <w:r w:rsidR="00282592">
        <w:rPr>
          <w:rFonts w:asciiTheme="minorHAnsi" w:hAnsiTheme="minorHAnsi" w:cstheme="minorHAnsi"/>
          <w:snapToGrid w:val="0"/>
        </w:rPr>
        <w:t>říjen</w:t>
      </w:r>
      <w:r w:rsidR="00495E98" w:rsidRPr="002E6286">
        <w:rPr>
          <w:rFonts w:asciiTheme="minorHAnsi" w:hAnsiTheme="minorHAnsi" w:cstheme="minorHAnsi"/>
          <w:snapToGrid w:val="0"/>
        </w:rPr>
        <w:t xml:space="preserve"> 20</w:t>
      </w:r>
      <w:r w:rsidR="006335D3" w:rsidRPr="002E6286">
        <w:rPr>
          <w:rFonts w:asciiTheme="minorHAnsi" w:hAnsiTheme="minorHAnsi" w:cstheme="minorHAnsi"/>
          <w:snapToGrid w:val="0"/>
        </w:rPr>
        <w:t>2</w:t>
      </w:r>
      <w:r w:rsidR="00282592">
        <w:rPr>
          <w:rFonts w:asciiTheme="minorHAnsi" w:hAnsiTheme="minorHAnsi" w:cstheme="minorHAnsi"/>
          <w:snapToGrid w:val="0"/>
        </w:rPr>
        <w:t>4</w:t>
      </w:r>
    </w:p>
    <w:p w:rsidR="00821566" w:rsidRPr="002E6286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</w:rPr>
      </w:pPr>
    </w:p>
    <w:p w:rsidR="00887C2E" w:rsidRPr="002E6286" w:rsidRDefault="00887C2E" w:rsidP="00887C2E">
      <w:pPr>
        <w:tabs>
          <w:tab w:val="left" w:pos="2340"/>
        </w:tabs>
        <w:jc w:val="both"/>
        <w:rPr>
          <w:rFonts w:asciiTheme="minorHAnsi" w:hAnsiTheme="minorHAnsi" w:cstheme="minorHAnsi"/>
          <w:b/>
          <w:u w:val="single"/>
        </w:rPr>
      </w:pPr>
    </w:p>
    <w:p w:rsidR="00887C2E" w:rsidRPr="002E6286" w:rsidRDefault="00887C2E" w:rsidP="00887C2E">
      <w:pPr>
        <w:tabs>
          <w:tab w:val="left" w:pos="2340"/>
        </w:tabs>
        <w:jc w:val="both"/>
        <w:rPr>
          <w:rFonts w:asciiTheme="minorHAnsi" w:hAnsiTheme="minorHAnsi" w:cstheme="minorHAnsi"/>
          <w:b/>
        </w:rPr>
      </w:pPr>
    </w:p>
    <w:p w:rsidR="00887C2E" w:rsidRPr="002E6286" w:rsidRDefault="00887C2E" w:rsidP="00887C2E">
      <w:pPr>
        <w:tabs>
          <w:tab w:val="left" w:pos="2340"/>
        </w:tabs>
        <w:jc w:val="both"/>
        <w:rPr>
          <w:rFonts w:asciiTheme="minorHAnsi" w:hAnsiTheme="minorHAnsi" w:cstheme="minorHAnsi"/>
          <w:b/>
        </w:rPr>
      </w:pPr>
      <w:r w:rsidRPr="002E6286">
        <w:rPr>
          <w:rFonts w:asciiTheme="minorHAnsi" w:hAnsiTheme="minorHAnsi" w:cstheme="minorHAnsi"/>
          <w:b/>
        </w:rPr>
        <w:t>Kontrolní prohlídky rozestavěné stavby budou provedeny v těchto fázích výstavby</w:t>
      </w:r>
    </w:p>
    <w:p w:rsidR="00887C2E" w:rsidRPr="002E6286" w:rsidRDefault="00282592" w:rsidP="00887C2E">
      <w:p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Pr="00800DC3">
        <w:rPr>
          <w:rFonts w:asciiTheme="minorHAnsi" w:hAnsiTheme="minorHAnsi" w:cstheme="minorHAnsi"/>
        </w:rPr>
        <w:t xml:space="preserve">je </w:t>
      </w:r>
      <w:r w:rsidRPr="003B75C3">
        <w:rPr>
          <w:rFonts w:asciiTheme="minorHAnsi" w:hAnsiTheme="minorHAnsi" w:cstheme="minorHAnsi"/>
        </w:rPr>
        <w:t xml:space="preserve">podkrovní vestavba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 xml:space="preserve">. 1 v Českém Brodě. </w:t>
      </w:r>
      <w:r>
        <w:rPr>
          <w:rFonts w:asciiTheme="minorHAnsi" w:hAnsiTheme="minorHAnsi" w:cstheme="minorHAnsi"/>
        </w:rPr>
        <w:t xml:space="preserve">V rámci stavby bude provedeno zateplení střechy, obnova původních drobných pultových vikýřů, osazení střešních oken, nové podlahy a rozčlenění prostoru příčkami. </w:t>
      </w:r>
      <w:r>
        <w:rPr>
          <w:rFonts w:asciiTheme="minorHAnsi" w:hAnsiTheme="minorHAnsi" w:cstheme="minorHAnsi"/>
          <w:bCs/>
        </w:rPr>
        <w:t>Budova</w:t>
      </w:r>
      <w:r w:rsidR="00906F53">
        <w:rPr>
          <w:rFonts w:asciiTheme="minorHAnsi" w:hAnsiTheme="minorHAnsi" w:cstheme="minorHAnsi"/>
          <w:bCs/>
        </w:rPr>
        <w:t xml:space="preserve"> je nemovitou kulturní památkou</w:t>
      </w:r>
      <w:r w:rsidR="002E6286" w:rsidRPr="002E6286">
        <w:rPr>
          <w:rFonts w:asciiTheme="minorHAnsi" w:hAnsiTheme="minorHAnsi" w:cstheme="minorHAnsi"/>
          <w:bCs/>
        </w:rPr>
        <w:t xml:space="preserve">. </w:t>
      </w:r>
      <w:r w:rsidR="00887C2E" w:rsidRPr="002E6286">
        <w:rPr>
          <w:rFonts w:asciiTheme="minorHAnsi" w:hAnsiTheme="minorHAnsi" w:cstheme="minorHAnsi"/>
        </w:rPr>
        <w:t>Návrh termínů pro kontrolní prohlídky stavby, které stavební úřad uskuteční v rámci rozestavěné stavby, bude proveden a aktualizován v rámci konečného výběru a smluvních vztahů s generálním dodavatelem stavby.</w:t>
      </w:r>
    </w:p>
    <w:p w:rsidR="00887C2E" w:rsidRPr="002E6286" w:rsidRDefault="00887C2E" w:rsidP="00887C2E">
      <w:p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2E6286">
        <w:rPr>
          <w:rFonts w:asciiTheme="minorHAnsi" w:hAnsiTheme="minorHAnsi" w:cstheme="minorHAnsi"/>
        </w:rPr>
        <w:t xml:space="preserve">Projektant navrhuje v zásadě </w:t>
      </w:r>
      <w:r w:rsidR="006B2B44">
        <w:rPr>
          <w:rFonts w:asciiTheme="minorHAnsi" w:hAnsiTheme="minorHAnsi" w:cstheme="minorHAnsi"/>
        </w:rPr>
        <w:t>t</w:t>
      </w:r>
      <w:r w:rsidR="00167772">
        <w:rPr>
          <w:rFonts w:asciiTheme="minorHAnsi" w:hAnsiTheme="minorHAnsi" w:cstheme="minorHAnsi"/>
        </w:rPr>
        <w:t>yto</w:t>
      </w:r>
      <w:r w:rsidRPr="002E6286">
        <w:rPr>
          <w:rFonts w:asciiTheme="minorHAnsi" w:hAnsiTheme="minorHAnsi" w:cstheme="minorHAnsi"/>
        </w:rPr>
        <w:t xml:space="preserve"> kontrolní prohlídky:</w:t>
      </w:r>
    </w:p>
    <w:p w:rsidR="007F7787" w:rsidRPr="00167772" w:rsidRDefault="007F7787" w:rsidP="00167772">
      <w:pPr>
        <w:pStyle w:val="Odstavecseseznamem"/>
        <w:numPr>
          <w:ilvl w:val="0"/>
          <w:numId w:val="23"/>
        </w:num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167772">
        <w:rPr>
          <w:rFonts w:asciiTheme="minorHAnsi" w:hAnsiTheme="minorHAnsi" w:cstheme="minorHAnsi"/>
        </w:rPr>
        <w:t>úvodní kontrolní prohlídka při započetí stavby (</w:t>
      </w:r>
      <w:r w:rsidR="00167772" w:rsidRPr="00167772">
        <w:rPr>
          <w:rFonts w:asciiTheme="minorHAnsi" w:hAnsiTheme="minorHAnsi" w:cstheme="minorHAnsi"/>
        </w:rPr>
        <w:t xml:space="preserve">bude provedena </w:t>
      </w:r>
      <w:r w:rsidRPr="00167772">
        <w:rPr>
          <w:rFonts w:asciiTheme="minorHAnsi" w:hAnsiTheme="minorHAnsi" w:cstheme="minorHAnsi"/>
        </w:rPr>
        <w:t>kontrola</w:t>
      </w:r>
      <w:r w:rsidR="00167772" w:rsidRPr="00167772">
        <w:rPr>
          <w:rFonts w:asciiTheme="minorHAnsi" w:hAnsiTheme="minorHAnsi" w:cstheme="minorHAnsi"/>
        </w:rPr>
        <w:t>,</w:t>
      </w:r>
      <w:r w:rsidRPr="00167772">
        <w:rPr>
          <w:rFonts w:asciiTheme="minorHAnsi" w:hAnsiTheme="minorHAnsi" w:cstheme="minorHAnsi"/>
        </w:rPr>
        <w:t xml:space="preserve"> zda je zaveden stavební deník, zda stavbu provádí oprávněná osoba, zda je tato </w:t>
      </w:r>
      <w:r w:rsidR="00167772" w:rsidRPr="00167772">
        <w:rPr>
          <w:rFonts w:asciiTheme="minorHAnsi" w:hAnsiTheme="minorHAnsi" w:cstheme="minorHAnsi"/>
        </w:rPr>
        <w:t xml:space="preserve">osoba </w:t>
      </w:r>
      <w:r w:rsidRPr="00167772">
        <w:rPr>
          <w:rFonts w:asciiTheme="minorHAnsi" w:hAnsiTheme="minorHAnsi" w:cstheme="minorHAnsi"/>
        </w:rPr>
        <w:t>přítomna na stavbě apod.)</w:t>
      </w:r>
    </w:p>
    <w:p w:rsidR="007F7787" w:rsidRPr="00167772" w:rsidRDefault="00167772" w:rsidP="00167772">
      <w:pPr>
        <w:pStyle w:val="Odstavecseseznamem"/>
        <w:numPr>
          <w:ilvl w:val="0"/>
          <w:numId w:val="23"/>
        </w:num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167772">
        <w:rPr>
          <w:rFonts w:asciiTheme="minorHAnsi" w:hAnsiTheme="minorHAnsi" w:cstheme="minorHAnsi"/>
        </w:rPr>
        <w:t>kontrolní prohlídka po dokončení všech bouracích prací, kterými bude stavba započata</w:t>
      </w:r>
    </w:p>
    <w:p w:rsidR="00167772" w:rsidRPr="00167772" w:rsidRDefault="00167772" w:rsidP="00167772">
      <w:pPr>
        <w:pStyle w:val="Odstavecseseznamem"/>
        <w:numPr>
          <w:ilvl w:val="0"/>
          <w:numId w:val="23"/>
        </w:num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167772">
        <w:rPr>
          <w:rFonts w:asciiTheme="minorHAnsi" w:hAnsiTheme="minorHAnsi" w:cstheme="minorHAnsi"/>
        </w:rPr>
        <w:t>kontrolní prohlídka po provedení konstrukce podlah</w:t>
      </w:r>
    </w:p>
    <w:p w:rsidR="00167772" w:rsidRPr="00167772" w:rsidRDefault="00167772" w:rsidP="00167772">
      <w:pPr>
        <w:pStyle w:val="Odstavecseseznamem"/>
        <w:numPr>
          <w:ilvl w:val="0"/>
          <w:numId w:val="23"/>
        </w:num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167772">
        <w:rPr>
          <w:rFonts w:asciiTheme="minorHAnsi" w:hAnsiTheme="minorHAnsi" w:cstheme="minorHAnsi"/>
        </w:rPr>
        <w:t>kontrolní prohlídka po dokončení konstrukce nových vikýřů, provedení zateplení střechy a přeskládání střešní krytiny</w:t>
      </w:r>
    </w:p>
    <w:p w:rsidR="007F7787" w:rsidRPr="00167772" w:rsidRDefault="007F7787" w:rsidP="00167772">
      <w:pPr>
        <w:pStyle w:val="Odstavecseseznamem"/>
        <w:numPr>
          <w:ilvl w:val="0"/>
          <w:numId w:val="23"/>
        </w:num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167772">
        <w:rPr>
          <w:rFonts w:asciiTheme="minorHAnsi" w:hAnsiTheme="minorHAnsi" w:cstheme="minorHAnsi"/>
        </w:rPr>
        <w:t xml:space="preserve">závěrečná kontrolní prohlídka </w:t>
      </w:r>
      <w:r w:rsidR="00167772" w:rsidRPr="00167772">
        <w:rPr>
          <w:rFonts w:asciiTheme="minorHAnsi" w:hAnsiTheme="minorHAnsi" w:cstheme="minorHAnsi"/>
        </w:rPr>
        <w:t>(</w:t>
      </w:r>
      <w:r w:rsidRPr="00167772">
        <w:rPr>
          <w:rFonts w:asciiTheme="minorHAnsi" w:hAnsiTheme="minorHAnsi" w:cstheme="minorHAnsi"/>
        </w:rPr>
        <w:t>v podstatě totožná s kolaudací stavby</w:t>
      </w:r>
      <w:r w:rsidR="00167772" w:rsidRPr="00167772">
        <w:rPr>
          <w:rFonts w:asciiTheme="minorHAnsi" w:hAnsiTheme="minorHAnsi" w:cstheme="minorHAnsi"/>
        </w:rPr>
        <w:t>)</w:t>
      </w:r>
    </w:p>
    <w:p w:rsidR="00887C2E" w:rsidRPr="002E6286" w:rsidRDefault="00887C2E" w:rsidP="00887C2E">
      <w:pPr>
        <w:tabs>
          <w:tab w:val="left" w:pos="2340"/>
        </w:tabs>
        <w:spacing w:before="120"/>
        <w:jc w:val="both"/>
        <w:rPr>
          <w:rFonts w:asciiTheme="minorHAnsi" w:hAnsiTheme="minorHAnsi" w:cstheme="minorHAnsi"/>
        </w:rPr>
      </w:pPr>
      <w:r w:rsidRPr="002E6286">
        <w:rPr>
          <w:rFonts w:asciiTheme="minorHAnsi" w:hAnsiTheme="minorHAnsi" w:cstheme="minorHAnsi"/>
        </w:rPr>
        <w:t xml:space="preserve">Další kontrolní prohlídky budou </w:t>
      </w:r>
      <w:r w:rsidR="002E6286" w:rsidRPr="002E6286">
        <w:rPr>
          <w:rFonts w:asciiTheme="minorHAnsi" w:hAnsiTheme="minorHAnsi" w:cstheme="minorHAnsi"/>
        </w:rPr>
        <w:t xml:space="preserve">případně </w:t>
      </w:r>
      <w:r w:rsidRPr="002E6286">
        <w:rPr>
          <w:rFonts w:asciiTheme="minorHAnsi" w:hAnsiTheme="minorHAnsi" w:cstheme="minorHAnsi"/>
        </w:rPr>
        <w:t>určeny ve vztahu na potřeby stavby v návaznosti na podrobný harmonogram stavby zpr</w:t>
      </w:r>
      <w:r w:rsidR="002E6286" w:rsidRPr="002E6286">
        <w:rPr>
          <w:rFonts w:asciiTheme="minorHAnsi" w:hAnsiTheme="minorHAnsi" w:cstheme="minorHAnsi"/>
        </w:rPr>
        <w:t>acovaný generálním dodavatelem.</w:t>
      </w:r>
    </w:p>
    <w:p w:rsidR="00431F79" w:rsidRPr="002E6286" w:rsidRDefault="00887C2E" w:rsidP="00887C2E">
      <w:pPr>
        <w:tabs>
          <w:tab w:val="left" w:pos="2340"/>
        </w:tabs>
        <w:jc w:val="both"/>
        <w:rPr>
          <w:rFonts w:asciiTheme="minorHAnsi" w:hAnsiTheme="minorHAnsi" w:cstheme="minorHAnsi"/>
          <w:snapToGrid w:val="0"/>
        </w:rPr>
      </w:pPr>
      <w:r w:rsidRPr="002E6286">
        <w:rPr>
          <w:rFonts w:asciiTheme="minorHAnsi" w:hAnsiTheme="minorHAnsi" w:cstheme="minorHAnsi"/>
        </w:rPr>
        <w:t>O vykonaných kontrolních prohlídkách na stavbě bude vedena jednoduchá evidence, ze které bude patrné, kdy se kontrolní prohlídka uskutečnila, které stavby se týkala a jaký je její výsledek.</w:t>
      </w:r>
    </w:p>
    <w:sectPr w:rsidR="00431F79" w:rsidRPr="002E6286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">
    <w:nsid w:val="24B60DB9"/>
    <w:multiLevelType w:val="hybridMultilevel"/>
    <w:tmpl w:val="37645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2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8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7"/>
  </w:num>
  <w:num w:numId="4">
    <w:abstractNumId w:val="16"/>
  </w:num>
  <w:num w:numId="5">
    <w:abstractNumId w:val="12"/>
  </w:num>
  <w:num w:numId="6">
    <w:abstractNumId w:val="2"/>
  </w:num>
  <w:num w:numId="7">
    <w:abstractNumId w:val="3"/>
  </w:num>
  <w:num w:numId="8">
    <w:abstractNumId w:val="18"/>
  </w:num>
  <w:num w:numId="9">
    <w:abstractNumId w:val="11"/>
  </w:num>
  <w:num w:numId="10">
    <w:abstractNumId w:val="4"/>
  </w:num>
  <w:num w:numId="11">
    <w:abstractNumId w:val="13"/>
  </w:num>
  <w:num w:numId="12">
    <w:abstractNumId w:val="17"/>
    <w:lvlOverride w:ilvl="0">
      <w:startOverride w:val="1"/>
    </w:lvlOverride>
  </w:num>
  <w:num w:numId="13">
    <w:abstractNumId w:val="20"/>
  </w:num>
  <w:num w:numId="14">
    <w:abstractNumId w:val="10"/>
  </w:num>
  <w:num w:numId="15">
    <w:abstractNumId w:val="9"/>
  </w:num>
  <w:num w:numId="16">
    <w:abstractNumId w:val="14"/>
  </w:num>
  <w:num w:numId="17">
    <w:abstractNumId w:val="8"/>
  </w:num>
  <w:num w:numId="18">
    <w:abstractNumId w:val="0"/>
  </w:num>
  <w:num w:numId="19">
    <w:abstractNumId w:val="21"/>
  </w:num>
  <w:num w:numId="20">
    <w:abstractNumId w:val="1"/>
  </w:num>
  <w:num w:numId="21">
    <w:abstractNumId w:val="19"/>
  </w:num>
  <w:num w:numId="22">
    <w:abstractNumId w:val="15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13AE0"/>
    <w:rsid w:val="0003095D"/>
    <w:rsid w:val="00032E51"/>
    <w:rsid w:val="00033D04"/>
    <w:rsid w:val="0003544F"/>
    <w:rsid w:val="000356B5"/>
    <w:rsid w:val="00036ED5"/>
    <w:rsid w:val="00044C7C"/>
    <w:rsid w:val="000512BF"/>
    <w:rsid w:val="00055EF9"/>
    <w:rsid w:val="000618EB"/>
    <w:rsid w:val="000629B8"/>
    <w:rsid w:val="0006781B"/>
    <w:rsid w:val="00075326"/>
    <w:rsid w:val="0009576B"/>
    <w:rsid w:val="00095B4D"/>
    <w:rsid w:val="000A1381"/>
    <w:rsid w:val="000A5E7A"/>
    <w:rsid w:val="000B5080"/>
    <w:rsid w:val="000B5FA5"/>
    <w:rsid w:val="000C16E7"/>
    <w:rsid w:val="000C4CEF"/>
    <w:rsid w:val="000C5577"/>
    <w:rsid w:val="000D4898"/>
    <w:rsid w:val="000E2969"/>
    <w:rsid w:val="000E46E5"/>
    <w:rsid w:val="000E612C"/>
    <w:rsid w:val="000F0CA1"/>
    <w:rsid w:val="00100E5F"/>
    <w:rsid w:val="001215F9"/>
    <w:rsid w:val="001270FE"/>
    <w:rsid w:val="0012769C"/>
    <w:rsid w:val="001307B5"/>
    <w:rsid w:val="00164CD0"/>
    <w:rsid w:val="0016562F"/>
    <w:rsid w:val="00167772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7A66"/>
    <w:rsid w:val="001C056D"/>
    <w:rsid w:val="001C32A6"/>
    <w:rsid w:val="001C6BA5"/>
    <w:rsid w:val="001D5F35"/>
    <w:rsid w:val="001E2A75"/>
    <w:rsid w:val="001E3F2A"/>
    <w:rsid w:val="001F7A7D"/>
    <w:rsid w:val="00202696"/>
    <w:rsid w:val="0021362B"/>
    <w:rsid w:val="002262FD"/>
    <w:rsid w:val="00231D8E"/>
    <w:rsid w:val="00232025"/>
    <w:rsid w:val="00236340"/>
    <w:rsid w:val="002453D9"/>
    <w:rsid w:val="0025518E"/>
    <w:rsid w:val="002558EF"/>
    <w:rsid w:val="002602A6"/>
    <w:rsid w:val="002650AF"/>
    <w:rsid w:val="002650BB"/>
    <w:rsid w:val="00277956"/>
    <w:rsid w:val="00282592"/>
    <w:rsid w:val="00283C6B"/>
    <w:rsid w:val="00297BFB"/>
    <w:rsid w:val="002B60F5"/>
    <w:rsid w:val="002B77E4"/>
    <w:rsid w:val="002E11D8"/>
    <w:rsid w:val="002E6286"/>
    <w:rsid w:val="002F01B2"/>
    <w:rsid w:val="002F2F35"/>
    <w:rsid w:val="002F76F2"/>
    <w:rsid w:val="00301DE9"/>
    <w:rsid w:val="00307052"/>
    <w:rsid w:val="003110CB"/>
    <w:rsid w:val="003143FE"/>
    <w:rsid w:val="00323AC4"/>
    <w:rsid w:val="0032609F"/>
    <w:rsid w:val="003354E3"/>
    <w:rsid w:val="00337179"/>
    <w:rsid w:val="0034564D"/>
    <w:rsid w:val="00350F5E"/>
    <w:rsid w:val="00355610"/>
    <w:rsid w:val="003725FA"/>
    <w:rsid w:val="00384C62"/>
    <w:rsid w:val="00385FB7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F6E03"/>
    <w:rsid w:val="0040544B"/>
    <w:rsid w:val="00430737"/>
    <w:rsid w:val="00431F79"/>
    <w:rsid w:val="0043720B"/>
    <w:rsid w:val="004409C4"/>
    <w:rsid w:val="004414C7"/>
    <w:rsid w:val="0045697F"/>
    <w:rsid w:val="00457F16"/>
    <w:rsid w:val="004771B0"/>
    <w:rsid w:val="00484288"/>
    <w:rsid w:val="0048443A"/>
    <w:rsid w:val="00484DA9"/>
    <w:rsid w:val="0048690D"/>
    <w:rsid w:val="00495E98"/>
    <w:rsid w:val="004A20FF"/>
    <w:rsid w:val="004A58A9"/>
    <w:rsid w:val="004A71B9"/>
    <w:rsid w:val="004A7577"/>
    <w:rsid w:val="004B30CC"/>
    <w:rsid w:val="004B579B"/>
    <w:rsid w:val="004B66AE"/>
    <w:rsid w:val="004C1610"/>
    <w:rsid w:val="004C3BD4"/>
    <w:rsid w:val="004C685E"/>
    <w:rsid w:val="004C6F2B"/>
    <w:rsid w:val="004D328C"/>
    <w:rsid w:val="004F1011"/>
    <w:rsid w:val="004F2F87"/>
    <w:rsid w:val="00502515"/>
    <w:rsid w:val="00521982"/>
    <w:rsid w:val="00521C2B"/>
    <w:rsid w:val="005325C0"/>
    <w:rsid w:val="00537E3F"/>
    <w:rsid w:val="005415D0"/>
    <w:rsid w:val="00543EC3"/>
    <w:rsid w:val="00544867"/>
    <w:rsid w:val="0054573E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3F65"/>
    <w:rsid w:val="005C6AF2"/>
    <w:rsid w:val="005D18BF"/>
    <w:rsid w:val="005D66C1"/>
    <w:rsid w:val="005D6D88"/>
    <w:rsid w:val="006145C3"/>
    <w:rsid w:val="00614DFC"/>
    <w:rsid w:val="00616BE3"/>
    <w:rsid w:val="006175F7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7A20"/>
    <w:rsid w:val="0067161B"/>
    <w:rsid w:val="00672BE4"/>
    <w:rsid w:val="00683D69"/>
    <w:rsid w:val="00690902"/>
    <w:rsid w:val="00693F6D"/>
    <w:rsid w:val="0069621A"/>
    <w:rsid w:val="00697C31"/>
    <w:rsid w:val="006A2B71"/>
    <w:rsid w:val="006A6052"/>
    <w:rsid w:val="006A672D"/>
    <w:rsid w:val="006B2B44"/>
    <w:rsid w:val="006B3690"/>
    <w:rsid w:val="006C193F"/>
    <w:rsid w:val="006C53BF"/>
    <w:rsid w:val="006D1967"/>
    <w:rsid w:val="006E4B84"/>
    <w:rsid w:val="006E7643"/>
    <w:rsid w:val="006F381B"/>
    <w:rsid w:val="006F6D34"/>
    <w:rsid w:val="00700ECB"/>
    <w:rsid w:val="007024FC"/>
    <w:rsid w:val="00710E22"/>
    <w:rsid w:val="00715008"/>
    <w:rsid w:val="00715E37"/>
    <w:rsid w:val="00730AC1"/>
    <w:rsid w:val="007457F6"/>
    <w:rsid w:val="00745D9C"/>
    <w:rsid w:val="00746273"/>
    <w:rsid w:val="00753D75"/>
    <w:rsid w:val="007638B7"/>
    <w:rsid w:val="007649D2"/>
    <w:rsid w:val="00776AAE"/>
    <w:rsid w:val="00777425"/>
    <w:rsid w:val="007809D2"/>
    <w:rsid w:val="007868DC"/>
    <w:rsid w:val="00791DD9"/>
    <w:rsid w:val="00796F87"/>
    <w:rsid w:val="007A06CF"/>
    <w:rsid w:val="007B781B"/>
    <w:rsid w:val="007C16B0"/>
    <w:rsid w:val="007C38DB"/>
    <w:rsid w:val="007C6361"/>
    <w:rsid w:val="007D6B07"/>
    <w:rsid w:val="007D6B23"/>
    <w:rsid w:val="007E4E72"/>
    <w:rsid w:val="007F7787"/>
    <w:rsid w:val="00800EFA"/>
    <w:rsid w:val="00801C8D"/>
    <w:rsid w:val="00807508"/>
    <w:rsid w:val="0081592A"/>
    <w:rsid w:val="00816E13"/>
    <w:rsid w:val="0082068A"/>
    <w:rsid w:val="00821566"/>
    <w:rsid w:val="00822A67"/>
    <w:rsid w:val="00822E46"/>
    <w:rsid w:val="00824B57"/>
    <w:rsid w:val="00826975"/>
    <w:rsid w:val="00831FD6"/>
    <w:rsid w:val="008330FB"/>
    <w:rsid w:val="00835950"/>
    <w:rsid w:val="00844981"/>
    <w:rsid w:val="00855094"/>
    <w:rsid w:val="00860165"/>
    <w:rsid w:val="008629A2"/>
    <w:rsid w:val="008736F9"/>
    <w:rsid w:val="00881F1F"/>
    <w:rsid w:val="008847E4"/>
    <w:rsid w:val="00887C2E"/>
    <w:rsid w:val="008A785C"/>
    <w:rsid w:val="008A7A43"/>
    <w:rsid w:val="008B5F70"/>
    <w:rsid w:val="008C2A33"/>
    <w:rsid w:val="008C4D37"/>
    <w:rsid w:val="008D4284"/>
    <w:rsid w:val="008E3329"/>
    <w:rsid w:val="00900D5A"/>
    <w:rsid w:val="00906F53"/>
    <w:rsid w:val="0093272D"/>
    <w:rsid w:val="00932DB3"/>
    <w:rsid w:val="00934BD4"/>
    <w:rsid w:val="00936AD3"/>
    <w:rsid w:val="00940727"/>
    <w:rsid w:val="00955D48"/>
    <w:rsid w:val="0096639A"/>
    <w:rsid w:val="00981DD7"/>
    <w:rsid w:val="00986376"/>
    <w:rsid w:val="00990E47"/>
    <w:rsid w:val="00992A1D"/>
    <w:rsid w:val="00992D85"/>
    <w:rsid w:val="00994CE6"/>
    <w:rsid w:val="00996C42"/>
    <w:rsid w:val="009A4D41"/>
    <w:rsid w:val="009B6592"/>
    <w:rsid w:val="009D6403"/>
    <w:rsid w:val="009E394A"/>
    <w:rsid w:val="009F02C9"/>
    <w:rsid w:val="009F5C08"/>
    <w:rsid w:val="00A0229E"/>
    <w:rsid w:val="00A05F67"/>
    <w:rsid w:val="00A07A39"/>
    <w:rsid w:val="00A10F68"/>
    <w:rsid w:val="00A20C9D"/>
    <w:rsid w:val="00A301E4"/>
    <w:rsid w:val="00A32CBD"/>
    <w:rsid w:val="00A3743A"/>
    <w:rsid w:val="00A40D5F"/>
    <w:rsid w:val="00A44289"/>
    <w:rsid w:val="00A54297"/>
    <w:rsid w:val="00A5465B"/>
    <w:rsid w:val="00A56950"/>
    <w:rsid w:val="00A6112D"/>
    <w:rsid w:val="00A637AB"/>
    <w:rsid w:val="00A6406B"/>
    <w:rsid w:val="00A749A7"/>
    <w:rsid w:val="00A800C3"/>
    <w:rsid w:val="00A85883"/>
    <w:rsid w:val="00A9236F"/>
    <w:rsid w:val="00A9237B"/>
    <w:rsid w:val="00AA1425"/>
    <w:rsid w:val="00AA719C"/>
    <w:rsid w:val="00AB5B56"/>
    <w:rsid w:val="00AC2D60"/>
    <w:rsid w:val="00AC4EAF"/>
    <w:rsid w:val="00AC5942"/>
    <w:rsid w:val="00AD1FF0"/>
    <w:rsid w:val="00B0583D"/>
    <w:rsid w:val="00B10E58"/>
    <w:rsid w:val="00B15F5E"/>
    <w:rsid w:val="00B17870"/>
    <w:rsid w:val="00B304EF"/>
    <w:rsid w:val="00B33941"/>
    <w:rsid w:val="00B43168"/>
    <w:rsid w:val="00B55A67"/>
    <w:rsid w:val="00B6388F"/>
    <w:rsid w:val="00B77FCF"/>
    <w:rsid w:val="00B84B4C"/>
    <w:rsid w:val="00B92876"/>
    <w:rsid w:val="00BB3390"/>
    <w:rsid w:val="00BB4D77"/>
    <w:rsid w:val="00BB7839"/>
    <w:rsid w:val="00BB7BBE"/>
    <w:rsid w:val="00BD2FE3"/>
    <w:rsid w:val="00BE2059"/>
    <w:rsid w:val="00BE3CCB"/>
    <w:rsid w:val="00BF6C44"/>
    <w:rsid w:val="00C00C5B"/>
    <w:rsid w:val="00C021E9"/>
    <w:rsid w:val="00C05813"/>
    <w:rsid w:val="00C06021"/>
    <w:rsid w:val="00C063B8"/>
    <w:rsid w:val="00C1182A"/>
    <w:rsid w:val="00C148BD"/>
    <w:rsid w:val="00C2224B"/>
    <w:rsid w:val="00C271F1"/>
    <w:rsid w:val="00C410E5"/>
    <w:rsid w:val="00C422E2"/>
    <w:rsid w:val="00C42890"/>
    <w:rsid w:val="00C43F00"/>
    <w:rsid w:val="00C43FCC"/>
    <w:rsid w:val="00C45A37"/>
    <w:rsid w:val="00C71528"/>
    <w:rsid w:val="00C7433A"/>
    <w:rsid w:val="00C761EC"/>
    <w:rsid w:val="00C7721C"/>
    <w:rsid w:val="00C82F99"/>
    <w:rsid w:val="00C91BD1"/>
    <w:rsid w:val="00CA0FB6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167C5"/>
    <w:rsid w:val="00D36F62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B118D"/>
    <w:rsid w:val="00DB64B8"/>
    <w:rsid w:val="00DD5EBA"/>
    <w:rsid w:val="00DE003B"/>
    <w:rsid w:val="00DE62AB"/>
    <w:rsid w:val="00E02525"/>
    <w:rsid w:val="00E13F6A"/>
    <w:rsid w:val="00E14E5B"/>
    <w:rsid w:val="00E200DB"/>
    <w:rsid w:val="00E204E0"/>
    <w:rsid w:val="00E25A8C"/>
    <w:rsid w:val="00E26F22"/>
    <w:rsid w:val="00E35E55"/>
    <w:rsid w:val="00E46EEC"/>
    <w:rsid w:val="00E600D1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003FE"/>
    <w:rsid w:val="00F10A01"/>
    <w:rsid w:val="00F169AF"/>
    <w:rsid w:val="00F2520C"/>
    <w:rsid w:val="00F53436"/>
    <w:rsid w:val="00F54EC8"/>
    <w:rsid w:val="00F566C0"/>
    <w:rsid w:val="00F603C7"/>
    <w:rsid w:val="00F6045B"/>
    <w:rsid w:val="00F626A3"/>
    <w:rsid w:val="00F701BC"/>
    <w:rsid w:val="00F75202"/>
    <w:rsid w:val="00FA746B"/>
    <w:rsid w:val="00FB0721"/>
    <w:rsid w:val="00FB085D"/>
    <w:rsid w:val="00FD0418"/>
    <w:rsid w:val="00FD3D79"/>
    <w:rsid w:val="00FE53B6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2C5F-3D7F-447B-8EE8-15733718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390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16</cp:revision>
  <cp:lastPrinted>2018-03-15T08:12:00Z</cp:lastPrinted>
  <dcterms:created xsi:type="dcterms:W3CDTF">2020-06-17T08:50:00Z</dcterms:created>
  <dcterms:modified xsi:type="dcterms:W3CDTF">2023-07-11T10:31:00Z</dcterms:modified>
</cp:coreProperties>
</file>